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1A" w:rsidRPr="00E43A47" w:rsidRDefault="00E43A47" w:rsidP="00E43A47">
      <w:pPr>
        <w:pStyle w:val="a3"/>
        <w:numPr>
          <w:ilvl w:val="0"/>
          <w:numId w:val="2"/>
        </w:numPr>
        <w:spacing w:after="0" w:line="240" w:lineRule="auto"/>
        <w:ind w:left="851"/>
        <w:jc w:val="both"/>
        <w:rPr>
          <w:rFonts w:ascii="Times New Roman" w:hAnsi="Times New Roman" w:cs="Times New Roman"/>
          <w:b/>
          <w:sz w:val="32"/>
          <w:szCs w:val="32"/>
          <w:u w:val="single"/>
          <w:lang w:val="uk-UA"/>
        </w:rPr>
      </w:pPr>
      <w:r w:rsidRPr="00E43A47">
        <w:rPr>
          <w:rFonts w:ascii="Times New Roman" w:hAnsi="Times New Roman" w:cs="Times New Roman"/>
          <w:b/>
          <w:sz w:val="32"/>
          <w:szCs w:val="32"/>
          <w:u w:val="single"/>
          <w:lang w:val="uk-UA"/>
        </w:rPr>
        <w:t>Ідентифікація проекту</w:t>
      </w:r>
    </w:p>
    <w:p w:rsidR="008E2349" w:rsidRDefault="00824137" w:rsidP="008E2349">
      <w:pPr>
        <w:pStyle w:val="a3"/>
        <w:numPr>
          <w:ilvl w:val="1"/>
          <w:numId w:val="2"/>
        </w:num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E43A47" w:rsidRPr="00824137">
        <w:rPr>
          <w:rFonts w:ascii="Times New Roman" w:hAnsi="Times New Roman" w:cs="Times New Roman"/>
          <w:b/>
          <w:i/>
          <w:sz w:val="28"/>
          <w:szCs w:val="28"/>
          <w:lang w:val="uk-UA"/>
        </w:rPr>
        <w:t>Основні дані</w:t>
      </w:r>
    </w:p>
    <w:p w:rsidR="008E2349" w:rsidRDefault="00E43A47" w:rsidP="008E2349">
      <w:pPr>
        <w:spacing w:after="0" w:line="240" w:lineRule="auto"/>
        <w:ind w:left="851"/>
        <w:jc w:val="both"/>
        <w:rPr>
          <w:rFonts w:ascii="Times New Roman" w:hAnsi="Times New Roman" w:cs="Times New Roman"/>
          <w:b/>
          <w:i/>
          <w:sz w:val="28"/>
          <w:szCs w:val="28"/>
          <w:lang w:val="uk-UA"/>
        </w:rPr>
      </w:pPr>
      <w:r w:rsidRPr="008E2349">
        <w:rPr>
          <w:rFonts w:ascii="Times New Roman" w:hAnsi="Times New Roman" w:cs="Times New Roman"/>
          <w:b/>
          <w:sz w:val="28"/>
          <w:szCs w:val="28"/>
          <w:u w:val="single"/>
          <w:lang w:val="uk-UA"/>
        </w:rPr>
        <w:t>Акронім:</w:t>
      </w:r>
      <w:r w:rsidRPr="008E2349">
        <w:rPr>
          <w:rFonts w:ascii="Times New Roman" w:hAnsi="Times New Roman" w:cs="Times New Roman"/>
          <w:sz w:val="28"/>
          <w:szCs w:val="28"/>
          <w:lang w:val="uk-UA"/>
        </w:rPr>
        <w:t xml:space="preserve"> </w:t>
      </w:r>
      <w:r w:rsidRPr="008E2349">
        <w:rPr>
          <w:rFonts w:ascii="Times New Roman" w:hAnsi="Times New Roman" w:cs="Times New Roman"/>
          <w:sz w:val="28"/>
          <w:szCs w:val="28"/>
          <w:lang w:val="en-US"/>
        </w:rPr>
        <w:t>CAPINFOOD</w:t>
      </w:r>
    </w:p>
    <w:p w:rsidR="00E43A47" w:rsidRPr="008E2349" w:rsidRDefault="00E43A47" w:rsidP="008E2349">
      <w:pPr>
        <w:spacing w:after="0" w:line="240" w:lineRule="auto"/>
        <w:ind w:left="851"/>
        <w:jc w:val="both"/>
        <w:rPr>
          <w:rFonts w:ascii="Times New Roman" w:hAnsi="Times New Roman" w:cs="Times New Roman"/>
          <w:b/>
          <w:i/>
          <w:sz w:val="28"/>
          <w:szCs w:val="28"/>
          <w:lang w:val="uk-UA"/>
        </w:rPr>
      </w:pPr>
      <w:r w:rsidRPr="00E43A47">
        <w:rPr>
          <w:rFonts w:ascii="Times New Roman" w:hAnsi="Times New Roman" w:cs="Times New Roman"/>
          <w:b/>
          <w:sz w:val="28"/>
          <w:szCs w:val="28"/>
          <w:u w:val="single"/>
          <w:lang w:val="uk-UA"/>
        </w:rPr>
        <w:t>Ідентифікаційний номер:</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INTRA</w:t>
      </w:r>
      <w:r w:rsidRPr="00824137">
        <w:rPr>
          <w:rFonts w:ascii="Times New Roman" w:hAnsi="Times New Roman" w:cs="Times New Roman"/>
          <w:sz w:val="28"/>
          <w:szCs w:val="28"/>
          <w:lang w:val="uk-UA"/>
        </w:rPr>
        <w:t>-5044409</w:t>
      </w:r>
    </w:p>
    <w:p w:rsidR="00E43A47" w:rsidRPr="00824137" w:rsidRDefault="00E43A47" w:rsidP="00E43A47">
      <w:pPr>
        <w:spacing w:after="0" w:line="240" w:lineRule="auto"/>
        <w:ind w:left="851"/>
        <w:jc w:val="both"/>
        <w:rPr>
          <w:rFonts w:ascii="Times New Roman" w:hAnsi="Times New Roman" w:cs="Times New Roman"/>
          <w:sz w:val="28"/>
          <w:szCs w:val="28"/>
          <w:lang w:val="uk-UA"/>
        </w:rPr>
      </w:pPr>
      <w:r w:rsidRPr="00E43A47">
        <w:rPr>
          <w:rFonts w:ascii="Times New Roman" w:hAnsi="Times New Roman" w:cs="Times New Roman"/>
          <w:b/>
          <w:sz w:val="28"/>
          <w:szCs w:val="28"/>
          <w:u w:val="single"/>
          <w:lang w:val="uk-UA"/>
        </w:rPr>
        <w:t>Назва проекту:</w:t>
      </w:r>
      <w:r>
        <w:rPr>
          <w:rFonts w:ascii="Times New Roman" w:hAnsi="Times New Roman" w:cs="Times New Roman"/>
          <w:sz w:val="28"/>
          <w:szCs w:val="28"/>
          <w:lang w:val="uk-UA"/>
        </w:rPr>
        <w:t xml:space="preserve"> Покращення сприятливих умов та підвищення громадської обізнаності щодо інновацій у Південно-Східному Європейському харчовому секторі за допомогою багатостороннього співробітництва</w:t>
      </w:r>
    </w:p>
    <w:p w:rsidR="00C52C75" w:rsidRDefault="00C52C75" w:rsidP="00E43A47">
      <w:pPr>
        <w:spacing w:after="0" w:line="240" w:lineRule="auto"/>
        <w:ind w:left="851"/>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Пріоритетний напрямок:</w:t>
      </w:r>
      <w:r>
        <w:rPr>
          <w:rFonts w:ascii="Times New Roman" w:hAnsi="Times New Roman" w:cs="Times New Roman"/>
          <w:sz w:val="28"/>
          <w:szCs w:val="28"/>
          <w:lang w:val="uk-UA"/>
        </w:rPr>
        <w:t xml:space="preserve"> Сприяння інноваціям та підприємництву</w:t>
      </w:r>
    </w:p>
    <w:p w:rsidR="00C52C75" w:rsidRDefault="00C52C75" w:rsidP="00E43A47">
      <w:pPr>
        <w:spacing w:after="0" w:line="240" w:lineRule="auto"/>
        <w:ind w:left="851"/>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Сфера діяльності:</w:t>
      </w:r>
      <w:r>
        <w:rPr>
          <w:rFonts w:ascii="Times New Roman" w:hAnsi="Times New Roman" w:cs="Times New Roman"/>
          <w:sz w:val="28"/>
          <w:szCs w:val="28"/>
          <w:lang w:val="uk-UA"/>
        </w:rPr>
        <w:t xml:space="preserve"> Покращення умов та прокладання шляху для інновацій</w:t>
      </w:r>
    </w:p>
    <w:p w:rsidR="00824137" w:rsidRPr="00824137" w:rsidRDefault="00824137" w:rsidP="00824137">
      <w:pPr>
        <w:pStyle w:val="a3"/>
        <w:spacing w:after="0" w:line="240" w:lineRule="auto"/>
        <w:ind w:left="1571"/>
        <w:jc w:val="both"/>
        <w:rPr>
          <w:rFonts w:ascii="Times New Roman" w:hAnsi="Times New Roman" w:cs="Times New Roman"/>
          <w:i/>
          <w:sz w:val="28"/>
          <w:szCs w:val="28"/>
          <w:lang w:val="uk-UA"/>
        </w:rPr>
      </w:pPr>
    </w:p>
    <w:p w:rsidR="00C52C75" w:rsidRPr="00C52C75" w:rsidRDefault="00C52C75" w:rsidP="00C52C75">
      <w:pPr>
        <w:pStyle w:val="a3"/>
        <w:numPr>
          <w:ilvl w:val="1"/>
          <w:numId w:val="2"/>
        </w:numPr>
        <w:spacing w:after="0" w:line="240" w:lineRule="auto"/>
        <w:jc w:val="both"/>
        <w:rPr>
          <w:rFonts w:ascii="Times New Roman" w:hAnsi="Times New Roman" w:cs="Times New Roman"/>
          <w:i/>
          <w:sz w:val="28"/>
          <w:szCs w:val="28"/>
          <w:lang w:val="uk-UA"/>
        </w:rPr>
      </w:pPr>
      <w:r>
        <w:rPr>
          <w:rFonts w:ascii="Times New Roman" w:hAnsi="Times New Roman" w:cs="Times New Roman"/>
          <w:b/>
          <w:i/>
          <w:sz w:val="28"/>
          <w:szCs w:val="28"/>
          <w:lang w:val="uk-UA"/>
        </w:rPr>
        <w:t>Резюме</w:t>
      </w:r>
    </w:p>
    <w:p w:rsidR="00824137" w:rsidRDefault="00824137" w:rsidP="00C52C75">
      <w:pPr>
        <w:spacing w:after="0" w:line="240" w:lineRule="auto"/>
        <w:ind w:left="851"/>
        <w:jc w:val="both"/>
        <w:rPr>
          <w:rFonts w:ascii="Times New Roman" w:hAnsi="Times New Roman" w:cs="Times New Roman"/>
          <w:sz w:val="28"/>
          <w:szCs w:val="28"/>
          <w:lang w:val="uk-UA"/>
        </w:rPr>
      </w:pPr>
    </w:p>
    <w:p w:rsidR="00824137" w:rsidRPr="003D7A5E" w:rsidRDefault="00C52C75" w:rsidP="00C52C75">
      <w:pPr>
        <w:spacing w:after="0" w:line="240" w:lineRule="auto"/>
        <w:ind w:left="851"/>
        <w:jc w:val="both"/>
        <w:rPr>
          <w:rFonts w:ascii="Times New Roman" w:hAnsi="Times New Roman" w:cs="Times New Roman"/>
          <w:sz w:val="24"/>
          <w:szCs w:val="24"/>
          <w:lang w:val="uk-UA"/>
        </w:rPr>
      </w:pPr>
      <w:r w:rsidRPr="003D7A5E">
        <w:rPr>
          <w:rFonts w:ascii="Times New Roman" w:hAnsi="Times New Roman" w:cs="Times New Roman"/>
          <w:sz w:val="24"/>
          <w:szCs w:val="24"/>
          <w:lang w:val="uk-UA"/>
        </w:rPr>
        <w:t>Метою проекту є покращення потенціалу інституцій</w:t>
      </w:r>
      <w:r w:rsidR="009A3E82" w:rsidRPr="003D7A5E">
        <w:rPr>
          <w:rFonts w:ascii="Times New Roman" w:hAnsi="Times New Roman" w:cs="Times New Roman"/>
          <w:sz w:val="24"/>
          <w:szCs w:val="24"/>
          <w:lang w:val="uk-UA"/>
        </w:rPr>
        <w:t xml:space="preserve">, які підтримують інновації в харчовому секторі та підвищення громадської обізнаності щодо переваг інновацій, полегшення здійснення секторальних інновацій через міжнародне співробітництво національних харчових технологічних платформ та пов’язаних з цим інституцій. </w:t>
      </w:r>
      <w:r w:rsidR="00256E24" w:rsidRPr="003D7A5E">
        <w:rPr>
          <w:rFonts w:ascii="Times New Roman" w:hAnsi="Times New Roman" w:cs="Times New Roman"/>
          <w:sz w:val="24"/>
          <w:szCs w:val="24"/>
          <w:lang w:val="uk-UA"/>
        </w:rPr>
        <w:t xml:space="preserve">Хоча харчова промисловість є надзвичайно важливою для </w:t>
      </w:r>
      <w:r w:rsidR="00256E24" w:rsidRPr="003D7A5E">
        <w:rPr>
          <w:rFonts w:ascii="Times New Roman" w:hAnsi="Times New Roman" w:cs="Times New Roman"/>
          <w:sz w:val="24"/>
          <w:szCs w:val="24"/>
          <w:lang w:val="en-US"/>
        </w:rPr>
        <w:t>SEE</w:t>
      </w:r>
      <w:r w:rsidR="00256E24" w:rsidRPr="003D7A5E">
        <w:rPr>
          <w:rFonts w:ascii="Times New Roman" w:hAnsi="Times New Roman" w:cs="Times New Roman"/>
          <w:sz w:val="24"/>
          <w:szCs w:val="24"/>
          <w:lang w:val="uk-UA"/>
        </w:rPr>
        <w:t xml:space="preserve"> економік, рівень інновацій у даній сфері є незадовільним, частково через  несприятливе навколишнє середовище та відсутність підтримки суспільства. Бар’єри щодо інновацій будуть усуватися спеціальними групами у 9 країнах. </w:t>
      </w:r>
      <w:r w:rsidR="00425EC6" w:rsidRPr="003D7A5E">
        <w:rPr>
          <w:rFonts w:ascii="Times New Roman" w:hAnsi="Times New Roman" w:cs="Times New Roman"/>
          <w:sz w:val="24"/>
          <w:szCs w:val="24"/>
          <w:lang w:val="uk-UA"/>
        </w:rPr>
        <w:t>Для підтримки установ будуть розроблені і</w:t>
      </w:r>
      <w:r w:rsidR="00256E24" w:rsidRPr="003D7A5E">
        <w:rPr>
          <w:rFonts w:ascii="Times New Roman" w:hAnsi="Times New Roman" w:cs="Times New Roman"/>
          <w:sz w:val="24"/>
          <w:szCs w:val="24"/>
          <w:lang w:val="uk-UA"/>
        </w:rPr>
        <w:t>нструменти для покращення управління (національні інноваційні стратегії, промислові експертні групи щодо інновацій, практичні посібники, рішення ІКТ) та засоби підвищення громадської обізнаності (інформаційні кампанії, віртуальні форуми)</w:t>
      </w:r>
      <w:r w:rsidR="00425EC6" w:rsidRPr="003D7A5E">
        <w:rPr>
          <w:rFonts w:ascii="Times New Roman" w:hAnsi="Times New Roman" w:cs="Times New Roman"/>
          <w:sz w:val="24"/>
          <w:szCs w:val="24"/>
          <w:lang w:val="uk-UA"/>
        </w:rPr>
        <w:t xml:space="preserve">. Для головного персоналу будуть проведені навчальні курси щодо управління харчовим ланцюгом, з використанням рішень ІКТ у харчовому секторі та передачі знань. Ознайомчі поїздки будуть організовані для країн, що не є членами ЄС. </w:t>
      </w:r>
      <w:r w:rsidR="00425EC6" w:rsidRPr="003D7A5E">
        <w:rPr>
          <w:rFonts w:ascii="Times New Roman" w:hAnsi="Times New Roman" w:cs="Times New Roman"/>
          <w:sz w:val="24"/>
          <w:szCs w:val="24"/>
          <w:lang w:val="en-US"/>
        </w:rPr>
        <w:t>SEE</w:t>
      </w:r>
      <w:r w:rsidR="00425EC6" w:rsidRPr="003D7A5E">
        <w:rPr>
          <w:rFonts w:ascii="Times New Roman" w:hAnsi="Times New Roman" w:cs="Times New Roman"/>
          <w:sz w:val="24"/>
          <w:szCs w:val="24"/>
        </w:rPr>
        <w:t xml:space="preserve"> </w:t>
      </w:r>
      <w:r w:rsidR="00425EC6" w:rsidRPr="003D7A5E">
        <w:rPr>
          <w:rFonts w:ascii="Times New Roman" w:hAnsi="Times New Roman" w:cs="Times New Roman"/>
          <w:sz w:val="24"/>
          <w:szCs w:val="24"/>
          <w:lang w:val="uk-UA"/>
        </w:rPr>
        <w:t>форум буде створений для транснаціональної співпраці</w:t>
      </w:r>
      <w:r w:rsidR="003B0691" w:rsidRPr="003D7A5E">
        <w:rPr>
          <w:rFonts w:ascii="Times New Roman" w:hAnsi="Times New Roman" w:cs="Times New Roman"/>
          <w:sz w:val="24"/>
          <w:szCs w:val="24"/>
          <w:lang w:val="uk-UA"/>
        </w:rPr>
        <w:t xml:space="preserve">, робота якого запланована після закінчення проекту. Транснаціональне співробітництво має на меті покращити рівень інновацій у країнах </w:t>
      </w:r>
      <w:r w:rsidR="003B0691" w:rsidRPr="003D7A5E">
        <w:rPr>
          <w:rFonts w:ascii="Times New Roman" w:hAnsi="Times New Roman" w:cs="Times New Roman"/>
          <w:sz w:val="24"/>
          <w:szCs w:val="24"/>
          <w:lang w:val="en-US"/>
        </w:rPr>
        <w:t>SEE</w:t>
      </w:r>
      <w:r w:rsidR="003B0691" w:rsidRPr="003D7A5E">
        <w:rPr>
          <w:rFonts w:ascii="Times New Roman" w:hAnsi="Times New Roman" w:cs="Times New Roman"/>
          <w:sz w:val="24"/>
          <w:szCs w:val="24"/>
          <w:lang w:val="uk-UA"/>
        </w:rPr>
        <w:t xml:space="preserve"> шляхом передачі досвіду та об’єднанні знань. </w:t>
      </w:r>
    </w:p>
    <w:p w:rsidR="00824137" w:rsidRDefault="00824137" w:rsidP="00C52C75">
      <w:pPr>
        <w:spacing w:after="0" w:line="240" w:lineRule="auto"/>
        <w:ind w:left="851"/>
        <w:jc w:val="both"/>
        <w:rPr>
          <w:rFonts w:ascii="Times New Roman" w:hAnsi="Times New Roman" w:cs="Times New Roman"/>
          <w:b/>
          <w:sz w:val="28"/>
          <w:szCs w:val="28"/>
          <w:u w:val="single"/>
          <w:lang w:val="uk-UA"/>
        </w:rPr>
      </w:pPr>
    </w:p>
    <w:p w:rsidR="00C52C75" w:rsidRDefault="00824137" w:rsidP="00824137">
      <w:pPr>
        <w:spacing w:after="0" w:line="240" w:lineRule="auto"/>
        <w:ind w:left="851"/>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Головний партнер:</w:t>
      </w:r>
      <w:r>
        <w:rPr>
          <w:rFonts w:ascii="Times New Roman" w:hAnsi="Times New Roman" w:cs="Times New Roman"/>
          <w:sz w:val="28"/>
          <w:szCs w:val="28"/>
          <w:lang w:val="uk-UA"/>
        </w:rPr>
        <w:t xml:space="preserve"> Організація щодо Науки та Технологій</w:t>
      </w:r>
      <w:r w:rsidR="003B0691" w:rsidRPr="003B0691">
        <w:rPr>
          <w:rFonts w:ascii="Times New Roman" w:hAnsi="Times New Roman" w:cs="Times New Roman"/>
          <w:sz w:val="28"/>
          <w:szCs w:val="28"/>
          <w:lang w:val="uk-UA"/>
        </w:rPr>
        <w:t xml:space="preserve"> </w:t>
      </w:r>
      <w:r>
        <w:rPr>
          <w:rFonts w:ascii="Times New Roman" w:hAnsi="Times New Roman" w:cs="Times New Roman"/>
          <w:sz w:val="28"/>
          <w:szCs w:val="28"/>
          <w:lang w:val="uk-UA"/>
        </w:rPr>
        <w:t>(Угорщина) (</w:t>
      </w:r>
      <w:proofErr w:type="spellStart"/>
      <w:r>
        <w:rPr>
          <w:rFonts w:ascii="Times New Roman" w:hAnsi="Times New Roman" w:cs="Times New Roman"/>
          <w:sz w:val="28"/>
          <w:szCs w:val="28"/>
          <w:lang w:val="uk-UA"/>
        </w:rPr>
        <w:t>Hungarian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Science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sidRPr="00824137">
        <w:rPr>
          <w:rFonts w:ascii="Times New Roman" w:hAnsi="Times New Roman" w:cs="Times New Roman"/>
          <w:sz w:val="28"/>
          <w:szCs w:val="28"/>
          <w:lang w:val="uk-UA"/>
        </w:rPr>
        <w:t>Technology</w:t>
      </w:r>
      <w:proofErr w:type="spellEnd"/>
      <w:r w:rsidRPr="00824137">
        <w:rPr>
          <w:rFonts w:ascii="Times New Roman" w:hAnsi="Times New Roman" w:cs="Times New Roman"/>
          <w:sz w:val="28"/>
          <w:szCs w:val="28"/>
          <w:lang w:val="uk-UA"/>
        </w:rPr>
        <w:t xml:space="preserve"> </w:t>
      </w:r>
      <w:proofErr w:type="spellStart"/>
      <w:r w:rsidRPr="00824137">
        <w:rPr>
          <w:rFonts w:ascii="Times New Roman" w:hAnsi="Times New Roman" w:cs="Times New Roman"/>
          <w:sz w:val="28"/>
          <w:szCs w:val="28"/>
          <w:lang w:val="uk-UA"/>
        </w:rPr>
        <w:t>Foundation</w:t>
      </w:r>
      <w:proofErr w:type="spellEnd"/>
      <w:r>
        <w:rPr>
          <w:rFonts w:ascii="Times New Roman" w:hAnsi="Times New Roman" w:cs="Times New Roman"/>
          <w:sz w:val="28"/>
          <w:szCs w:val="28"/>
          <w:lang w:val="uk-UA"/>
        </w:rPr>
        <w:t>)</w:t>
      </w:r>
    </w:p>
    <w:p w:rsidR="00824137" w:rsidRDefault="00824137" w:rsidP="00824137">
      <w:pPr>
        <w:spacing w:after="0" w:line="240" w:lineRule="auto"/>
        <w:ind w:left="851"/>
        <w:jc w:val="both"/>
        <w:rPr>
          <w:rFonts w:ascii="Times New Roman" w:hAnsi="Times New Roman" w:cs="Times New Roman"/>
          <w:sz w:val="28"/>
          <w:szCs w:val="28"/>
          <w:lang w:val="uk-UA"/>
        </w:rPr>
      </w:pPr>
    </w:p>
    <w:p w:rsidR="008E2349" w:rsidRDefault="008E2349" w:rsidP="008E2349">
      <w:pPr>
        <w:pStyle w:val="a3"/>
        <w:numPr>
          <w:ilvl w:val="1"/>
          <w:numId w:val="2"/>
        </w:num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Фінансові питання</w:t>
      </w:r>
    </w:p>
    <w:p w:rsidR="00824137" w:rsidRDefault="00824137" w:rsidP="00824137">
      <w:pPr>
        <w:spacing w:after="0" w:line="240" w:lineRule="auto"/>
        <w:ind w:left="851"/>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 xml:space="preserve">Загальний бюджет проекту: </w:t>
      </w:r>
      <w:r w:rsidRPr="00824137">
        <w:rPr>
          <w:rFonts w:ascii="Times New Roman" w:hAnsi="Times New Roman" w:cs="Times New Roman"/>
          <w:sz w:val="28"/>
          <w:szCs w:val="28"/>
          <w:lang w:val="uk-UA"/>
        </w:rPr>
        <w:t>2,253,178.00 EUR</w:t>
      </w:r>
    </w:p>
    <w:p w:rsidR="008E2349" w:rsidRDefault="008E2349" w:rsidP="00824137">
      <w:pPr>
        <w:spacing w:after="0" w:line="240" w:lineRule="auto"/>
        <w:ind w:left="851"/>
        <w:jc w:val="both"/>
        <w:rPr>
          <w:rFonts w:ascii="Times New Roman" w:hAnsi="Times New Roman" w:cs="Times New Roman"/>
          <w:sz w:val="28"/>
          <w:szCs w:val="28"/>
          <w:lang w:val="uk-UA"/>
        </w:rPr>
      </w:pPr>
    </w:p>
    <w:p w:rsidR="008E2349" w:rsidRDefault="008E2349" w:rsidP="008E2349">
      <w:pPr>
        <w:pStyle w:val="a3"/>
        <w:numPr>
          <w:ilvl w:val="1"/>
          <w:numId w:val="2"/>
        </w:num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Тривалість проекту</w:t>
      </w:r>
    </w:p>
    <w:p w:rsidR="008E2349" w:rsidRDefault="008E2349" w:rsidP="008E2349">
      <w:pPr>
        <w:spacing w:after="0" w:line="240" w:lineRule="auto"/>
        <w:ind w:left="851"/>
        <w:jc w:val="both"/>
        <w:rPr>
          <w:rFonts w:ascii="Times New Roman" w:hAnsi="Times New Roman" w:cs="Times New Roman"/>
          <w:sz w:val="28"/>
          <w:szCs w:val="28"/>
          <w:lang w:val="uk-UA"/>
        </w:rPr>
      </w:pPr>
      <w:r w:rsidRPr="008E2349">
        <w:rPr>
          <w:rFonts w:ascii="Times New Roman" w:hAnsi="Times New Roman" w:cs="Times New Roman"/>
          <w:b/>
          <w:sz w:val="28"/>
          <w:szCs w:val="28"/>
          <w:lang w:val="uk-UA"/>
        </w:rPr>
        <w:t>Тривалість:</w:t>
      </w:r>
      <w:r>
        <w:rPr>
          <w:rFonts w:ascii="Times New Roman" w:hAnsi="Times New Roman" w:cs="Times New Roman"/>
          <w:sz w:val="28"/>
          <w:szCs w:val="28"/>
          <w:lang w:val="uk-UA"/>
        </w:rPr>
        <w:t xml:space="preserve"> 36 місяців</w:t>
      </w:r>
    </w:p>
    <w:p w:rsidR="008E2349" w:rsidRDefault="008E2349" w:rsidP="008E2349">
      <w:pPr>
        <w:spacing w:after="0" w:line="240" w:lineRule="auto"/>
        <w:ind w:left="851"/>
        <w:jc w:val="both"/>
        <w:rPr>
          <w:rFonts w:ascii="Times New Roman" w:hAnsi="Times New Roman" w:cs="Times New Roman"/>
          <w:sz w:val="28"/>
          <w:szCs w:val="28"/>
          <w:lang w:val="uk-UA"/>
        </w:rPr>
      </w:pPr>
      <w:r w:rsidRPr="008E2349">
        <w:rPr>
          <w:rFonts w:ascii="Times New Roman" w:hAnsi="Times New Roman" w:cs="Times New Roman"/>
          <w:b/>
          <w:sz w:val="28"/>
          <w:szCs w:val="28"/>
          <w:lang w:val="uk-UA"/>
        </w:rPr>
        <w:t>Початок проекту:</w:t>
      </w:r>
      <w:r>
        <w:rPr>
          <w:rFonts w:ascii="Times New Roman" w:hAnsi="Times New Roman" w:cs="Times New Roman"/>
          <w:sz w:val="28"/>
          <w:szCs w:val="28"/>
          <w:lang w:val="uk-UA"/>
        </w:rPr>
        <w:t xml:space="preserve"> 3/2011</w:t>
      </w:r>
    </w:p>
    <w:p w:rsidR="008E2349" w:rsidRDefault="008E2349" w:rsidP="008E2349">
      <w:pPr>
        <w:spacing w:after="0" w:line="240" w:lineRule="auto"/>
        <w:ind w:left="851"/>
        <w:jc w:val="both"/>
        <w:rPr>
          <w:rFonts w:ascii="Times New Roman" w:hAnsi="Times New Roman" w:cs="Times New Roman"/>
          <w:sz w:val="28"/>
          <w:szCs w:val="28"/>
          <w:lang w:val="uk-UA"/>
        </w:rPr>
      </w:pPr>
      <w:r w:rsidRPr="008E2349">
        <w:rPr>
          <w:rFonts w:ascii="Times New Roman" w:hAnsi="Times New Roman" w:cs="Times New Roman"/>
          <w:b/>
          <w:sz w:val="28"/>
          <w:szCs w:val="28"/>
          <w:lang w:val="uk-UA"/>
        </w:rPr>
        <w:t>Кінець проекту:</w:t>
      </w:r>
      <w:r>
        <w:rPr>
          <w:rFonts w:ascii="Times New Roman" w:hAnsi="Times New Roman" w:cs="Times New Roman"/>
          <w:sz w:val="28"/>
          <w:szCs w:val="28"/>
          <w:lang w:val="uk-UA"/>
        </w:rPr>
        <w:t xml:space="preserve"> 2/2014</w:t>
      </w:r>
    </w:p>
    <w:p w:rsidR="008E2349" w:rsidRDefault="008E2349" w:rsidP="008E2349">
      <w:pPr>
        <w:spacing w:after="0" w:line="240" w:lineRule="auto"/>
        <w:ind w:left="851"/>
        <w:jc w:val="both"/>
        <w:rPr>
          <w:rFonts w:ascii="Times New Roman" w:hAnsi="Times New Roman" w:cs="Times New Roman"/>
          <w:sz w:val="28"/>
          <w:szCs w:val="28"/>
          <w:lang w:val="uk-UA"/>
        </w:rPr>
      </w:pPr>
    </w:p>
    <w:p w:rsidR="008E2349" w:rsidRDefault="002B6040" w:rsidP="002B6040">
      <w:pPr>
        <w:pStyle w:val="a3"/>
        <w:numPr>
          <w:ilvl w:val="0"/>
          <w:numId w:val="2"/>
        </w:numPr>
        <w:spacing w:after="0" w:line="240" w:lineRule="auto"/>
        <w:jc w:val="both"/>
        <w:rPr>
          <w:rFonts w:ascii="Times New Roman" w:hAnsi="Times New Roman" w:cs="Times New Roman"/>
          <w:b/>
          <w:sz w:val="32"/>
          <w:szCs w:val="32"/>
          <w:u w:val="single"/>
          <w:lang w:val="uk-UA"/>
        </w:rPr>
      </w:pPr>
      <w:r>
        <w:rPr>
          <w:rFonts w:ascii="Times New Roman" w:hAnsi="Times New Roman" w:cs="Times New Roman"/>
          <w:b/>
          <w:sz w:val="32"/>
          <w:szCs w:val="32"/>
          <w:u w:val="single"/>
          <w:lang w:val="uk-UA"/>
        </w:rPr>
        <w:t>Партнерство</w:t>
      </w:r>
    </w:p>
    <w:p w:rsidR="002B6040" w:rsidRPr="00CD09AC" w:rsidRDefault="003756D4" w:rsidP="003756D4">
      <w:pPr>
        <w:pStyle w:val="a3"/>
        <w:numPr>
          <w:ilvl w:val="1"/>
          <w:numId w:val="2"/>
        </w:num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Партнери проекту</w:t>
      </w:r>
    </w:p>
    <w:p w:rsidR="00CD09AC" w:rsidRDefault="00CD09AC" w:rsidP="00CD09AC">
      <w:pPr>
        <w:pStyle w:val="a3"/>
        <w:spacing w:after="0" w:line="240" w:lineRule="auto"/>
        <w:ind w:left="1211"/>
        <w:jc w:val="both"/>
        <w:rPr>
          <w:rFonts w:ascii="Times New Roman" w:hAnsi="Times New Roman" w:cs="Times New Roman"/>
          <w:b/>
          <w:i/>
          <w:sz w:val="28"/>
          <w:szCs w:val="28"/>
          <w:lang w:val="en-US"/>
        </w:rPr>
      </w:pPr>
    </w:p>
    <w:p w:rsidR="00CD09AC" w:rsidRDefault="00CD09AC" w:rsidP="00CD09AC">
      <w:pPr>
        <w:pStyle w:val="a3"/>
        <w:spacing w:after="0" w:line="240" w:lineRule="auto"/>
        <w:ind w:left="1211"/>
        <w:jc w:val="both"/>
        <w:rPr>
          <w:rFonts w:ascii="Times New Roman" w:hAnsi="Times New Roman" w:cs="Times New Roman"/>
          <w:b/>
          <w:i/>
          <w:sz w:val="28"/>
          <w:szCs w:val="28"/>
          <w:lang w:val="uk-UA"/>
        </w:rPr>
      </w:pPr>
    </w:p>
    <w:p w:rsidR="005E6492" w:rsidRDefault="005E6492" w:rsidP="003756D4">
      <w:pPr>
        <w:jc w:val="both"/>
        <w:rPr>
          <w:rFonts w:ascii="Times New Roman" w:hAnsi="Times New Roman" w:cs="Times New Roman"/>
          <w:sz w:val="20"/>
          <w:szCs w:val="20"/>
          <w:lang w:val="uk-UA"/>
        </w:rPr>
        <w:sectPr w:rsidR="005E6492" w:rsidSect="005E6492">
          <w:pgSz w:w="11906" w:h="16838"/>
          <w:pgMar w:top="851" w:right="567" w:bottom="851" w:left="567" w:header="709" w:footer="709" w:gutter="0"/>
          <w:cols w:space="708"/>
          <w:docGrid w:linePitch="360"/>
        </w:sectPr>
      </w:pPr>
    </w:p>
    <w:tbl>
      <w:tblPr>
        <w:tblStyle w:val="a4"/>
        <w:tblW w:w="15735" w:type="dxa"/>
        <w:tblInd w:w="-176" w:type="dxa"/>
        <w:tblLayout w:type="fixed"/>
        <w:tblLook w:val="04A0" w:firstRow="1" w:lastRow="0" w:firstColumn="1" w:lastColumn="0" w:noHBand="0" w:noVBand="1"/>
      </w:tblPr>
      <w:tblGrid>
        <w:gridCol w:w="4253"/>
        <w:gridCol w:w="1418"/>
        <w:gridCol w:w="1134"/>
        <w:gridCol w:w="1276"/>
        <w:gridCol w:w="1842"/>
        <w:gridCol w:w="1560"/>
        <w:gridCol w:w="2551"/>
        <w:gridCol w:w="1701"/>
      </w:tblGrid>
      <w:tr w:rsidR="002C4A64" w:rsidTr="00E8221E">
        <w:tc>
          <w:tcPr>
            <w:tcW w:w="4253" w:type="dxa"/>
          </w:tcPr>
          <w:p w:rsidR="002C4A64" w:rsidRPr="003A7AE4" w:rsidRDefault="002C4A64" w:rsidP="003756D4">
            <w:pPr>
              <w:jc w:val="both"/>
              <w:rPr>
                <w:rFonts w:ascii="Times New Roman" w:hAnsi="Times New Roman" w:cs="Times New Roman"/>
                <w:b/>
                <w:sz w:val="20"/>
                <w:szCs w:val="20"/>
                <w:lang w:val="uk-UA"/>
              </w:rPr>
            </w:pPr>
            <w:r w:rsidRPr="003A7AE4">
              <w:rPr>
                <w:rFonts w:ascii="Times New Roman" w:hAnsi="Times New Roman" w:cs="Times New Roman"/>
                <w:b/>
                <w:sz w:val="20"/>
                <w:szCs w:val="20"/>
                <w:lang w:val="uk-UA"/>
              </w:rPr>
              <w:lastRenderedPageBreak/>
              <w:t>Повна назва партнера</w:t>
            </w:r>
          </w:p>
        </w:tc>
        <w:tc>
          <w:tcPr>
            <w:tcW w:w="1418" w:type="dxa"/>
          </w:tcPr>
          <w:p w:rsidR="002C4A64" w:rsidRPr="003A7AE4" w:rsidRDefault="002C4A64" w:rsidP="003756D4">
            <w:pPr>
              <w:jc w:val="both"/>
              <w:rPr>
                <w:rFonts w:ascii="Times New Roman" w:hAnsi="Times New Roman" w:cs="Times New Roman"/>
                <w:b/>
                <w:sz w:val="20"/>
                <w:szCs w:val="20"/>
                <w:lang w:val="uk-UA"/>
              </w:rPr>
            </w:pPr>
            <w:r w:rsidRPr="003A7AE4">
              <w:rPr>
                <w:rFonts w:ascii="Times New Roman" w:hAnsi="Times New Roman" w:cs="Times New Roman"/>
                <w:b/>
                <w:sz w:val="20"/>
                <w:szCs w:val="20"/>
                <w:lang w:val="uk-UA"/>
              </w:rPr>
              <w:t>Абревіатура</w:t>
            </w:r>
          </w:p>
        </w:tc>
        <w:tc>
          <w:tcPr>
            <w:tcW w:w="1134" w:type="dxa"/>
          </w:tcPr>
          <w:p w:rsidR="002C4A64" w:rsidRPr="003A7AE4" w:rsidRDefault="002C4A64" w:rsidP="003756D4">
            <w:pPr>
              <w:jc w:val="both"/>
              <w:rPr>
                <w:rFonts w:ascii="Times New Roman" w:hAnsi="Times New Roman" w:cs="Times New Roman"/>
                <w:b/>
                <w:sz w:val="20"/>
                <w:szCs w:val="20"/>
                <w:lang w:val="uk-UA"/>
              </w:rPr>
            </w:pPr>
            <w:r w:rsidRPr="003A7AE4">
              <w:rPr>
                <w:rFonts w:ascii="Times New Roman" w:hAnsi="Times New Roman" w:cs="Times New Roman"/>
                <w:b/>
                <w:sz w:val="20"/>
                <w:szCs w:val="20"/>
                <w:lang w:val="uk-UA"/>
              </w:rPr>
              <w:t>Роль партнера</w:t>
            </w:r>
          </w:p>
        </w:tc>
        <w:tc>
          <w:tcPr>
            <w:tcW w:w="1276" w:type="dxa"/>
          </w:tcPr>
          <w:p w:rsidR="002C4A64" w:rsidRPr="003A7AE4" w:rsidRDefault="002C4A64" w:rsidP="003756D4">
            <w:pPr>
              <w:jc w:val="both"/>
              <w:rPr>
                <w:rFonts w:ascii="Times New Roman" w:hAnsi="Times New Roman" w:cs="Times New Roman"/>
                <w:b/>
                <w:sz w:val="20"/>
                <w:szCs w:val="20"/>
                <w:lang w:val="uk-UA"/>
              </w:rPr>
            </w:pPr>
            <w:r w:rsidRPr="003A7AE4">
              <w:rPr>
                <w:rFonts w:ascii="Times New Roman" w:hAnsi="Times New Roman" w:cs="Times New Roman"/>
                <w:b/>
                <w:sz w:val="20"/>
                <w:szCs w:val="20"/>
                <w:lang w:val="uk-UA"/>
              </w:rPr>
              <w:t>Країна</w:t>
            </w:r>
          </w:p>
        </w:tc>
        <w:tc>
          <w:tcPr>
            <w:tcW w:w="1842" w:type="dxa"/>
          </w:tcPr>
          <w:p w:rsidR="002C4A64" w:rsidRPr="003A7AE4" w:rsidRDefault="002C4A64" w:rsidP="003A7AE4">
            <w:pPr>
              <w:jc w:val="both"/>
              <w:rPr>
                <w:rFonts w:ascii="Times New Roman" w:hAnsi="Times New Roman" w:cs="Times New Roman"/>
                <w:b/>
                <w:sz w:val="20"/>
                <w:szCs w:val="20"/>
                <w:lang w:val="uk-UA"/>
              </w:rPr>
            </w:pPr>
            <w:r w:rsidRPr="003A7AE4">
              <w:rPr>
                <w:rFonts w:ascii="Times New Roman" w:hAnsi="Times New Roman" w:cs="Times New Roman"/>
                <w:b/>
                <w:sz w:val="20"/>
                <w:szCs w:val="20"/>
                <w:lang w:val="uk-UA"/>
              </w:rPr>
              <w:t xml:space="preserve">Офіційна </w:t>
            </w:r>
            <w:r>
              <w:rPr>
                <w:rFonts w:ascii="Times New Roman" w:hAnsi="Times New Roman" w:cs="Times New Roman"/>
                <w:b/>
                <w:sz w:val="20"/>
                <w:szCs w:val="20"/>
                <w:lang w:val="uk-UA"/>
              </w:rPr>
              <w:t>а</w:t>
            </w:r>
            <w:r w:rsidRPr="003A7AE4">
              <w:rPr>
                <w:rFonts w:ascii="Times New Roman" w:hAnsi="Times New Roman" w:cs="Times New Roman"/>
                <w:b/>
                <w:sz w:val="20"/>
                <w:szCs w:val="20"/>
                <w:lang w:val="uk-UA"/>
              </w:rPr>
              <w:t>дреса</w:t>
            </w:r>
          </w:p>
        </w:tc>
        <w:tc>
          <w:tcPr>
            <w:tcW w:w="1560" w:type="dxa"/>
          </w:tcPr>
          <w:p w:rsidR="002C4A64" w:rsidRPr="003A7AE4" w:rsidRDefault="002C4A64" w:rsidP="003756D4">
            <w:pPr>
              <w:jc w:val="both"/>
              <w:rPr>
                <w:rFonts w:ascii="Times New Roman" w:hAnsi="Times New Roman" w:cs="Times New Roman"/>
                <w:b/>
                <w:sz w:val="20"/>
                <w:szCs w:val="20"/>
                <w:lang w:val="uk-UA"/>
              </w:rPr>
            </w:pPr>
            <w:r>
              <w:rPr>
                <w:rFonts w:ascii="Times New Roman" w:hAnsi="Times New Roman" w:cs="Times New Roman"/>
                <w:b/>
                <w:sz w:val="20"/>
                <w:szCs w:val="20"/>
                <w:lang w:val="uk-UA"/>
              </w:rPr>
              <w:t>Представник</w:t>
            </w:r>
          </w:p>
        </w:tc>
        <w:tc>
          <w:tcPr>
            <w:tcW w:w="2551" w:type="dxa"/>
          </w:tcPr>
          <w:p w:rsidR="002C4A64" w:rsidRPr="002C4A64" w:rsidRDefault="002C4A64" w:rsidP="003756D4">
            <w:pPr>
              <w:jc w:val="both"/>
              <w:rPr>
                <w:rFonts w:ascii="Times New Roman" w:hAnsi="Times New Roman" w:cs="Times New Roman"/>
                <w:b/>
                <w:sz w:val="20"/>
                <w:szCs w:val="20"/>
                <w:lang w:val="en-US"/>
              </w:rPr>
            </w:pPr>
            <w:r>
              <w:rPr>
                <w:rFonts w:ascii="Times New Roman" w:hAnsi="Times New Roman" w:cs="Times New Roman"/>
                <w:b/>
                <w:sz w:val="20"/>
                <w:szCs w:val="20"/>
                <w:lang w:val="en-US"/>
              </w:rPr>
              <w:t>E mail</w:t>
            </w:r>
          </w:p>
        </w:tc>
        <w:tc>
          <w:tcPr>
            <w:tcW w:w="1701" w:type="dxa"/>
          </w:tcPr>
          <w:p w:rsidR="002C4A64" w:rsidRPr="002C4A64" w:rsidRDefault="002C4A64" w:rsidP="003756D4">
            <w:pPr>
              <w:jc w:val="both"/>
              <w:rPr>
                <w:rFonts w:ascii="Times New Roman" w:hAnsi="Times New Roman" w:cs="Times New Roman"/>
                <w:b/>
                <w:sz w:val="20"/>
                <w:szCs w:val="20"/>
                <w:lang w:val="uk-UA"/>
              </w:rPr>
            </w:pPr>
            <w:r>
              <w:rPr>
                <w:rFonts w:ascii="Times New Roman" w:hAnsi="Times New Roman" w:cs="Times New Roman"/>
                <w:b/>
                <w:sz w:val="20"/>
                <w:szCs w:val="20"/>
                <w:lang w:val="uk-UA"/>
              </w:rPr>
              <w:t>Контактна особа</w:t>
            </w:r>
          </w:p>
        </w:tc>
      </w:tr>
      <w:tr w:rsidR="002C4A64" w:rsidTr="00E8221E">
        <w:tc>
          <w:tcPr>
            <w:tcW w:w="4253" w:type="dxa"/>
          </w:tcPr>
          <w:p w:rsidR="002C4A64" w:rsidRPr="00FB0C8E" w:rsidRDefault="002C4A64" w:rsidP="00FB0C8E">
            <w:pPr>
              <w:jc w:val="both"/>
              <w:rPr>
                <w:rFonts w:ascii="Times New Roman" w:hAnsi="Times New Roman" w:cs="Times New Roman"/>
                <w:sz w:val="24"/>
                <w:szCs w:val="24"/>
                <w:lang w:val="uk-UA"/>
              </w:rPr>
            </w:pPr>
            <w:r w:rsidRPr="00FB0C8E">
              <w:rPr>
                <w:rFonts w:ascii="Times New Roman" w:hAnsi="Times New Roman" w:cs="Times New Roman"/>
                <w:sz w:val="24"/>
                <w:szCs w:val="24"/>
                <w:lang w:val="uk-UA"/>
              </w:rPr>
              <w:t>Організація щодо Науки та Технологій</w:t>
            </w:r>
          </w:p>
          <w:p w:rsidR="002C4A64" w:rsidRPr="00FB0C8E" w:rsidRDefault="002C4A64" w:rsidP="00FB0C8E">
            <w:pPr>
              <w:jc w:val="both"/>
              <w:rPr>
                <w:rFonts w:ascii="Times New Roman" w:hAnsi="Times New Roman" w:cs="Times New Roman"/>
                <w:sz w:val="24"/>
                <w:szCs w:val="24"/>
                <w:lang w:val="uk-UA"/>
              </w:rPr>
            </w:pPr>
            <w:r w:rsidRPr="00FB0C8E">
              <w:rPr>
                <w:rFonts w:ascii="Times New Roman" w:hAnsi="Times New Roman" w:cs="Times New Roman"/>
                <w:sz w:val="24"/>
                <w:szCs w:val="24"/>
                <w:lang w:val="uk-UA"/>
              </w:rPr>
              <w:t>(</w:t>
            </w:r>
            <w:proofErr w:type="spellStart"/>
            <w:r w:rsidRPr="00FB0C8E">
              <w:rPr>
                <w:rFonts w:ascii="Times New Roman" w:hAnsi="Times New Roman" w:cs="Times New Roman"/>
                <w:sz w:val="24"/>
                <w:szCs w:val="24"/>
                <w:lang w:val="uk-UA"/>
              </w:rPr>
              <w:t>Hungarian</w:t>
            </w:r>
            <w:proofErr w:type="spellEnd"/>
            <w:r w:rsidRPr="00FB0C8E">
              <w:rPr>
                <w:rFonts w:ascii="Times New Roman" w:hAnsi="Times New Roman" w:cs="Times New Roman"/>
                <w:sz w:val="24"/>
                <w:szCs w:val="24"/>
                <w:lang w:val="uk-UA"/>
              </w:rPr>
              <w:t xml:space="preserve"> </w:t>
            </w:r>
            <w:proofErr w:type="spellStart"/>
            <w:r w:rsidRPr="00FB0C8E">
              <w:rPr>
                <w:rFonts w:ascii="Times New Roman" w:hAnsi="Times New Roman" w:cs="Times New Roman"/>
                <w:sz w:val="24"/>
                <w:szCs w:val="24"/>
                <w:lang w:val="uk-UA"/>
              </w:rPr>
              <w:t>Science</w:t>
            </w:r>
            <w:proofErr w:type="spellEnd"/>
            <w:r w:rsidRPr="00FB0C8E">
              <w:rPr>
                <w:rFonts w:ascii="Times New Roman" w:hAnsi="Times New Roman" w:cs="Times New Roman"/>
                <w:sz w:val="24"/>
                <w:szCs w:val="24"/>
                <w:lang w:val="uk-UA"/>
              </w:rPr>
              <w:t xml:space="preserve"> </w:t>
            </w:r>
            <w:proofErr w:type="spellStart"/>
            <w:r w:rsidRPr="00FB0C8E">
              <w:rPr>
                <w:rFonts w:ascii="Times New Roman" w:hAnsi="Times New Roman" w:cs="Times New Roman"/>
                <w:sz w:val="24"/>
                <w:szCs w:val="24"/>
                <w:lang w:val="uk-UA"/>
              </w:rPr>
              <w:t>and</w:t>
            </w:r>
            <w:proofErr w:type="spellEnd"/>
          </w:p>
          <w:p w:rsidR="002C4A64" w:rsidRPr="00FB0C8E" w:rsidRDefault="002C4A64" w:rsidP="00FB0C8E">
            <w:pPr>
              <w:jc w:val="both"/>
              <w:rPr>
                <w:rFonts w:ascii="Times New Roman" w:hAnsi="Times New Roman" w:cs="Times New Roman"/>
                <w:sz w:val="24"/>
                <w:szCs w:val="24"/>
                <w:lang w:val="en-US"/>
              </w:rPr>
            </w:pPr>
            <w:proofErr w:type="spellStart"/>
            <w:r w:rsidRPr="00FB0C8E">
              <w:rPr>
                <w:rFonts w:ascii="Times New Roman" w:hAnsi="Times New Roman" w:cs="Times New Roman"/>
                <w:sz w:val="24"/>
                <w:szCs w:val="24"/>
                <w:lang w:val="uk-UA"/>
              </w:rPr>
              <w:t>Technology</w:t>
            </w:r>
            <w:proofErr w:type="spellEnd"/>
            <w:r w:rsidRPr="00FB0C8E">
              <w:rPr>
                <w:rFonts w:ascii="Times New Roman" w:hAnsi="Times New Roman" w:cs="Times New Roman"/>
                <w:sz w:val="24"/>
                <w:szCs w:val="24"/>
                <w:lang w:val="uk-UA"/>
              </w:rPr>
              <w:t xml:space="preserve"> </w:t>
            </w:r>
            <w:proofErr w:type="spellStart"/>
            <w:r w:rsidRPr="00FB0C8E">
              <w:rPr>
                <w:rFonts w:ascii="Times New Roman" w:hAnsi="Times New Roman" w:cs="Times New Roman"/>
                <w:sz w:val="24"/>
                <w:szCs w:val="24"/>
                <w:lang w:val="uk-UA"/>
              </w:rPr>
              <w:t>Foundation</w:t>
            </w:r>
            <w:proofErr w:type="spellEnd"/>
            <w:r>
              <w:rPr>
                <w:rFonts w:ascii="Times New Roman" w:hAnsi="Times New Roman" w:cs="Times New Roman"/>
                <w:sz w:val="24"/>
                <w:szCs w:val="24"/>
                <w:lang w:val="en-US"/>
              </w:rPr>
              <w:t>)</w:t>
            </w:r>
          </w:p>
        </w:tc>
        <w:tc>
          <w:tcPr>
            <w:tcW w:w="1418" w:type="dxa"/>
          </w:tcPr>
          <w:p w:rsidR="002C4A64" w:rsidRPr="00CD09AC" w:rsidRDefault="002C4A64" w:rsidP="003756D4">
            <w:pPr>
              <w:jc w:val="both"/>
              <w:rPr>
                <w:rFonts w:ascii="Times New Roman" w:hAnsi="Times New Roman" w:cs="Times New Roman"/>
                <w:sz w:val="24"/>
                <w:szCs w:val="24"/>
                <w:lang w:val="en-US"/>
              </w:rPr>
            </w:pPr>
            <w:r>
              <w:rPr>
                <w:rFonts w:ascii="Times New Roman" w:hAnsi="Times New Roman" w:cs="Times New Roman"/>
                <w:sz w:val="24"/>
                <w:szCs w:val="24"/>
                <w:lang w:val="en-US"/>
              </w:rPr>
              <w:t>TETALAP</w:t>
            </w:r>
          </w:p>
        </w:tc>
        <w:tc>
          <w:tcPr>
            <w:tcW w:w="1134" w:type="dxa"/>
          </w:tcPr>
          <w:p w:rsidR="002C4A64" w:rsidRPr="00CD09AC" w:rsidRDefault="002C4A64" w:rsidP="003756D4">
            <w:pPr>
              <w:jc w:val="both"/>
              <w:rPr>
                <w:rFonts w:ascii="Times New Roman" w:hAnsi="Times New Roman" w:cs="Times New Roman"/>
                <w:sz w:val="24"/>
                <w:szCs w:val="24"/>
                <w:lang w:val="uk-UA"/>
              </w:rPr>
            </w:pPr>
            <w:r>
              <w:rPr>
                <w:rFonts w:ascii="Times New Roman" w:hAnsi="Times New Roman" w:cs="Times New Roman"/>
                <w:sz w:val="24"/>
                <w:szCs w:val="24"/>
                <w:lang w:val="en-US"/>
              </w:rPr>
              <w:t>LP</w:t>
            </w:r>
          </w:p>
        </w:tc>
        <w:tc>
          <w:tcPr>
            <w:tcW w:w="1276" w:type="dxa"/>
          </w:tcPr>
          <w:p w:rsidR="002C4A64" w:rsidRPr="00CD09AC" w:rsidRDefault="002C4A64" w:rsidP="003756D4">
            <w:pPr>
              <w:jc w:val="both"/>
              <w:rPr>
                <w:rFonts w:ascii="Times New Roman" w:hAnsi="Times New Roman" w:cs="Times New Roman"/>
                <w:sz w:val="24"/>
                <w:szCs w:val="24"/>
                <w:lang w:val="uk-UA"/>
              </w:rPr>
            </w:pPr>
            <w:r>
              <w:rPr>
                <w:rFonts w:ascii="Times New Roman" w:hAnsi="Times New Roman" w:cs="Times New Roman"/>
                <w:sz w:val="24"/>
                <w:szCs w:val="24"/>
                <w:lang w:val="uk-UA"/>
              </w:rPr>
              <w:t>Угорщина</w:t>
            </w:r>
          </w:p>
        </w:tc>
        <w:tc>
          <w:tcPr>
            <w:tcW w:w="1842" w:type="dxa"/>
          </w:tcPr>
          <w:p w:rsidR="002C4A64" w:rsidRPr="002C4A64" w:rsidRDefault="002C4A64" w:rsidP="003A7AE4">
            <w:pPr>
              <w:pStyle w:val="Default"/>
              <w:jc w:val="both"/>
              <w:rPr>
                <w:rFonts w:ascii="Times New Roman" w:hAnsi="Times New Roman" w:cs="Times New Roman"/>
              </w:rPr>
            </w:pPr>
            <w:proofErr w:type="spellStart"/>
            <w:r w:rsidRPr="002C4A64">
              <w:rPr>
                <w:rFonts w:ascii="Times New Roman" w:hAnsi="Times New Roman" w:cs="Times New Roman"/>
              </w:rPr>
              <w:t>Bem</w:t>
            </w:r>
            <w:proofErr w:type="spellEnd"/>
            <w:r w:rsidRPr="002C4A64">
              <w:rPr>
                <w:rFonts w:ascii="Times New Roman" w:hAnsi="Times New Roman" w:cs="Times New Roman"/>
              </w:rPr>
              <w:t xml:space="preserve"> </w:t>
            </w:r>
            <w:proofErr w:type="spellStart"/>
            <w:r w:rsidRPr="002C4A64">
              <w:rPr>
                <w:rFonts w:ascii="Times New Roman" w:hAnsi="Times New Roman" w:cs="Times New Roman"/>
              </w:rPr>
              <w:t>József</w:t>
            </w:r>
            <w:proofErr w:type="spellEnd"/>
            <w:r w:rsidRPr="002C4A64">
              <w:rPr>
                <w:rFonts w:ascii="Times New Roman" w:hAnsi="Times New Roman" w:cs="Times New Roman"/>
              </w:rPr>
              <w:t xml:space="preserve"> 2, BUDAPEST, 1027 </w:t>
            </w:r>
            <w:proofErr w:type="spellStart"/>
            <w:r w:rsidRPr="002C4A64">
              <w:rPr>
                <w:rFonts w:ascii="Times New Roman" w:hAnsi="Times New Roman" w:cs="Times New Roman"/>
              </w:rPr>
              <w:t>Hungary</w:t>
            </w:r>
            <w:proofErr w:type="spellEnd"/>
            <w:r w:rsidRPr="002C4A64">
              <w:rPr>
                <w:rFonts w:ascii="Times New Roman" w:hAnsi="Times New Roman" w:cs="Times New Roman"/>
              </w:rPr>
              <w:t xml:space="preserve"> </w:t>
            </w:r>
          </w:p>
          <w:p w:rsidR="002C4A64" w:rsidRPr="003A7AE4" w:rsidRDefault="002C4A64" w:rsidP="003756D4">
            <w:pPr>
              <w:jc w:val="both"/>
              <w:rPr>
                <w:rFonts w:ascii="Times New Roman" w:hAnsi="Times New Roman" w:cs="Times New Roman"/>
                <w:sz w:val="24"/>
                <w:szCs w:val="24"/>
                <w:lang w:val="uk-UA"/>
              </w:rPr>
            </w:pPr>
          </w:p>
        </w:tc>
        <w:tc>
          <w:tcPr>
            <w:tcW w:w="1560" w:type="dxa"/>
          </w:tcPr>
          <w:p w:rsidR="002C4A64" w:rsidRPr="002C4A64" w:rsidRDefault="002C4A64" w:rsidP="002C4A64">
            <w:pPr>
              <w:pStyle w:val="Default"/>
              <w:jc w:val="both"/>
              <w:rPr>
                <w:rFonts w:ascii="Times New Roman" w:hAnsi="Times New Roman" w:cs="Times New Roman"/>
              </w:rPr>
            </w:pPr>
            <w:proofErr w:type="spellStart"/>
            <w:r w:rsidRPr="002C4A64">
              <w:rPr>
                <w:rFonts w:ascii="Times New Roman" w:hAnsi="Times New Roman" w:cs="Times New Roman"/>
              </w:rPr>
              <w:t>Dr</w:t>
            </w:r>
            <w:proofErr w:type="spellEnd"/>
            <w:r w:rsidRPr="002C4A64">
              <w:rPr>
                <w:rFonts w:ascii="Times New Roman" w:hAnsi="Times New Roman" w:cs="Times New Roman"/>
              </w:rPr>
              <w:t xml:space="preserve">. </w:t>
            </w:r>
            <w:proofErr w:type="spellStart"/>
            <w:r w:rsidRPr="002C4A64">
              <w:rPr>
                <w:rFonts w:ascii="Times New Roman" w:hAnsi="Times New Roman" w:cs="Times New Roman"/>
              </w:rPr>
              <w:t>Dora</w:t>
            </w:r>
            <w:proofErr w:type="spellEnd"/>
            <w:r w:rsidRPr="002C4A64">
              <w:rPr>
                <w:rFonts w:ascii="Times New Roman" w:hAnsi="Times New Roman" w:cs="Times New Roman"/>
              </w:rPr>
              <w:t xml:space="preserve"> </w:t>
            </w:r>
            <w:proofErr w:type="spellStart"/>
            <w:r w:rsidRPr="002C4A64">
              <w:rPr>
                <w:rFonts w:ascii="Times New Roman" w:hAnsi="Times New Roman" w:cs="Times New Roman"/>
              </w:rPr>
              <w:t>Groo</w:t>
            </w:r>
            <w:proofErr w:type="spellEnd"/>
            <w:r w:rsidRPr="002C4A64">
              <w:rPr>
                <w:rFonts w:ascii="Times New Roman" w:hAnsi="Times New Roman" w:cs="Times New Roman"/>
              </w:rPr>
              <w:t xml:space="preserve"> </w:t>
            </w:r>
          </w:p>
          <w:p w:rsidR="002C4A64" w:rsidRPr="002C4A64" w:rsidRDefault="002C4A64" w:rsidP="003756D4">
            <w:pPr>
              <w:jc w:val="both"/>
              <w:rPr>
                <w:rFonts w:ascii="Times New Roman" w:hAnsi="Times New Roman" w:cs="Times New Roman"/>
                <w:sz w:val="24"/>
                <w:szCs w:val="24"/>
                <w:lang w:val="uk-UA"/>
              </w:rPr>
            </w:pPr>
          </w:p>
        </w:tc>
        <w:tc>
          <w:tcPr>
            <w:tcW w:w="2551" w:type="dxa"/>
          </w:tcPr>
          <w:p w:rsidR="002C4A64" w:rsidRPr="002C4A64" w:rsidRDefault="002C4A64" w:rsidP="002C4A64">
            <w:pPr>
              <w:pStyle w:val="Default"/>
              <w:jc w:val="both"/>
              <w:rPr>
                <w:rFonts w:ascii="Times New Roman" w:hAnsi="Times New Roman" w:cs="Times New Roman"/>
              </w:rPr>
            </w:pPr>
            <w:r w:rsidRPr="002C4A64">
              <w:rPr>
                <w:rFonts w:ascii="Times New Roman" w:hAnsi="Times New Roman" w:cs="Times New Roman"/>
              </w:rPr>
              <w:t xml:space="preserve">dora.groo@tetalap.hu </w:t>
            </w:r>
          </w:p>
          <w:p w:rsidR="002C4A64" w:rsidRPr="002C4A64" w:rsidRDefault="002C4A64" w:rsidP="003756D4">
            <w:pPr>
              <w:jc w:val="both"/>
              <w:rPr>
                <w:rFonts w:ascii="Times New Roman" w:hAnsi="Times New Roman" w:cs="Times New Roman"/>
                <w:sz w:val="24"/>
                <w:szCs w:val="24"/>
                <w:lang w:val="uk-UA"/>
              </w:rPr>
            </w:pPr>
          </w:p>
        </w:tc>
        <w:tc>
          <w:tcPr>
            <w:tcW w:w="1701" w:type="dxa"/>
          </w:tcPr>
          <w:p w:rsidR="002C4A64" w:rsidRPr="003A7AE4" w:rsidRDefault="002C4A64" w:rsidP="003756D4">
            <w:pPr>
              <w:jc w:val="both"/>
              <w:rPr>
                <w:rFonts w:ascii="Times New Roman" w:hAnsi="Times New Roman" w:cs="Times New Roman"/>
                <w:sz w:val="24"/>
                <w:szCs w:val="24"/>
                <w:lang w:val="uk-UA"/>
              </w:rPr>
            </w:pPr>
          </w:p>
        </w:tc>
      </w:tr>
      <w:tr w:rsidR="002C4A64" w:rsidTr="00E8221E">
        <w:tc>
          <w:tcPr>
            <w:tcW w:w="4253" w:type="dxa"/>
          </w:tcPr>
          <w:p w:rsidR="002C4A64" w:rsidRPr="00A60540" w:rsidRDefault="002C4A64" w:rsidP="00FB0C8E">
            <w:pPr>
              <w:pStyle w:val="Default"/>
              <w:jc w:val="both"/>
              <w:rPr>
                <w:rFonts w:ascii="Times New Roman" w:hAnsi="Times New Roman" w:cs="Times New Roman"/>
                <w:lang w:val="uk-UA"/>
              </w:rPr>
            </w:pPr>
            <w:r>
              <w:rPr>
                <w:rFonts w:ascii="Times New Roman" w:hAnsi="Times New Roman" w:cs="Times New Roman"/>
                <w:lang w:val="uk-UA"/>
              </w:rPr>
              <w:t xml:space="preserve">Некомерційне підприємство </w:t>
            </w:r>
            <w:proofErr w:type="spellStart"/>
            <w:r w:rsidRPr="00FB0C8E">
              <w:rPr>
                <w:rFonts w:ascii="Times New Roman" w:hAnsi="Times New Roman" w:cs="Times New Roman"/>
                <w:lang w:val="en-US"/>
              </w:rPr>
              <w:t>Cam</w:t>
            </w:r>
            <w:r>
              <w:rPr>
                <w:rFonts w:ascii="Times New Roman" w:hAnsi="Times New Roman" w:cs="Times New Roman"/>
                <w:lang w:val="en-US"/>
              </w:rPr>
              <w:t>pden</w:t>
            </w:r>
            <w:proofErr w:type="spellEnd"/>
            <w:r w:rsidRPr="00A60540">
              <w:rPr>
                <w:rFonts w:ascii="Times New Roman" w:hAnsi="Times New Roman" w:cs="Times New Roman"/>
                <w:lang w:val="uk-UA"/>
              </w:rPr>
              <w:t xml:space="preserve"> </w:t>
            </w:r>
            <w:r>
              <w:rPr>
                <w:rFonts w:ascii="Times New Roman" w:hAnsi="Times New Roman" w:cs="Times New Roman"/>
                <w:lang w:val="en-US"/>
              </w:rPr>
              <w:t>BRI</w:t>
            </w:r>
            <w:r w:rsidRPr="00A60540">
              <w:rPr>
                <w:rFonts w:ascii="Times New Roman" w:hAnsi="Times New Roman" w:cs="Times New Roman"/>
                <w:lang w:val="uk-UA"/>
              </w:rPr>
              <w:t xml:space="preserve"> </w:t>
            </w:r>
            <w:r>
              <w:rPr>
                <w:rFonts w:ascii="Times New Roman" w:hAnsi="Times New Roman" w:cs="Times New Roman"/>
                <w:lang w:val="uk-UA"/>
              </w:rPr>
              <w:t>(</w:t>
            </w:r>
            <w:proofErr w:type="spellStart"/>
            <w:r w:rsidRPr="00FB0C8E">
              <w:rPr>
                <w:rFonts w:ascii="Times New Roman" w:hAnsi="Times New Roman" w:cs="Times New Roman"/>
                <w:lang w:val="en-US"/>
              </w:rPr>
              <w:t>Cam</w:t>
            </w:r>
            <w:r>
              <w:rPr>
                <w:rFonts w:ascii="Times New Roman" w:hAnsi="Times New Roman" w:cs="Times New Roman"/>
                <w:lang w:val="en-US"/>
              </w:rPr>
              <w:t>pden</w:t>
            </w:r>
            <w:proofErr w:type="spellEnd"/>
            <w:r w:rsidRPr="00A60540">
              <w:rPr>
                <w:rFonts w:ascii="Times New Roman" w:hAnsi="Times New Roman" w:cs="Times New Roman"/>
                <w:lang w:val="uk-UA"/>
              </w:rPr>
              <w:t xml:space="preserve"> </w:t>
            </w:r>
            <w:r>
              <w:rPr>
                <w:rFonts w:ascii="Times New Roman" w:hAnsi="Times New Roman" w:cs="Times New Roman"/>
                <w:lang w:val="en-US"/>
              </w:rPr>
              <w:t>BRI</w:t>
            </w:r>
            <w:r w:rsidRPr="00A60540">
              <w:rPr>
                <w:rFonts w:ascii="Times New Roman" w:hAnsi="Times New Roman" w:cs="Times New Roman"/>
                <w:lang w:val="uk-UA"/>
              </w:rPr>
              <w:t xml:space="preserve"> </w:t>
            </w:r>
            <w:r>
              <w:rPr>
                <w:rFonts w:ascii="Times New Roman" w:hAnsi="Times New Roman" w:cs="Times New Roman"/>
                <w:lang w:val="en-US"/>
              </w:rPr>
              <w:t>Hungary</w:t>
            </w:r>
            <w:r w:rsidRPr="00A60540">
              <w:rPr>
                <w:rFonts w:ascii="Times New Roman" w:hAnsi="Times New Roman" w:cs="Times New Roman"/>
                <w:lang w:val="uk-UA"/>
              </w:rPr>
              <w:t xml:space="preserve"> </w:t>
            </w:r>
            <w:r>
              <w:rPr>
                <w:rFonts w:ascii="Times New Roman" w:hAnsi="Times New Roman" w:cs="Times New Roman"/>
                <w:lang w:val="en-US"/>
              </w:rPr>
              <w:t>Nonprofit</w:t>
            </w:r>
            <w:r w:rsidRPr="00A60540">
              <w:rPr>
                <w:rFonts w:ascii="Times New Roman" w:hAnsi="Times New Roman" w:cs="Times New Roman"/>
                <w:lang w:val="uk-UA"/>
              </w:rPr>
              <w:t xml:space="preserve"> </w:t>
            </w:r>
            <w:r>
              <w:rPr>
                <w:rFonts w:ascii="Times New Roman" w:hAnsi="Times New Roman" w:cs="Times New Roman"/>
                <w:lang w:val="en-US"/>
              </w:rPr>
              <w:t>LTD</w:t>
            </w:r>
            <w:r>
              <w:rPr>
                <w:rFonts w:ascii="Times New Roman" w:hAnsi="Times New Roman" w:cs="Times New Roman"/>
                <w:lang w:val="uk-UA"/>
              </w:rPr>
              <w:t>)</w:t>
            </w:r>
          </w:p>
          <w:p w:rsidR="002C4A64" w:rsidRPr="00A60540" w:rsidRDefault="002C4A64" w:rsidP="003756D4">
            <w:pPr>
              <w:jc w:val="both"/>
              <w:rPr>
                <w:rFonts w:ascii="Times New Roman" w:hAnsi="Times New Roman" w:cs="Times New Roman"/>
                <w:sz w:val="24"/>
                <w:szCs w:val="24"/>
                <w:lang w:val="uk-UA"/>
              </w:rPr>
            </w:pPr>
          </w:p>
        </w:tc>
        <w:tc>
          <w:tcPr>
            <w:tcW w:w="1418" w:type="dxa"/>
          </w:tcPr>
          <w:p w:rsidR="002C4A64" w:rsidRPr="00FB0C8E" w:rsidRDefault="002C4A64" w:rsidP="00FB0C8E">
            <w:pPr>
              <w:pStyle w:val="Default"/>
              <w:jc w:val="both"/>
              <w:rPr>
                <w:rFonts w:ascii="Times New Roman" w:hAnsi="Times New Roman" w:cs="Times New Roman"/>
              </w:rPr>
            </w:pPr>
            <w:r w:rsidRPr="00FB0C8E">
              <w:rPr>
                <w:rFonts w:ascii="Times New Roman" w:hAnsi="Times New Roman" w:cs="Times New Roman"/>
              </w:rPr>
              <w:t xml:space="preserve">CBHU </w:t>
            </w:r>
          </w:p>
          <w:p w:rsidR="002C4A64" w:rsidRPr="00FB0C8E" w:rsidRDefault="002C4A64" w:rsidP="003756D4">
            <w:pPr>
              <w:jc w:val="both"/>
              <w:rPr>
                <w:rFonts w:ascii="Times New Roman" w:hAnsi="Times New Roman" w:cs="Times New Roman"/>
                <w:sz w:val="24"/>
                <w:szCs w:val="24"/>
                <w:lang w:val="uk-UA"/>
              </w:rPr>
            </w:pPr>
          </w:p>
        </w:tc>
        <w:tc>
          <w:tcPr>
            <w:tcW w:w="1134" w:type="dxa"/>
          </w:tcPr>
          <w:p w:rsidR="002C4A64" w:rsidRPr="00FB0C8E" w:rsidRDefault="002C4A64" w:rsidP="00FB0C8E">
            <w:pPr>
              <w:pStyle w:val="Default"/>
              <w:jc w:val="both"/>
              <w:rPr>
                <w:rFonts w:ascii="Times New Roman" w:hAnsi="Times New Roman" w:cs="Times New Roman"/>
              </w:rPr>
            </w:pPr>
            <w:r w:rsidRPr="00FB0C8E">
              <w:rPr>
                <w:rFonts w:ascii="Times New Roman" w:hAnsi="Times New Roman" w:cs="Times New Roman"/>
                <w:bCs/>
              </w:rPr>
              <w:t xml:space="preserve">ERDF PP1 </w:t>
            </w:r>
          </w:p>
          <w:p w:rsidR="002C4A64" w:rsidRPr="00FB0C8E" w:rsidRDefault="002C4A64" w:rsidP="003756D4">
            <w:pPr>
              <w:jc w:val="both"/>
              <w:rPr>
                <w:rFonts w:ascii="Times New Roman" w:hAnsi="Times New Roman" w:cs="Times New Roman"/>
                <w:sz w:val="24"/>
                <w:szCs w:val="24"/>
                <w:lang w:val="uk-UA"/>
              </w:rPr>
            </w:pPr>
          </w:p>
        </w:tc>
        <w:tc>
          <w:tcPr>
            <w:tcW w:w="1276" w:type="dxa"/>
          </w:tcPr>
          <w:p w:rsidR="002C4A64" w:rsidRPr="00CD09AC" w:rsidRDefault="002C4A64" w:rsidP="003756D4">
            <w:pPr>
              <w:jc w:val="both"/>
              <w:rPr>
                <w:rFonts w:ascii="Times New Roman" w:hAnsi="Times New Roman" w:cs="Times New Roman"/>
                <w:sz w:val="24"/>
                <w:szCs w:val="24"/>
                <w:lang w:val="uk-UA"/>
              </w:rPr>
            </w:pPr>
            <w:r>
              <w:rPr>
                <w:rFonts w:ascii="Times New Roman" w:hAnsi="Times New Roman" w:cs="Times New Roman"/>
                <w:sz w:val="24"/>
                <w:szCs w:val="24"/>
                <w:lang w:val="uk-UA"/>
              </w:rPr>
              <w:t>Угорщина</w:t>
            </w:r>
          </w:p>
        </w:tc>
        <w:tc>
          <w:tcPr>
            <w:tcW w:w="1842" w:type="dxa"/>
          </w:tcPr>
          <w:p w:rsidR="00E8221E" w:rsidRPr="00E8221E" w:rsidRDefault="00E8221E" w:rsidP="00E8221E">
            <w:pPr>
              <w:pStyle w:val="Default"/>
              <w:jc w:val="both"/>
              <w:rPr>
                <w:rFonts w:ascii="Times New Roman" w:hAnsi="Times New Roman" w:cs="Times New Roman"/>
              </w:rPr>
            </w:pPr>
            <w:proofErr w:type="spellStart"/>
            <w:r w:rsidRPr="00E8221E">
              <w:rPr>
                <w:rFonts w:ascii="Times New Roman" w:hAnsi="Times New Roman" w:cs="Times New Roman"/>
              </w:rPr>
              <w:t>Haller</w:t>
            </w:r>
            <w:proofErr w:type="spellEnd"/>
            <w:r w:rsidRPr="00E8221E">
              <w:rPr>
                <w:rFonts w:ascii="Times New Roman" w:hAnsi="Times New Roman" w:cs="Times New Roman"/>
              </w:rPr>
              <w:t xml:space="preserve"> u. 2, </w:t>
            </w:r>
            <w:proofErr w:type="spellStart"/>
            <w:r w:rsidRPr="00E8221E">
              <w:rPr>
                <w:rFonts w:ascii="Times New Roman" w:hAnsi="Times New Roman" w:cs="Times New Roman"/>
              </w:rPr>
              <w:t>Budapest</w:t>
            </w:r>
            <w:proofErr w:type="spellEnd"/>
            <w:r w:rsidRPr="00E8221E">
              <w:rPr>
                <w:rFonts w:ascii="Times New Roman" w:hAnsi="Times New Roman" w:cs="Times New Roman"/>
              </w:rPr>
              <w:t xml:space="preserve">, 1096 </w:t>
            </w:r>
            <w:proofErr w:type="spellStart"/>
            <w:r w:rsidRPr="00E8221E">
              <w:rPr>
                <w:rFonts w:ascii="Times New Roman" w:hAnsi="Times New Roman" w:cs="Times New Roman"/>
              </w:rPr>
              <w:t>Hungary</w:t>
            </w:r>
            <w:proofErr w:type="spellEnd"/>
            <w:r w:rsidRPr="00E8221E">
              <w:rPr>
                <w:rFonts w:ascii="Times New Roman" w:hAnsi="Times New Roman" w:cs="Times New Roman"/>
              </w:rPr>
              <w:t xml:space="preserve"> </w:t>
            </w:r>
          </w:p>
          <w:p w:rsidR="002C4A64" w:rsidRPr="00E8221E" w:rsidRDefault="002C4A64" w:rsidP="003756D4">
            <w:pPr>
              <w:jc w:val="both"/>
              <w:rPr>
                <w:rFonts w:ascii="Times New Roman" w:hAnsi="Times New Roman" w:cs="Times New Roman"/>
                <w:sz w:val="24"/>
                <w:szCs w:val="24"/>
                <w:lang w:val="uk-UA"/>
              </w:rPr>
            </w:pPr>
          </w:p>
        </w:tc>
        <w:tc>
          <w:tcPr>
            <w:tcW w:w="1560" w:type="dxa"/>
          </w:tcPr>
          <w:p w:rsidR="00E8221E" w:rsidRPr="00E8221E" w:rsidRDefault="00E8221E" w:rsidP="00E8221E">
            <w:pPr>
              <w:pStyle w:val="Default"/>
              <w:jc w:val="both"/>
              <w:rPr>
                <w:rFonts w:ascii="Times New Roman" w:hAnsi="Times New Roman" w:cs="Times New Roman"/>
              </w:rPr>
            </w:pPr>
            <w:proofErr w:type="spellStart"/>
            <w:r w:rsidRPr="00E8221E">
              <w:rPr>
                <w:rFonts w:ascii="Times New Roman" w:hAnsi="Times New Roman" w:cs="Times New Roman"/>
              </w:rPr>
              <w:t>dr</w:t>
            </w:r>
            <w:proofErr w:type="spellEnd"/>
            <w:r w:rsidRPr="00E8221E">
              <w:rPr>
                <w:rFonts w:ascii="Times New Roman" w:hAnsi="Times New Roman" w:cs="Times New Roman"/>
              </w:rPr>
              <w:t xml:space="preserve">. </w:t>
            </w:r>
            <w:proofErr w:type="spellStart"/>
            <w:r w:rsidRPr="00E8221E">
              <w:rPr>
                <w:rFonts w:ascii="Times New Roman" w:hAnsi="Times New Roman" w:cs="Times New Roman"/>
              </w:rPr>
              <w:t>András</w:t>
            </w:r>
            <w:proofErr w:type="spellEnd"/>
            <w:r w:rsidRPr="00E8221E">
              <w:rPr>
                <w:rFonts w:ascii="Times New Roman" w:hAnsi="Times New Roman" w:cs="Times New Roman"/>
              </w:rPr>
              <w:t xml:space="preserve"> </w:t>
            </w:r>
            <w:proofErr w:type="spellStart"/>
            <w:r w:rsidRPr="00E8221E">
              <w:rPr>
                <w:rFonts w:ascii="Times New Roman" w:hAnsi="Times New Roman" w:cs="Times New Roman"/>
              </w:rPr>
              <w:t>Sebők</w:t>
            </w:r>
            <w:proofErr w:type="spellEnd"/>
            <w:r w:rsidRPr="00E8221E">
              <w:rPr>
                <w:rFonts w:ascii="Times New Roman" w:hAnsi="Times New Roman" w:cs="Times New Roman"/>
              </w:rPr>
              <w:t xml:space="preserve"> </w:t>
            </w:r>
          </w:p>
          <w:p w:rsidR="002C4A64" w:rsidRPr="00E8221E" w:rsidRDefault="002C4A64" w:rsidP="003756D4">
            <w:pPr>
              <w:jc w:val="both"/>
              <w:rPr>
                <w:rFonts w:ascii="Times New Roman" w:hAnsi="Times New Roman" w:cs="Times New Roman"/>
                <w:sz w:val="24"/>
                <w:szCs w:val="24"/>
                <w:lang w:val="uk-UA"/>
              </w:rPr>
            </w:pPr>
          </w:p>
        </w:tc>
        <w:tc>
          <w:tcPr>
            <w:tcW w:w="2551" w:type="dxa"/>
          </w:tcPr>
          <w:p w:rsidR="00E8221E" w:rsidRPr="00E8221E" w:rsidRDefault="00E8221E" w:rsidP="00E8221E">
            <w:pPr>
              <w:pStyle w:val="Default"/>
              <w:jc w:val="both"/>
              <w:rPr>
                <w:rFonts w:ascii="Times New Roman" w:hAnsi="Times New Roman" w:cs="Times New Roman"/>
              </w:rPr>
            </w:pPr>
            <w:r w:rsidRPr="00E8221E">
              <w:rPr>
                <w:rFonts w:ascii="Times New Roman" w:hAnsi="Times New Roman" w:cs="Times New Roman"/>
              </w:rPr>
              <w:t xml:space="preserve">a.sebok@campdenkht.com </w:t>
            </w:r>
          </w:p>
          <w:p w:rsidR="002C4A64" w:rsidRPr="00E8221E" w:rsidRDefault="002C4A64" w:rsidP="003756D4">
            <w:pPr>
              <w:jc w:val="both"/>
              <w:rPr>
                <w:rFonts w:ascii="Times New Roman" w:hAnsi="Times New Roman" w:cs="Times New Roman"/>
                <w:sz w:val="24"/>
                <w:szCs w:val="24"/>
                <w:lang w:val="uk-UA"/>
              </w:rPr>
            </w:pPr>
          </w:p>
        </w:tc>
        <w:tc>
          <w:tcPr>
            <w:tcW w:w="1701" w:type="dxa"/>
          </w:tcPr>
          <w:p w:rsidR="002C4A64" w:rsidRPr="003A7AE4" w:rsidRDefault="002C4A64" w:rsidP="003756D4">
            <w:pPr>
              <w:jc w:val="both"/>
              <w:rPr>
                <w:rFonts w:ascii="Times New Roman" w:hAnsi="Times New Roman" w:cs="Times New Roman"/>
                <w:sz w:val="24"/>
                <w:szCs w:val="24"/>
                <w:lang w:val="uk-UA"/>
              </w:rPr>
            </w:pPr>
          </w:p>
        </w:tc>
      </w:tr>
      <w:tr w:rsidR="002C4A64" w:rsidRPr="00B85978" w:rsidTr="00E8221E">
        <w:tc>
          <w:tcPr>
            <w:tcW w:w="4253" w:type="dxa"/>
          </w:tcPr>
          <w:p w:rsidR="002C4A64" w:rsidRPr="00A60540" w:rsidRDefault="002C4A64" w:rsidP="00A60540">
            <w:pPr>
              <w:pStyle w:val="Default"/>
              <w:jc w:val="both"/>
              <w:rPr>
                <w:rFonts w:ascii="Times New Roman" w:hAnsi="Times New Roman" w:cs="Times New Roman"/>
                <w:lang w:val="uk-UA"/>
              </w:rPr>
            </w:pPr>
            <w:r>
              <w:rPr>
                <w:rFonts w:ascii="Times New Roman" w:hAnsi="Times New Roman" w:cs="Times New Roman"/>
                <w:lang w:val="uk-UA"/>
              </w:rPr>
              <w:t>Інститут комп’ютерної техніки та автоматизації Угорської академії Наук (</w:t>
            </w:r>
            <w:r w:rsidRPr="00A60540">
              <w:rPr>
                <w:rFonts w:ascii="Times New Roman" w:hAnsi="Times New Roman" w:cs="Times New Roman"/>
                <w:lang w:val="en-US"/>
              </w:rPr>
              <w:t>Computer</w:t>
            </w:r>
            <w:r w:rsidRPr="00A60540">
              <w:rPr>
                <w:rFonts w:ascii="Times New Roman" w:hAnsi="Times New Roman" w:cs="Times New Roman"/>
                <w:lang w:val="uk-UA"/>
              </w:rPr>
              <w:t xml:space="preserve"> </w:t>
            </w:r>
            <w:r w:rsidRPr="00A60540">
              <w:rPr>
                <w:rFonts w:ascii="Times New Roman" w:hAnsi="Times New Roman" w:cs="Times New Roman"/>
                <w:lang w:val="en-US"/>
              </w:rPr>
              <w:t>and</w:t>
            </w:r>
            <w:r w:rsidRPr="00A60540">
              <w:rPr>
                <w:rFonts w:ascii="Times New Roman" w:hAnsi="Times New Roman" w:cs="Times New Roman"/>
                <w:lang w:val="uk-UA"/>
              </w:rPr>
              <w:t xml:space="preserve"> </w:t>
            </w:r>
            <w:r w:rsidRPr="00A60540">
              <w:rPr>
                <w:rFonts w:ascii="Times New Roman" w:hAnsi="Times New Roman" w:cs="Times New Roman"/>
                <w:lang w:val="en-US"/>
              </w:rPr>
              <w:t>Automation</w:t>
            </w:r>
            <w:r w:rsidRPr="00A60540">
              <w:rPr>
                <w:rFonts w:ascii="Times New Roman" w:hAnsi="Times New Roman" w:cs="Times New Roman"/>
                <w:lang w:val="uk-UA"/>
              </w:rPr>
              <w:t xml:space="preserve"> </w:t>
            </w:r>
            <w:r w:rsidRPr="00A60540">
              <w:rPr>
                <w:rFonts w:ascii="Times New Roman" w:hAnsi="Times New Roman" w:cs="Times New Roman"/>
                <w:lang w:val="en-US"/>
              </w:rPr>
              <w:t>Institute</w:t>
            </w:r>
            <w:r w:rsidRPr="00A60540">
              <w:rPr>
                <w:rFonts w:ascii="Times New Roman" w:hAnsi="Times New Roman" w:cs="Times New Roman"/>
                <w:lang w:val="uk-UA"/>
              </w:rPr>
              <w:t xml:space="preserve"> </w:t>
            </w:r>
            <w:r w:rsidRPr="00A60540">
              <w:rPr>
                <w:rFonts w:ascii="Times New Roman" w:hAnsi="Times New Roman" w:cs="Times New Roman"/>
                <w:lang w:val="en-US"/>
              </w:rPr>
              <w:t>of</w:t>
            </w:r>
            <w:r w:rsidRPr="00A60540">
              <w:rPr>
                <w:rFonts w:ascii="Times New Roman" w:hAnsi="Times New Roman" w:cs="Times New Roman"/>
                <w:lang w:val="uk-UA"/>
              </w:rPr>
              <w:t xml:space="preserve"> </w:t>
            </w:r>
            <w:r w:rsidRPr="00A60540">
              <w:rPr>
                <w:rFonts w:ascii="Times New Roman" w:hAnsi="Times New Roman" w:cs="Times New Roman"/>
                <w:lang w:val="en-US"/>
              </w:rPr>
              <w:t>Hungarian</w:t>
            </w:r>
            <w:r w:rsidRPr="00A60540">
              <w:rPr>
                <w:rFonts w:ascii="Times New Roman" w:hAnsi="Times New Roman" w:cs="Times New Roman"/>
                <w:lang w:val="uk-UA"/>
              </w:rPr>
              <w:t xml:space="preserve"> </w:t>
            </w:r>
            <w:r w:rsidRPr="00A60540">
              <w:rPr>
                <w:rFonts w:ascii="Times New Roman" w:hAnsi="Times New Roman" w:cs="Times New Roman"/>
                <w:lang w:val="en-US"/>
              </w:rPr>
              <w:t>Academy</w:t>
            </w:r>
            <w:r w:rsidRPr="00A60540">
              <w:rPr>
                <w:rFonts w:ascii="Times New Roman" w:hAnsi="Times New Roman" w:cs="Times New Roman"/>
                <w:lang w:val="uk-UA"/>
              </w:rPr>
              <w:t xml:space="preserve"> </w:t>
            </w:r>
            <w:r w:rsidRPr="00A60540">
              <w:rPr>
                <w:rFonts w:ascii="Times New Roman" w:hAnsi="Times New Roman" w:cs="Times New Roman"/>
                <w:lang w:val="en-US"/>
              </w:rPr>
              <w:t>of</w:t>
            </w:r>
            <w:r w:rsidRPr="00A60540">
              <w:rPr>
                <w:rFonts w:ascii="Times New Roman" w:hAnsi="Times New Roman" w:cs="Times New Roman"/>
                <w:lang w:val="uk-UA"/>
              </w:rPr>
              <w:t xml:space="preserve"> </w:t>
            </w:r>
            <w:r w:rsidRPr="00A60540">
              <w:rPr>
                <w:rFonts w:ascii="Times New Roman" w:hAnsi="Times New Roman" w:cs="Times New Roman"/>
                <w:lang w:val="en-US"/>
              </w:rPr>
              <w:t>Sciences</w:t>
            </w:r>
            <w:r>
              <w:rPr>
                <w:rFonts w:ascii="Times New Roman" w:hAnsi="Times New Roman" w:cs="Times New Roman"/>
                <w:lang w:val="uk-UA"/>
              </w:rPr>
              <w:t>)</w:t>
            </w:r>
            <w:r w:rsidRPr="00A60540">
              <w:rPr>
                <w:rFonts w:ascii="Times New Roman" w:hAnsi="Times New Roman" w:cs="Times New Roman"/>
                <w:lang w:val="uk-UA"/>
              </w:rPr>
              <w:t xml:space="preserve"> </w:t>
            </w:r>
          </w:p>
          <w:p w:rsidR="002C4A64" w:rsidRPr="00A60540" w:rsidRDefault="002C4A64" w:rsidP="003756D4">
            <w:pPr>
              <w:jc w:val="both"/>
              <w:rPr>
                <w:rFonts w:ascii="Times New Roman" w:hAnsi="Times New Roman" w:cs="Times New Roman"/>
                <w:sz w:val="24"/>
                <w:szCs w:val="24"/>
                <w:lang w:val="uk-UA"/>
              </w:rPr>
            </w:pPr>
          </w:p>
        </w:tc>
        <w:tc>
          <w:tcPr>
            <w:tcW w:w="1418" w:type="dxa"/>
          </w:tcPr>
          <w:p w:rsidR="002C4A64" w:rsidRPr="00A60540" w:rsidRDefault="002C4A64" w:rsidP="00A60540">
            <w:pPr>
              <w:pStyle w:val="Default"/>
              <w:jc w:val="both"/>
              <w:rPr>
                <w:rFonts w:ascii="Times New Roman" w:hAnsi="Times New Roman" w:cs="Times New Roman"/>
              </w:rPr>
            </w:pPr>
            <w:r w:rsidRPr="00A60540">
              <w:rPr>
                <w:rFonts w:ascii="Times New Roman" w:hAnsi="Times New Roman" w:cs="Times New Roman"/>
              </w:rPr>
              <w:t xml:space="preserve">MTA-SZTAKI </w:t>
            </w:r>
          </w:p>
          <w:p w:rsidR="002C4A64" w:rsidRPr="00A60540" w:rsidRDefault="002C4A64" w:rsidP="003756D4">
            <w:pPr>
              <w:jc w:val="both"/>
              <w:rPr>
                <w:rFonts w:ascii="Times New Roman" w:hAnsi="Times New Roman" w:cs="Times New Roman"/>
                <w:sz w:val="24"/>
                <w:szCs w:val="24"/>
                <w:lang w:val="uk-UA"/>
              </w:rPr>
            </w:pPr>
          </w:p>
        </w:tc>
        <w:tc>
          <w:tcPr>
            <w:tcW w:w="1134" w:type="dxa"/>
          </w:tcPr>
          <w:p w:rsidR="002C4A64" w:rsidRPr="00A60540" w:rsidRDefault="002C4A64" w:rsidP="00A60540">
            <w:pPr>
              <w:pStyle w:val="Default"/>
              <w:jc w:val="both"/>
              <w:rPr>
                <w:rFonts w:ascii="Times New Roman" w:hAnsi="Times New Roman" w:cs="Times New Roman"/>
              </w:rPr>
            </w:pPr>
            <w:r w:rsidRPr="00A60540">
              <w:rPr>
                <w:rFonts w:ascii="Times New Roman" w:hAnsi="Times New Roman" w:cs="Times New Roman"/>
                <w:bCs/>
              </w:rPr>
              <w:t xml:space="preserve">ERDF PP2 </w:t>
            </w:r>
          </w:p>
          <w:p w:rsidR="002C4A64" w:rsidRPr="00A60540" w:rsidRDefault="002C4A64" w:rsidP="003756D4">
            <w:pPr>
              <w:jc w:val="both"/>
              <w:rPr>
                <w:rFonts w:ascii="Times New Roman" w:hAnsi="Times New Roman" w:cs="Times New Roman"/>
                <w:sz w:val="24"/>
                <w:szCs w:val="24"/>
                <w:lang w:val="uk-UA"/>
              </w:rPr>
            </w:pPr>
          </w:p>
        </w:tc>
        <w:tc>
          <w:tcPr>
            <w:tcW w:w="1276" w:type="dxa"/>
          </w:tcPr>
          <w:p w:rsidR="002C4A64" w:rsidRPr="00CD09AC" w:rsidRDefault="002C4A64" w:rsidP="003756D4">
            <w:pPr>
              <w:jc w:val="both"/>
              <w:rPr>
                <w:rFonts w:ascii="Times New Roman" w:hAnsi="Times New Roman" w:cs="Times New Roman"/>
                <w:sz w:val="24"/>
                <w:szCs w:val="24"/>
                <w:lang w:val="uk-UA"/>
              </w:rPr>
            </w:pPr>
            <w:r>
              <w:rPr>
                <w:rFonts w:ascii="Times New Roman" w:hAnsi="Times New Roman" w:cs="Times New Roman"/>
                <w:sz w:val="24"/>
                <w:szCs w:val="24"/>
                <w:lang w:val="uk-UA"/>
              </w:rPr>
              <w:t>Угорщина</w:t>
            </w:r>
          </w:p>
        </w:tc>
        <w:tc>
          <w:tcPr>
            <w:tcW w:w="1842" w:type="dxa"/>
          </w:tcPr>
          <w:p w:rsidR="00E8221E" w:rsidRPr="00E8221E" w:rsidRDefault="00E8221E" w:rsidP="00E8221E">
            <w:pPr>
              <w:pStyle w:val="Default"/>
              <w:jc w:val="both"/>
              <w:rPr>
                <w:rFonts w:ascii="Times New Roman" w:hAnsi="Times New Roman" w:cs="Times New Roman"/>
              </w:rPr>
            </w:pPr>
            <w:r w:rsidRPr="00E8221E">
              <w:rPr>
                <w:rFonts w:ascii="Times New Roman" w:hAnsi="Times New Roman" w:cs="Times New Roman"/>
              </w:rPr>
              <w:t xml:space="preserve">KENDE </w:t>
            </w:r>
            <w:proofErr w:type="spellStart"/>
            <w:r w:rsidRPr="00E8221E">
              <w:rPr>
                <w:rFonts w:ascii="Times New Roman" w:hAnsi="Times New Roman" w:cs="Times New Roman"/>
              </w:rPr>
              <w:t>street</w:t>
            </w:r>
            <w:proofErr w:type="spellEnd"/>
            <w:r w:rsidRPr="00E8221E">
              <w:rPr>
                <w:rFonts w:ascii="Times New Roman" w:hAnsi="Times New Roman" w:cs="Times New Roman"/>
              </w:rPr>
              <w:t xml:space="preserve"> 13-17, </w:t>
            </w:r>
            <w:proofErr w:type="spellStart"/>
            <w:r w:rsidRPr="00E8221E">
              <w:rPr>
                <w:rFonts w:ascii="Times New Roman" w:hAnsi="Times New Roman" w:cs="Times New Roman"/>
              </w:rPr>
              <w:t>Budapest</w:t>
            </w:r>
            <w:proofErr w:type="spellEnd"/>
            <w:r w:rsidRPr="00E8221E">
              <w:rPr>
                <w:rFonts w:ascii="Times New Roman" w:hAnsi="Times New Roman" w:cs="Times New Roman"/>
              </w:rPr>
              <w:t xml:space="preserve">, 1111 </w:t>
            </w:r>
            <w:proofErr w:type="spellStart"/>
            <w:r w:rsidRPr="00E8221E">
              <w:rPr>
                <w:rFonts w:ascii="Times New Roman" w:hAnsi="Times New Roman" w:cs="Times New Roman"/>
              </w:rPr>
              <w:t>Hungary</w:t>
            </w:r>
            <w:proofErr w:type="spellEnd"/>
            <w:r w:rsidRPr="00E8221E">
              <w:rPr>
                <w:rFonts w:ascii="Times New Roman" w:hAnsi="Times New Roman" w:cs="Times New Roman"/>
              </w:rPr>
              <w:t xml:space="preserve"> </w:t>
            </w:r>
          </w:p>
          <w:p w:rsidR="002C4A64" w:rsidRPr="00E8221E" w:rsidRDefault="002C4A64" w:rsidP="003756D4">
            <w:pPr>
              <w:jc w:val="both"/>
              <w:rPr>
                <w:rFonts w:ascii="Times New Roman" w:hAnsi="Times New Roman" w:cs="Times New Roman"/>
                <w:sz w:val="24"/>
                <w:szCs w:val="24"/>
                <w:lang w:val="uk-UA"/>
              </w:rPr>
            </w:pPr>
          </w:p>
        </w:tc>
        <w:tc>
          <w:tcPr>
            <w:tcW w:w="1560" w:type="dxa"/>
          </w:tcPr>
          <w:p w:rsidR="00E8221E" w:rsidRPr="00E8221E" w:rsidRDefault="00E8221E" w:rsidP="00E8221E">
            <w:pPr>
              <w:pStyle w:val="Default"/>
              <w:jc w:val="both"/>
              <w:rPr>
                <w:rFonts w:ascii="Times New Roman" w:hAnsi="Times New Roman" w:cs="Times New Roman"/>
              </w:rPr>
            </w:pPr>
            <w:proofErr w:type="spellStart"/>
            <w:r w:rsidRPr="00E8221E">
              <w:rPr>
                <w:rFonts w:ascii="Times New Roman" w:hAnsi="Times New Roman" w:cs="Times New Roman"/>
              </w:rPr>
              <w:t>Mr</w:t>
            </w:r>
            <w:proofErr w:type="spellEnd"/>
            <w:r w:rsidRPr="00E8221E">
              <w:rPr>
                <w:rFonts w:ascii="Times New Roman" w:hAnsi="Times New Roman" w:cs="Times New Roman"/>
              </w:rPr>
              <w:t xml:space="preserve">. </w:t>
            </w:r>
            <w:proofErr w:type="spellStart"/>
            <w:r w:rsidRPr="00E8221E">
              <w:rPr>
                <w:rFonts w:ascii="Times New Roman" w:hAnsi="Times New Roman" w:cs="Times New Roman"/>
              </w:rPr>
              <w:t>Péter</w:t>
            </w:r>
            <w:proofErr w:type="spellEnd"/>
            <w:r w:rsidRPr="00E8221E">
              <w:rPr>
                <w:rFonts w:ascii="Times New Roman" w:hAnsi="Times New Roman" w:cs="Times New Roman"/>
              </w:rPr>
              <w:t xml:space="preserve"> </w:t>
            </w:r>
            <w:proofErr w:type="spellStart"/>
            <w:r w:rsidRPr="00E8221E">
              <w:rPr>
                <w:rFonts w:ascii="Times New Roman" w:hAnsi="Times New Roman" w:cs="Times New Roman"/>
              </w:rPr>
              <w:t>Inzelt</w:t>
            </w:r>
            <w:proofErr w:type="spellEnd"/>
            <w:r w:rsidRPr="00E8221E">
              <w:rPr>
                <w:rFonts w:ascii="Times New Roman" w:hAnsi="Times New Roman" w:cs="Times New Roman"/>
              </w:rPr>
              <w:t xml:space="preserve"> </w:t>
            </w:r>
          </w:p>
          <w:p w:rsidR="002C4A64" w:rsidRPr="00E8221E" w:rsidRDefault="002C4A64" w:rsidP="003756D4">
            <w:pPr>
              <w:jc w:val="both"/>
              <w:rPr>
                <w:rFonts w:ascii="Times New Roman" w:hAnsi="Times New Roman" w:cs="Times New Roman"/>
                <w:sz w:val="24"/>
                <w:szCs w:val="24"/>
                <w:lang w:val="uk-UA"/>
              </w:rPr>
            </w:pPr>
          </w:p>
        </w:tc>
        <w:tc>
          <w:tcPr>
            <w:tcW w:w="2551" w:type="dxa"/>
          </w:tcPr>
          <w:p w:rsidR="00E8221E" w:rsidRPr="00E8221E" w:rsidRDefault="00E8221E" w:rsidP="00E8221E">
            <w:pPr>
              <w:pStyle w:val="Default"/>
              <w:jc w:val="both"/>
              <w:rPr>
                <w:rFonts w:ascii="Times New Roman" w:hAnsi="Times New Roman" w:cs="Times New Roman"/>
              </w:rPr>
            </w:pPr>
            <w:r w:rsidRPr="00E8221E">
              <w:rPr>
                <w:rFonts w:ascii="Times New Roman" w:hAnsi="Times New Roman" w:cs="Times New Roman"/>
              </w:rPr>
              <w:t xml:space="preserve">inzelt@sztaki.hu </w:t>
            </w:r>
          </w:p>
          <w:p w:rsidR="002C4A64" w:rsidRPr="00E8221E" w:rsidRDefault="002C4A64" w:rsidP="003756D4">
            <w:pPr>
              <w:jc w:val="both"/>
              <w:rPr>
                <w:rFonts w:ascii="Times New Roman" w:hAnsi="Times New Roman" w:cs="Times New Roman"/>
                <w:sz w:val="24"/>
                <w:szCs w:val="24"/>
                <w:lang w:val="uk-UA"/>
              </w:rPr>
            </w:pPr>
          </w:p>
        </w:tc>
        <w:tc>
          <w:tcPr>
            <w:tcW w:w="1701" w:type="dxa"/>
          </w:tcPr>
          <w:p w:rsidR="00E8221E" w:rsidRPr="00E8221E" w:rsidRDefault="00E8221E" w:rsidP="00E8221E">
            <w:pPr>
              <w:pStyle w:val="Default"/>
              <w:jc w:val="both"/>
              <w:rPr>
                <w:rFonts w:ascii="Times New Roman" w:hAnsi="Times New Roman" w:cs="Times New Roman"/>
                <w:lang w:val="en-US"/>
              </w:rPr>
            </w:pPr>
            <w:r w:rsidRPr="00E8221E">
              <w:rPr>
                <w:rFonts w:ascii="Times New Roman" w:hAnsi="Times New Roman" w:cs="Times New Roman"/>
                <w:lang w:val="en-US"/>
              </w:rPr>
              <w:t xml:space="preserve">Mr. George L. </w:t>
            </w:r>
            <w:proofErr w:type="spellStart"/>
            <w:r w:rsidRPr="00E8221E">
              <w:rPr>
                <w:rFonts w:ascii="Times New Roman" w:hAnsi="Times New Roman" w:cs="Times New Roman"/>
                <w:lang w:val="en-US"/>
              </w:rPr>
              <w:t>Kovács</w:t>
            </w:r>
            <w:proofErr w:type="spellEnd"/>
            <w:r w:rsidRPr="00E8221E">
              <w:rPr>
                <w:rFonts w:ascii="Times New Roman" w:hAnsi="Times New Roman" w:cs="Times New Roman"/>
                <w:lang w:val="en-US"/>
              </w:rPr>
              <w:t xml:space="preserve"> </w:t>
            </w:r>
          </w:p>
          <w:p w:rsidR="00E8221E" w:rsidRPr="00E8221E" w:rsidRDefault="00E8221E" w:rsidP="00E8221E">
            <w:pPr>
              <w:pStyle w:val="Default"/>
              <w:jc w:val="both"/>
              <w:rPr>
                <w:rFonts w:ascii="Times New Roman" w:hAnsi="Times New Roman" w:cs="Times New Roman"/>
                <w:lang w:val="en-US"/>
              </w:rPr>
            </w:pPr>
            <w:r w:rsidRPr="00E8221E">
              <w:rPr>
                <w:rFonts w:ascii="Times New Roman" w:hAnsi="Times New Roman" w:cs="Times New Roman"/>
                <w:lang w:val="en-US"/>
              </w:rPr>
              <w:t xml:space="preserve">g.kovacs@sztaki.hu </w:t>
            </w:r>
          </w:p>
          <w:p w:rsidR="002C4A64" w:rsidRPr="00E8221E" w:rsidRDefault="002C4A64" w:rsidP="003756D4">
            <w:pPr>
              <w:jc w:val="both"/>
              <w:rPr>
                <w:rFonts w:ascii="Times New Roman" w:hAnsi="Times New Roman" w:cs="Times New Roman"/>
                <w:sz w:val="24"/>
                <w:szCs w:val="24"/>
                <w:lang w:val="en-US"/>
              </w:rPr>
            </w:pPr>
          </w:p>
        </w:tc>
      </w:tr>
      <w:tr w:rsidR="002C4A64" w:rsidRPr="00B85978" w:rsidTr="00E8221E">
        <w:tc>
          <w:tcPr>
            <w:tcW w:w="4253" w:type="dxa"/>
          </w:tcPr>
          <w:p w:rsidR="002C4A64" w:rsidRPr="00533350" w:rsidRDefault="002C4A64" w:rsidP="00A60540">
            <w:pPr>
              <w:pStyle w:val="Default"/>
              <w:jc w:val="both"/>
              <w:rPr>
                <w:rFonts w:ascii="Times New Roman" w:hAnsi="Times New Roman" w:cs="Times New Roman"/>
                <w:lang w:val="en-US"/>
              </w:rPr>
            </w:pPr>
            <w:r>
              <w:rPr>
                <w:rFonts w:ascii="Times New Roman" w:hAnsi="Times New Roman" w:cs="Times New Roman"/>
                <w:lang w:val="uk-UA"/>
              </w:rPr>
              <w:t>Федерація Грецької Харчової Промисловості (</w:t>
            </w:r>
            <w:r w:rsidRPr="00533350">
              <w:rPr>
                <w:rFonts w:ascii="Times New Roman" w:hAnsi="Times New Roman" w:cs="Times New Roman"/>
                <w:lang w:val="en-US"/>
              </w:rPr>
              <w:t>Federation of Hellenic Food Industries</w:t>
            </w:r>
            <w:r>
              <w:rPr>
                <w:rFonts w:ascii="Times New Roman" w:hAnsi="Times New Roman" w:cs="Times New Roman"/>
                <w:lang w:val="uk-UA"/>
              </w:rPr>
              <w:t>)</w:t>
            </w:r>
            <w:r w:rsidRPr="00533350">
              <w:rPr>
                <w:rFonts w:ascii="Times New Roman" w:hAnsi="Times New Roman" w:cs="Times New Roman"/>
                <w:lang w:val="en-US"/>
              </w:rPr>
              <w:t xml:space="preserve"> </w:t>
            </w:r>
          </w:p>
          <w:p w:rsidR="002C4A64" w:rsidRPr="00A60540" w:rsidRDefault="002C4A64" w:rsidP="003756D4">
            <w:pPr>
              <w:jc w:val="both"/>
              <w:rPr>
                <w:rFonts w:ascii="Times New Roman" w:hAnsi="Times New Roman" w:cs="Times New Roman"/>
                <w:sz w:val="24"/>
                <w:szCs w:val="24"/>
                <w:lang w:val="uk-UA"/>
              </w:rPr>
            </w:pPr>
          </w:p>
        </w:tc>
        <w:tc>
          <w:tcPr>
            <w:tcW w:w="1418" w:type="dxa"/>
          </w:tcPr>
          <w:p w:rsidR="002C4A64" w:rsidRPr="00A60540" w:rsidRDefault="002C4A64" w:rsidP="00A60540">
            <w:pPr>
              <w:pStyle w:val="Default"/>
              <w:jc w:val="both"/>
              <w:rPr>
                <w:rFonts w:ascii="Times New Roman" w:hAnsi="Times New Roman" w:cs="Times New Roman"/>
              </w:rPr>
            </w:pPr>
            <w:r w:rsidRPr="00A60540">
              <w:rPr>
                <w:rFonts w:ascii="Times New Roman" w:hAnsi="Times New Roman" w:cs="Times New Roman"/>
              </w:rPr>
              <w:t xml:space="preserve">SEVT </w:t>
            </w:r>
          </w:p>
          <w:p w:rsidR="002C4A64" w:rsidRPr="00A60540" w:rsidRDefault="002C4A64" w:rsidP="003756D4">
            <w:pPr>
              <w:jc w:val="both"/>
              <w:rPr>
                <w:rFonts w:ascii="Times New Roman" w:hAnsi="Times New Roman" w:cs="Times New Roman"/>
                <w:sz w:val="24"/>
                <w:szCs w:val="24"/>
                <w:lang w:val="uk-UA"/>
              </w:rPr>
            </w:pPr>
          </w:p>
        </w:tc>
        <w:tc>
          <w:tcPr>
            <w:tcW w:w="1134" w:type="dxa"/>
          </w:tcPr>
          <w:p w:rsidR="002C4A64" w:rsidRPr="00A60540" w:rsidRDefault="002C4A64" w:rsidP="00A60540">
            <w:pPr>
              <w:pStyle w:val="Default"/>
              <w:jc w:val="both"/>
              <w:rPr>
                <w:rFonts w:ascii="Times New Roman" w:hAnsi="Times New Roman" w:cs="Times New Roman"/>
              </w:rPr>
            </w:pPr>
            <w:r w:rsidRPr="00A60540">
              <w:rPr>
                <w:rFonts w:ascii="Times New Roman" w:hAnsi="Times New Roman" w:cs="Times New Roman"/>
                <w:bCs/>
              </w:rPr>
              <w:t xml:space="preserve">ERDF PP3 </w:t>
            </w:r>
          </w:p>
          <w:p w:rsidR="002C4A64" w:rsidRPr="00A60540" w:rsidRDefault="002C4A64" w:rsidP="003756D4">
            <w:pPr>
              <w:jc w:val="both"/>
              <w:rPr>
                <w:rFonts w:ascii="Times New Roman" w:hAnsi="Times New Roman" w:cs="Times New Roman"/>
                <w:sz w:val="24"/>
                <w:szCs w:val="24"/>
                <w:lang w:val="uk-UA"/>
              </w:rPr>
            </w:pPr>
          </w:p>
        </w:tc>
        <w:tc>
          <w:tcPr>
            <w:tcW w:w="1276" w:type="dxa"/>
          </w:tcPr>
          <w:p w:rsidR="002C4A64" w:rsidRPr="00CD09AC" w:rsidRDefault="002C4A64" w:rsidP="003756D4">
            <w:pPr>
              <w:jc w:val="both"/>
              <w:rPr>
                <w:rFonts w:ascii="Times New Roman" w:hAnsi="Times New Roman" w:cs="Times New Roman"/>
                <w:sz w:val="24"/>
                <w:szCs w:val="24"/>
                <w:lang w:val="uk-UA"/>
              </w:rPr>
            </w:pPr>
            <w:r>
              <w:rPr>
                <w:rFonts w:ascii="Times New Roman" w:hAnsi="Times New Roman" w:cs="Times New Roman"/>
                <w:sz w:val="24"/>
                <w:szCs w:val="24"/>
                <w:lang w:val="uk-UA"/>
              </w:rPr>
              <w:t>Греція</w:t>
            </w:r>
          </w:p>
        </w:tc>
        <w:tc>
          <w:tcPr>
            <w:tcW w:w="1842" w:type="dxa"/>
          </w:tcPr>
          <w:p w:rsidR="00E8221E" w:rsidRPr="00B85978" w:rsidRDefault="00E8221E" w:rsidP="00E8221E">
            <w:pPr>
              <w:pStyle w:val="Default"/>
              <w:jc w:val="both"/>
              <w:rPr>
                <w:rFonts w:ascii="Times New Roman" w:hAnsi="Times New Roman" w:cs="Times New Roman"/>
                <w:lang w:val="de-DE"/>
              </w:rPr>
            </w:pPr>
            <w:proofErr w:type="spellStart"/>
            <w:r w:rsidRPr="00B85978">
              <w:rPr>
                <w:rFonts w:ascii="Times New Roman" w:hAnsi="Times New Roman" w:cs="Times New Roman"/>
                <w:lang w:val="de-DE"/>
              </w:rPr>
              <w:t>Agias</w:t>
            </w:r>
            <w:proofErr w:type="spellEnd"/>
            <w:r w:rsidRPr="00B85978">
              <w:rPr>
                <w:rFonts w:ascii="Times New Roman" w:hAnsi="Times New Roman" w:cs="Times New Roman"/>
                <w:lang w:val="de-DE"/>
              </w:rPr>
              <w:t xml:space="preserve"> Sofias Str. 21, </w:t>
            </w:r>
            <w:proofErr w:type="spellStart"/>
            <w:r w:rsidRPr="00B85978">
              <w:rPr>
                <w:rFonts w:ascii="Times New Roman" w:hAnsi="Times New Roman" w:cs="Times New Roman"/>
                <w:lang w:val="de-DE"/>
              </w:rPr>
              <w:t>Neo</w:t>
            </w:r>
            <w:proofErr w:type="spellEnd"/>
            <w:r w:rsidRPr="00B85978">
              <w:rPr>
                <w:rFonts w:ascii="Times New Roman" w:hAnsi="Times New Roman" w:cs="Times New Roman"/>
                <w:lang w:val="de-DE"/>
              </w:rPr>
              <w:t xml:space="preserve"> </w:t>
            </w:r>
            <w:proofErr w:type="spellStart"/>
            <w:r w:rsidRPr="00B85978">
              <w:rPr>
                <w:rFonts w:ascii="Times New Roman" w:hAnsi="Times New Roman" w:cs="Times New Roman"/>
                <w:lang w:val="de-DE"/>
              </w:rPr>
              <w:t>Psychico</w:t>
            </w:r>
            <w:proofErr w:type="spellEnd"/>
            <w:r w:rsidRPr="00B85978">
              <w:rPr>
                <w:rFonts w:ascii="Times New Roman" w:hAnsi="Times New Roman" w:cs="Times New Roman"/>
                <w:lang w:val="de-DE"/>
              </w:rPr>
              <w:t xml:space="preserve">, 154 51 </w:t>
            </w:r>
            <w:proofErr w:type="spellStart"/>
            <w:r w:rsidRPr="00B85978">
              <w:rPr>
                <w:rFonts w:ascii="Times New Roman" w:hAnsi="Times New Roman" w:cs="Times New Roman"/>
                <w:lang w:val="de-DE"/>
              </w:rPr>
              <w:t>Greece</w:t>
            </w:r>
            <w:proofErr w:type="spellEnd"/>
            <w:r w:rsidRPr="00B85978">
              <w:rPr>
                <w:rFonts w:ascii="Times New Roman" w:hAnsi="Times New Roman" w:cs="Times New Roman"/>
                <w:lang w:val="de-DE"/>
              </w:rPr>
              <w:t xml:space="preserve"> </w:t>
            </w:r>
          </w:p>
          <w:p w:rsidR="002C4A64" w:rsidRPr="00B85978" w:rsidRDefault="002C4A64" w:rsidP="003756D4">
            <w:pPr>
              <w:jc w:val="both"/>
              <w:rPr>
                <w:rFonts w:ascii="Times New Roman" w:hAnsi="Times New Roman" w:cs="Times New Roman"/>
                <w:sz w:val="24"/>
                <w:szCs w:val="24"/>
                <w:lang w:val="de-DE"/>
              </w:rPr>
            </w:pPr>
          </w:p>
        </w:tc>
        <w:tc>
          <w:tcPr>
            <w:tcW w:w="1560" w:type="dxa"/>
          </w:tcPr>
          <w:p w:rsidR="00E8221E" w:rsidRPr="00E8221E" w:rsidRDefault="00E8221E" w:rsidP="00E8221E">
            <w:pPr>
              <w:pStyle w:val="Default"/>
              <w:jc w:val="both"/>
              <w:rPr>
                <w:rFonts w:ascii="Times New Roman" w:hAnsi="Times New Roman" w:cs="Times New Roman"/>
              </w:rPr>
            </w:pPr>
            <w:proofErr w:type="spellStart"/>
            <w:r w:rsidRPr="00E8221E">
              <w:rPr>
                <w:rFonts w:ascii="Times New Roman" w:hAnsi="Times New Roman" w:cs="Times New Roman"/>
              </w:rPr>
              <w:t>Mrs</w:t>
            </w:r>
            <w:proofErr w:type="spellEnd"/>
            <w:r w:rsidRPr="00E8221E">
              <w:rPr>
                <w:rFonts w:ascii="Times New Roman" w:hAnsi="Times New Roman" w:cs="Times New Roman"/>
              </w:rPr>
              <w:t xml:space="preserve">. </w:t>
            </w:r>
            <w:proofErr w:type="spellStart"/>
            <w:r w:rsidRPr="00E8221E">
              <w:rPr>
                <w:rFonts w:ascii="Times New Roman" w:hAnsi="Times New Roman" w:cs="Times New Roman"/>
              </w:rPr>
              <w:t>Vasso</w:t>
            </w:r>
            <w:proofErr w:type="spellEnd"/>
            <w:r w:rsidRPr="00E8221E">
              <w:rPr>
                <w:rFonts w:ascii="Times New Roman" w:hAnsi="Times New Roman" w:cs="Times New Roman"/>
              </w:rPr>
              <w:t xml:space="preserve"> </w:t>
            </w:r>
            <w:proofErr w:type="spellStart"/>
            <w:r w:rsidRPr="00E8221E">
              <w:rPr>
                <w:rFonts w:ascii="Times New Roman" w:hAnsi="Times New Roman" w:cs="Times New Roman"/>
              </w:rPr>
              <w:t>Papadimitriou</w:t>
            </w:r>
            <w:proofErr w:type="spellEnd"/>
            <w:r w:rsidRPr="00E8221E">
              <w:rPr>
                <w:rFonts w:ascii="Times New Roman" w:hAnsi="Times New Roman" w:cs="Times New Roman"/>
              </w:rPr>
              <w:t xml:space="preserve"> </w:t>
            </w:r>
          </w:p>
          <w:p w:rsidR="002C4A64" w:rsidRPr="00E8221E" w:rsidRDefault="002C4A64" w:rsidP="003756D4">
            <w:pPr>
              <w:jc w:val="both"/>
              <w:rPr>
                <w:rFonts w:ascii="Times New Roman" w:hAnsi="Times New Roman" w:cs="Times New Roman"/>
                <w:sz w:val="24"/>
                <w:szCs w:val="24"/>
                <w:lang w:val="uk-UA"/>
              </w:rPr>
            </w:pPr>
          </w:p>
        </w:tc>
        <w:tc>
          <w:tcPr>
            <w:tcW w:w="2551" w:type="dxa"/>
          </w:tcPr>
          <w:p w:rsidR="00E8221E" w:rsidRPr="00E8221E" w:rsidRDefault="00E8221E" w:rsidP="00E8221E">
            <w:pPr>
              <w:pStyle w:val="Default"/>
              <w:jc w:val="both"/>
              <w:rPr>
                <w:rFonts w:ascii="Times New Roman" w:hAnsi="Times New Roman" w:cs="Times New Roman"/>
              </w:rPr>
            </w:pPr>
            <w:r w:rsidRPr="00E8221E">
              <w:rPr>
                <w:rFonts w:ascii="Times New Roman" w:hAnsi="Times New Roman" w:cs="Times New Roman"/>
              </w:rPr>
              <w:t xml:space="preserve">vaspap@sevt.gr </w:t>
            </w:r>
          </w:p>
          <w:p w:rsidR="002C4A64" w:rsidRPr="00E8221E" w:rsidRDefault="002C4A64" w:rsidP="003756D4">
            <w:pPr>
              <w:jc w:val="both"/>
              <w:rPr>
                <w:rFonts w:ascii="Times New Roman" w:hAnsi="Times New Roman" w:cs="Times New Roman"/>
                <w:sz w:val="24"/>
                <w:szCs w:val="24"/>
                <w:lang w:val="uk-UA"/>
              </w:rPr>
            </w:pPr>
          </w:p>
        </w:tc>
        <w:tc>
          <w:tcPr>
            <w:tcW w:w="1701" w:type="dxa"/>
          </w:tcPr>
          <w:p w:rsidR="00E8221E" w:rsidRPr="00E8221E" w:rsidRDefault="00E8221E" w:rsidP="00E8221E">
            <w:pPr>
              <w:pStyle w:val="Default"/>
              <w:jc w:val="both"/>
              <w:rPr>
                <w:rFonts w:ascii="Times New Roman" w:hAnsi="Times New Roman" w:cs="Times New Roman"/>
                <w:lang w:val="en-US"/>
              </w:rPr>
            </w:pPr>
            <w:r w:rsidRPr="00E8221E">
              <w:rPr>
                <w:rFonts w:ascii="Times New Roman" w:hAnsi="Times New Roman" w:cs="Times New Roman"/>
                <w:lang w:val="en-US"/>
              </w:rPr>
              <w:t xml:space="preserve">Mrs. </w:t>
            </w:r>
            <w:proofErr w:type="spellStart"/>
            <w:r w:rsidRPr="00E8221E">
              <w:rPr>
                <w:rFonts w:ascii="Times New Roman" w:hAnsi="Times New Roman" w:cs="Times New Roman"/>
                <w:lang w:val="en-US"/>
              </w:rPr>
              <w:t>Fotini</w:t>
            </w:r>
            <w:proofErr w:type="spellEnd"/>
            <w:r w:rsidRPr="00E8221E">
              <w:rPr>
                <w:rFonts w:ascii="Times New Roman" w:hAnsi="Times New Roman" w:cs="Times New Roman"/>
                <w:lang w:val="en-US"/>
              </w:rPr>
              <w:t xml:space="preserve"> Salta </w:t>
            </w:r>
          </w:p>
          <w:p w:rsidR="00E8221E" w:rsidRPr="00E8221E" w:rsidRDefault="00E8221E" w:rsidP="00E8221E">
            <w:pPr>
              <w:pStyle w:val="Default"/>
              <w:jc w:val="both"/>
              <w:rPr>
                <w:rFonts w:ascii="Times New Roman" w:hAnsi="Times New Roman" w:cs="Times New Roman"/>
                <w:lang w:val="en-US"/>
              </w:rPr>
            </w:pPr>
            <w:r w:rsidRPr="00E8221E">
              <w:rPr>
                <w:rFonts w:ascii="Times New Roman" w:hAnsi="Times New Roman" w:cs="Times New Roman"/>
                <w:lang w:val="en-US"/>
              </w:rPr>
              <w:t xml:space="preserve">fotsal@sevt.gr </w:t>
            </w:r>
          </w:p>
          <w:p w:rsidR="002C4A64" w:rsidRPr="00E8221E" w:rsidRDefault="002C4A64" w:rsidP="003756D4">
            <w:pPr>
              <w:jc w:val="both"/>
              <w:rPr>
                <w:rFonts w:ascii="Times New Roman" w:hAnsi="Times New Roman" w:cs="Times New Roman"/>
                <w:sz w:val="24"/>
                <w:szCs w:val="24"/>
                <w:lang w:val="en-US"/>
              </w:rPr>
            </w:pPr>
          </w:p>
        </w:tc>
      </w:tr>
      <w:tr w:rsidR="002C4A64" w:rsidRPr="00CC1A24" w:rsidTr="00E8221E">
        <w:tc>
          <w:tcPr>
            <w:tcW w:w="4253" w:type="dxa"/>
          </w:tcPr>
          <w:p w:rsidR="002C4A64" w:rsidRDefault="002C4A64" w:rsidP="009A7F82">
            <w:pPr>
              <w:pStyle w:val="Default"/>
              <w:jc w:val="both"/>
              <w:rPr>
                <w:rFonts w:ascii="Times New Roman" w:hAnsi="Times New Roman" w:cs="Times New Roman"/>
                <w:lang w:val="uk-UA"/>
              </w:rPr>
            </w:pPr>
            <w:r>
              <w:rPr>
                <w:rFonts w:ascii="Times New Roman" w:hAnsi="Times New Roman" w:cs="Times New Roman"/>
                <w:lang w:val="uk-UA"/>
              </w:rPr>
              <w:t>Університет Мілану, Департамент Сільського Господарства, Продовольства та Економіки Природокористування</w:t>
            </w:r>
          </w:p>
          <w:p w:rsidR="002C4A64" w:rsidRPr="009A7F82" w:rsidRDefault="002C4A64" w:rsidP="009A7F82">
            <w:pPr>
              <w:pStyle w:val="Default"/>
              <w:jc w:val="both"/>
              <w:rPr>
                <w:rFonts w:ascii="Times New Roman" w:hAnsi="Times New Roman" w:cs="Times New Roman"/>
                <w:lang w:val="en-US"/>
              </w:rPr>
            </w:pPr>
            <w:r>
              <w:rPr>
                <w:rFonts w:ascii="Times New Roman" w:hAnsi="Times New Roman" w:cs="Times New Roman"/>
                <w:lang w:val="uk-UA"/>
              </w:rPr>
              <w:t>(</w:t>
            </w:r>
            <w:r w:rsidRPr="009A7F82">
              <w:rPr>
                <w:rFonts w:ascii="Times New Roman" w:hAnsi="Times New Roman" w:cs="Times New Roman"/>
                <w:lang w:val="en-US"/>
              </w:rPr>
              <w:t>University of Milan, Department of Agricultural, Food and Environmental Economics</w:t>
            </w:r>
            <w:r>
              <w:rPr>
                <w:rFonts w:ascii="Times New Roman" w:hAnsi="Times New Roman" w:cs="Times New Roman"/>
                <w:lang w:val="uk-UA"/>
              </w:rPr>
              <w:t>)</w:t>
            </w:r>
            <w:r w:rsidRPr="009A7F82">
              <w:rPr>
                <w:rFonts w:ascii="Times New Roman" w:hAnsi="Times New Roman" w:cs="Times New Roman"/>
                <w:lang w:val="en-US"/>
              </w:rPr>
              <w:t xml:space="preserve"> </w:t>
            </w:r>
          </w:p>
          <w:p w:rsidR="002C4A64" w:rsidRPr="009A7F82" w:rsidRDefault="002C4A64" w:rsidP="003756D4">
            <w:pPr>
              <w:jc w:val="both"/>
              <w:rPr>
                <w:rFonts w:ascii="Times New Roman" w:hAnsi="Times New Roman" w:cs="Times New Roman"/>
                <w:sz w:val="24"/>
                <w:szCs w:val="24"/>
                <w:lang w:val="en-US"/>
              </w:rPr>
            </w:pPr>
          </w:p>
        </w:tc>
        <w:tc>
          <w:tcPr>
            <w:tcW w:w="1418" w:type="dxa"/>
          </w:tcPr>
          <w:p w:rsidR="002C4A64" w:rsidRPr="009A7F82" w:rsidRDefault="002C4A64" w:rsidP="009A7F82">
            <w:pPr>
              <w:pStyle w:val="Default"/>
              <w:jc w:val="both"/>
              <w:rPr>
                <w:rFonts w:ascii="Times New Roman" w:hAnsi="Times New Roman" w:cs="Times New Roman"/>
              </w:rPr>
            </w:pPr>
            <w:r w:rsidRPr="009A7F82">
              <w:rPr>
                <w:rFonts w:ascii="Times New Roman" w:hAnsi="Times New Roman" w:cs="Times New Roman"/>
              </w:rPr>
              <w:t xml:space="preserve">UMIL </w:t>
            </w:r>
          </w:p>
          <w:p w:rsidR="002C4A64" w:rsidRPr="009A7F82" w:rsidRDefault="002C4A64" w:rsidP="003756D4">
            <w:pPr>
              <w:jc w:val="both"/>
              <w:rPr>
                <w:rFonts w:ascii="Times New Roman" w:hAnsi="Times New Roman" w:cs="Times New Roman"/>
                <w:sz w:val="24"/>
                <w:szCs w:val="24"/>
                <w:lang w:val="uk-UA"/>
              </w:rPr>
            </w:pPr>
          </w:p>
        </w:tc>
        <w:tc>
          <w:tcPr>
            <w:tcW w:w="1134" w:type="dxa"/>
          </w:tcPr>
          <w:p w:rsidR="002C4A64" w:rsidRPr="009A7F82" w:rsidRDefault="002C4A64" w:rsidP="009A7F82">
            <w:pPr>
              <w:pStyle w:val="Default"/>
              <w:jc w:val="both"/>
              <w:rPr>
                <w:rFonts w:ascii="Times New Roman" w:hAnsi="Times New Roman" w:cs="Times New Roman"/>
              </w:rPr>
            </w:pPr>
            <w:r w:rsidRPr="009A7F82">
              <w:rPr>
                <w:rFonts w:ascii="Times New Roman" w:hAnsi="Times New Roman" w:cs="Times New Roman"/>
                <w:bCs/>
              </w:rPr>
              <w:t xml:space="preserve">ERDF PP4 </w:t>
            </w:r>
          </w:p>
          <w:p w:rsidR="002C4A64" w:rsidRPr="009A7F82" w:rsidRDefault="002C4A64" w:rsidP="003756D4">
            <w:pPr>
              <w:jc w:val="both"/>
              <w:rPr>
                <w:rFonts w:ascii="Times New Roman" w:hAnsi="Times New Roman" w:cs="Times New Roman"/>
                <w:sz w:val="24"/>
                <w:szCs w:val="24"/>
                <w:lang w:val="uk-UA"/>
              </w:rPr>
            </w:pPr>
          </w:p>
        </w:tc>
        <w:tc>
          <w:tcPr>
            <w:tcW w:w="1276" w:type="dxa"/>
          </w:tcPr>
          <w:p w:rsidR="002C4A64" w:rsidRPr="00CD09AC" w:rsidRDefault="002C4A64" w:rsidP="003756D4">
            <w:pPr>
              <w:jc w:val="both"/>
              <w:rPr>
                <w:rFonts w:ascii="Times New Roman" w:hAnsi="Times New Roman" w:cs="Times New Roman"/>
                <w:sz w:val="24"/>
                <w:szCs w:val="24"/>
                <w:lang w:val="uk-UA"/>
              </w:rPr>
            </w:pPr>
            <w:r>
              <w:rPr>
                <w:rFonts w:ascii="Times New Roman" w:hAnsi="Times New Roman" w:cs="Times New Roman"/>
                <w:sz w:val="24"/>
                <w:szCs w:val="24"/>
                <w:lang w:val="uk-UA"/>
              </w:rPr>
              <w:t>Італія</w:t>
            </w:r>
          </w:p>
        </w:tc>
        <w:tc>
          <w:tcPr>
            <w:tcW w:w="1842" w:type="dxa"/>
          </w:tcPr>
          <w:p w:rsidR="00067403" w:rsidRPr="00067403" w:rsidRDefault="00067403" w:rsidP="00067403">
            <w:pPr>
              <w:pStyle w:val="Default"/>
              <w:jc w:val="both"/>
              <w:rPr>
                <w:rFonts w:ascii="Times New Roman" w:hAnsi="Times New Roman" w:cs="Times New Roman"/>
                <w:lang w:val="en-US"/>
              </w:rPr>
            </w:pPr>
            <w:r w:rsidRPr="00067403">
              <w:rPr>
                <w:rFonts w:ascii="Times New Roman" w:hAnsi="Times New Roman" w:cs="Times New Roman"/>
                <w:lang w:val="en-US"/>
              </w:rPr>
              <w:t xml:space="preserve">Via </w:t>
            </w:r>
            <w:proofErr w:type="spellStart"/>
            <w:r w:rsidRPr="00067403">
              <w:rPr>
                <w:rFonts w:ascii="Times New Roman" w:hAnsi="Times New Roman" w:cs="Times New Roman"/>
                <w:lang w:val="en-US"/>
              </w:rPr>
              <w:t>Festa</w:t>
            </w:r>
            <w:proofErr w:type="spellEnd"/>
            <w:r w:rsidRPr="00067403">
              <w:rPr>
                <w:rFonts w:ascii="Times New Roman" w:hAnsi="Times New Roman" w:cs="Times New Roman"/>
                <w:lang w:val="en-US"/>
              </w:rPr>
              <w:t xml:space="preserve"> del </w:t>
            </w:r>
            <w:proofErr w:type="spellStart"/>
            <w:r w:rsidRPr="00067403">
              <w:rPr>
                <w:rFonts w:ascii="Times New Roman" w:hAnsi="Times New Roman" w:cs="Times New Roman"/>
                <w:lang w:val="en-US"/>
              </w:rPr>
              <w:t>Perdono</w:t>
            </w:r>
            <w:proofErr w:type="spellEnd"/>
            <w:r w:rsidRPr="00067403">
              <w:rPr>
                <w:rFonts w:ascii="Times New Roman" w:hAnsi="Times New Roman" w:cs="Times New Roman"/>
                <w:lang w:val="en-US"/>
              </w:rPr>
              <w:t xml:space="preserve"> 7, Milano, 20122 Italy </w:t>
            </w:r>
          </w:p>
          <w:p w:rsidR="002C4A64" w:rsidRPr="00067403" w:rsidRDefault="002C4A64" w:rsidP="003756D4">
            <w:pPr>
              <w:jc w:val="both"/>
              <w:rPr>
                <w:rFonts w:ascii="Times New Roman" w:hAnsi="Times New Roman" w:cs="Times New Roman"/>
                <w:sz w:val="24"/>
                <w:szCs w:val="24"/>
                <w:lang w:val="en-US"/>
              </w:rPr>
            </w:pPr>
          </w:p>
        </w:tc>
        <w:tc>
          <w:tcPr>
            <w:tcW w:w="1560" w:type="dxa"/>
          </w:tcPr>
          <w:p w:rsidR="00067403" w:rsidRPr="00067403" w:rsidRDefault="00067403" w:rsidP="00067403">
            <w:pPr>
              <w:pStyle w:val="Default"/>
              <w:jc w:val="both"/>
              <w:rPr>
                <w:rFonts w:ascii="Times New Roman" w:hAnsi="Times New Roman" w:cs="Times New Roman"/>
              </w:rPr>
            </w:pPr>
            <w:proofErr w:type="spellStart"/>
            <w:r w:rsidRPr="00067403">
              <w:rPr>
                <w:rFonts w:ascii="Times New Roman" w:hAnsi="Times New Roman" w:cs="Times New Roman"/>
              </w:rPr>
              <w:t>Mr</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Enrico</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Decleva</w:t>
            </w:r>
            <w:proofErr w:type="spellEnd"/>
            <w:r w:rsidRPr="00067403">
              <w:rPr>
                <w:rFonts w:ascii="Times New Roman" w:hAnsi="Times New Roman" w:cs="Times New Roman"/>
              </w:rPr>
              <w:t xml:space="preserve"> </w:t>
            </w:r>
          </w:p>
          <w:p w:rsidR="002C4A64" w:rsidRPr="00067403" w:rsidRDefault="002C4A64" w:rsidP="003756D4">
            <w:pPr>
              <w:jc w:val="both"/>
              <w:rPr>
                <w:rFonts w:ascii="Times New Roman" w:hAnsi="Times New Roman" w:cs="Times New Roman"/>
                <w:sz w:val="24"/>
                <w:szCs w:val="24"/>
                <w:lang w:val="uk-UA"/>
              </w:rPr>
            </w:pPr>
          </w:p>
        </w:tc>
        <w:tc>
          <w:tcPr>
            <w:tcW w:w="2551" w:type="dxa"/>
          </w:tcPr>
          <w:p w:rsidR="00067403" w:rsidRPr="00067403" w:rsidRDefault="00067403" w:rsidP="00067403">
            <w:pPr>
              <w:pStyle w:val="Default"/>
              <w:jc w:val="both"/>
              <w:rPr>
                <w:rFonts w:ascii="Times New Roman" w:hAnsi="Times New Roman" w:cs="Times New Roman"/>
              </w:rPr>
            </w:pPr>
            <w:r w:rsidRPr="00067403">
              <w:rPr>
                <w:rFonts w:ascii="Times New Roman" w:hAnsi="Times New Roman" w:cs="Times New Roman"/>
              </w:rPr>
              <w:t xml:space="preserve">sportello.ricerca@unimi.it </w:t>
            </w:r>
          </w:p>
          <w:p w:rsidR="002C4A64" w:rsidRPr="00067403" w:rsidRDefault="002C4A64" w:rsidP="003756D4">
            <w:pPr>
              <w:jc w:val="both"/>
              <w:rPr>
                <w:rFonts w:ascii="Times New Roman" w:hAnsi="Times New Roman" w:cs="Times New Roman"/>
                <w:sz w:val="24"/>
                <w:szCs w:val="24"/>
                <w:lang w:val="uk-UA"/>
              </w:rPr>
            </w:pPr>
          </w:p>
        </w:tc>
        <w:tc>
          <w:tcPr>
            <w:tcW w:w="1701" w:type="dxa"/>
          </w:tcPr>
          <w:p w:rsidR="00067403" w:rsidRPr="00067403" w:rsidRDefault="00067403" w:rsidP="00067403">
            <w:pPr>
              <w:pStyle w:val="Default"/>
              <w:jc w:val="both"/>
              <w:rPr>
                <w:rFonts w:ascii="Times New Roman" w:hAnsi="Times New Roman" w:cs="Times New Roman"/>
                <w:lang w:val="en-US"/>
              </w:rPr>
            </w:pPr>
            <w:r w:rsidRPr="00067403">
              <w:rPr>
                <w:rFonts w:ascii="Times New Roman" w:hAnsi="Times New Roman" w:cs="Times New Roman"/>
                <w:lang w:val="en-US"/>
              </w:rPr>
              <w:t xml:space="preserve">Mr. Alessandro </w:t>
            </w:r>
            <w:proofErr w:type="spellStart"/>
            <w:r w:rsidRPr="00067403">
              <w:rPr>
                <w:rFonts w:ascii="Times New Roman" w:hAnsi="Times New Roman" w:cs="Times New Roman"/>
                <w:lang w:val="en-US"/>
              </w:rPr>
              <w:t>Banterle</w:t>
            </w:r>
            <w:proofErr w:type="spellEnd"/>
            <w:r w:rsidRPr="00067403">
              <w:rPr>
                <w:rFonts w:ascii="Times New Roman" w:hAnsi="Times New Roman" w:cs="Times New Roman"/>
                <w:lang w:val="en-US"/>
              </w:rPr>
              <w:t xml:space="preserve"> </w:t>
            </w:r>
          </w:p>
          <w:p w:rsidR="00067403" w:rsidRPr="00067403" w:rsidRDefault="00067403" w:rsidP="00067403">
            <w:pPr>
              <w:pStyle w:val="Default"/>
              <w:jc w:val="both"/>
              <w:rPr>
                <w:rFonts w:ascii="Times New Roman" w:hAnsi="Times New Roman" w:cs="Times New Roman"/>
                <w:lang w:val="en-US"/>
              </w:rPr>
            </w:pPr>
            <w:r w:rsidRPr="00067403">
              <w:rPr>
                <w:rFonts w:ascii="Times New Roman" w:hAnsi="Times New Roman" w:cs="Times New Roman"/>
                <w:lang w:val="en-US"/>
              </w:rPr>
              <w:t xml:space="preserve">alessandro.banterle@unimi.it </w:t>
            </w:r>
          </w:p>
          <w:p w:rsidR="002C4A64" w:rsidRPr="00067403" w:rsidRDefault="002C4A64" w:rsidP="003756D4">
            <w:pPr>
              <w:jc w:val="both"/>
              <w:rPr>
                <w:rFonts w:ascii="Times New Roman" w:hAnsi="Times New Roman" w:cs="Times New Roman"/>
                <w:sz w:val="24"/>
                <w:szCs w:val="24"/>
                <w:lang w:val="en-US"/>
              </w:rPr>
            </w:pPr>
          </w:p>
        </w:tc>
      </w:tr>
      <w:tr w:rsidR="002C4A64" w:rsidRPr="00B85978" w:rsidTr="00E8221E">
        <w:tc>
          <w:tcPr>
            <w:tcW w:w="4253" w:type="dxa"/>
          </w:tcPr>
          <w:p w:rsidR="002C4A64" w:rsidRPr="00291920" w:rsidRDefault="002C4A64" w:rsidP="00291920">
            <w:pPr>
              <w:pStyle w:val="Default"/>
              <w:jc w:val="both"/>
              <w:rPr>
                <w:rFonts w:ascii="Times New Roman" w:hAnsi="Times New Roman" w:cs="Times New Roman"/>
                <w:lang w:val="uk-UA"/>
              </w:rPr>
            </w:pPr>
            <w:r>
              <w:rPr>
                <w:rFonts w:ascii="Times New Roman" w:hAnsi="Times New Roman" w:cs="Times New Roman"/>
                <w:lang w:val="uk-UA"/>
              </w:rPr>
              <w:t>Національний Інститут з Досліджень та Розвитку Продовольчих Біоресурсів (</w:t>
            </w:r>
            <w:r w:rsidRPr="00291920">
              <w:rPr>
                <w:rFonts w:ascii="Times New Roman" w:hAnsi="Times New Roman" w:cs="Times New Roman"/>
                <w:lang w:val="en-US"/>
              </w:rPr>
              <w:t>National</w:t>
            </w:r>
            <w:r w:rsidRPr="00291920">
              <w:rPr>
                <w:rFonts w:ascii="Times New Roman" w:hAnsi="Times New Roman" w:cs="Times New Roman"/>
                <w:lang w:val="uk-UA"/>
              </w:rPr>
              <w:t xml:space="preserve"> </w:t>
            </w:r>
            <w:r w:rsidRPr="00291920">
              <w:rPr>
                <w:rFonts w:ascii="Times New Roman" w:hAnsi="Times New Roman" w:cs="Times New Roman"/>
                <w:lang w:val="en-US"/>
              </w:rPr>
              <w:t>Institute</w:t>
            </w:r>
            <w:r w:rsidRPr="00291920">
              <w:rPr>
                <w:rFonts w:ascii="Times New Roman" w:hAnsi="Times New Roman" w:cs="Times New Roman"/>
                <w:lang w:val="uk-UA"/>
              </w:rPr>
              <w:t xml:space="preserve"> </w:t>
            </w:r>
            <w:r w:rsidRPr="00291920">
              <w:rPr>
                <w:rFonts w:ascii="Times New Roman" w:hAnsi="Times New Roman" w:cs="Times New Roman"/>
                <w:lang w:val="en-US"/>
              </w:rPr>
              <w:t>of</w:t>
            </w:r>
            <w:r w:rsidRPr="00291920">
              <w:rPr>
                <w:rFonts w:ascii="Times New Roman" w:hAnsi="Times New Roman" w:cs="Times New Roman"/>
                <w:lang w:val="uk-UA"/>
              </w:rPr>
              <w:t xml:space="preserve"> </w:t>
            </w:r>
            <w:r w:rsidRPr="00291920">
              <w:rPr>
                <w:rFonts w:ascii="Times New Roman" w:hAnsi="Times New Roman" w:cs="Times New Roman"/>
                <w:lang w:val="en-US"/>
              </w:rPr>
              <w:t>Research</w:t>
            </w:r>
            <w:r w:rsidRPr="00291920">
              <w:rPr>
                <w:rFonts w:ascii="Times New Roman" w:hAnsi="Times New Roman" w:cs="Times New Roman"/>
                <w:lang w:val="uk-UA"/>
              </w:rPr>
              <w:t>&amp;</w:t>
            </w:r>
            <w:r w:rsidRPr="00291920">
              <w:rPr>
                <w:rFonts w:ascii="Times New Roman" w:hAnsi="Times New Roman" w:cs="Times New Roman"/>
                <w:lang w:val="en-US"/>
              </w:rPr>
              <w:t>Development</w:t>
            </w:r>
            <w:r w:rsidRPr="00291920">
              <w:rPr>
                <w:rFonts w:ascii="Times New Roman" w:hAnsi="Times New Roman" w:cs="Times New Roman"/>
                <w:lang w:val="uk-UA"/>
              </w:rPr>
              <w:t xml:space="preserve"> </w:t>
            </w:r>
            <w:r w:rsidRPr="00291920">
              <w:rPr>
                <w:rFonts w:ascii="Times New Roman" w:hAnsi="Times New Roman" w:cs="Times New Roman"/>
                <w:lang w:val="en-US"/>
              </w:rPr>
              <w:t>for</w:t>
            </w:r>
            <w:r w:rsidRPr="00291920">
              <w:rPr>
                <w:rFonts w:ascii="Times New Roman" w:hAnsi="Times New Roman" w:cs="Times New Roman"/>
                <w:lang w:val="uk-UA"/>
              </w:rPr>
              <w:t xml:space="preserve"> </w:t>
            </w:r>
            <w:r w:rsidRPr="00291920">
              <w:rPr>
                <w:rFonts w:ascii="Times New Roman" w:hAnsi="Times New Roman" w:cs="Times New Roman"/>
                <w:lang w:val="en-US"/>
              </w:rPr>
              <w:t>Food</w:t>
            </w:r>
            <w:r w:rsidRPr="00291920">
              <w:rPr>
                <w:rFonts w:ascii="Times New Roman" w:hAnsi="Times New Roman" w:cs="Times New Roman"/>
                <w:lang w:val="uk-UA"/>
              </w:rPr>
              <w:t xml:space="preserve"> </w:t>
            </w:r>
            <w:proofErr w:type="spellStart"/>
            <w:r w:rsidRPr="00291920">
              <w:rPr>
                <w:rFonts w:ascii="Times New Roman" w:hAnsi="Times New Roman" w:cs="Times New Roman"/>
                <w:lang w:val="en-US"/>
              </w:rPr>
              <w:t>Bioresources</w:t>
            </w:r>
            <w:proofErr w:type="spellEnd"/>
            <w:r>
              <w:rPr>
                <w:rFonts w:ascii="Times New Roman" w:hAnsi="Times New Roman" w:cs="Times New Roman"/>
                <w:lang w:val="uk-UA"/>
              </w:rPr>
              <w:t>)</w:t>
            </w:r>
            <w:r w:rsidRPr="00291920">
              <w:rPr>
                <w:rFonts w:ascii="Times New Roman" w:hAnsi="Times New Roman" w:cs="Times New Roman"/>
                <w:lang w:val="uk-UA"/>
              </w:rPr>
              <w:t xml:space="preserve"> </w:t>
            </w:r>
          </w:p>
          <w:p w:rsidR="002C4A64" w:rsidRPr="00291920" w:rsidRDefault="002C4A64" w:rsidP="003756D4">
            <w:pPr>
              <w:jc w:val="both"/>
              <w:rPr>
                <w:rFonts w:ascii="Times New Roman" w:hAnsi="Times New Roman" w:cs="Times New Roman"/>
                <w:sz w:val="24"/>
                <w:szCs w:val="24"/>
                <w:lang w:val="uk-UA"/>
              </w:rPr>
            </w:pPr>
          </w:p>
        </w:tc>
        <w:tc>
          <w:tcPr>
            <w:tcW w:w="1418" w:type="dxa"/>
          </w:tcPr>
          <w:p w:rsidR="002C4A64" w:rsidRPr="00291920" w:rsidRDefault="002C4A64" w:rsidP="00291920">
            <w:pPr>
              <w:pStyle w:val="Default"/>
              <w:jc w:val="both"/>
              <w:rPr>
                <w:rFonts w:ascii="Times New Roman" w:hAnsi="Times New Roman" w:cs="Times New Roman"/>
              </w:rPr>
            </w:pPr>
            <w:r w:rsidRPr="00291920">
              <w:rPr>
                <w:rFonts w:ascii="Times New Roman" w:hAnsi="Times New Roman" w:cs="Times New Roman"/>
              </w:rPr>
              <w:t xml:space="preserve">IBA </w:t>
            </w:r>
          </w:p>
          <w:p w:rsidR="002C4A64" w:rsidRPr="00291920" w:rsidRDefault="002C4A64" w:rsidP="003756D4">
            <w:pPr>
              <w:jc w:val="both"/>
              <w:rPr>
                <w:rFonts w:ascii="Times New Roman" w:hAnsi="Times New Roman" w:cs="Times New Roman"/>
                <w:sz w:val="24"/>
                <w:szCs w:val="24"/>
                <w:lang w:val="uk-UA"/>
              </w:rPr>
            </w:pPr>
          </w:p>
        </w:tc>
        <w:tc>
          <w:tcPr>
            <w:tcW w:w="1134" w:type="dxa"/>
          </w:tcPr>
          <w:p w:rsidR="002C4A64" w:rsidRPr="00291920" w:rsidRDefault="002C4A64" w:rsidP="00291920">
            <w:pPr>
              <w:pStyle w:val="Default"/>
              <w:jc w:val="both"/>
              <w:rPr>
                <w:rFonts w:ascii="Times New Roman" w:hAnsi="Times New Roman" w:cs="Times New Roman"/>
              </w:rPr>
            </w:pPr>
            <w:r w:rsidRPr="00291920">
              <w:rPr>
                <w:rFonts w:ascii="Times New Roman" w:hAnsi="Times New Roman" w:cs="Times New Roman"/>
                <w:bCs/>
              </w:rPr>
              <w:t xml:space="preserve">ERDF PP5 </w:t>
            </w:r>
          </w:p>
          <w:p w:rsidR="002C4A64" w:rsidRPr="00291920" w:rsidRDefault="002C4A64" w:rsidP="003756D4">
            <w:pPr>
              <w:jc w:val="both"/>
              <w:rPr>
                <w:rFonts w:ascii="Times New Roman" w:hAnsi="Times New Roman" w:cs="Times New Roman"/>
                <w:sz w:val="24"/>
                <w:szCs w:val="24"/>
                <w:lang w:val="uk-UA"/>
              </w:rPr>
            </w:pPr>
          </w:p>
        </w:tc>
        <w:tc>
          <w:tcPr>
            <w:tcW w:w="1276" w:type="dxa"/>
          </w:tcPr>
          <w:p w:rsidR="002C4A64" w:rsidRPr="00CD09AC" w:rsidRDefault="002C4A64" w:rsidP="003756D4">
            <w:pPr>
              <w:jc w:val="both"/>
              <w:rPr>
                <w:rFonts w:ascii="Times New Roman" w:hAnsi="Times New Roman" w:cs="Times New Roman"/>
                <w:sz w:val="24"/>
                <w:szCs w:val="24"/>
                <w:lang w:val="uk-UA"/>
              </w:rPr>
            </w:pPr>
            <w:r>
              <w:rPr>
                <w:rFonts w:ascii="Times New Roman" w:hAnsi="Times New Roman" w:cs="Times New Roman"/>
                <w:sz w:val="24"/>
                <w:szCs w:val="24"/>
                <w:lang w:val="uk-UA"/>
              </w:rPr>
              <w:t>Румунія</w:t>
            </w:r>
          </w:p>
        </w:tc>
        <w:tc>
          <w:tcPr>
            <w:tcW w:w="1842" w:type="dxa"/>
          </w:tcPr>
          <w:p w:rsidR="00067403" w:rsidRPr="00067403" w:rsidRDefault="00067403" w:rsidP="00067403">
            <w:pPr>
              <w:pStyle w:val="Default"/>
              <w:jc w:val="both"/>
              <w:rPr>
                <w:rFonts w:ascii="Times New Roman" w:hAnsi="Times New Roman" w:cs="Times New Roman"/>
              </w:rPr>
            </w:pPr>
            <w:proofErr w:type="spellStart"/>
            <w:r w:rsidRPr="00067403">
              <w:rPr>
                <w:rFonts w:ascii="Times New Roman" w:hAnsi="Times New Roman" w:cs="Times New Roman"/>
              </w:rPr>
              <w:t>Dinu</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Vintila</w:t>
            </w:r>
            <w:proofErr w:type="spellEnd"/>
            <w:r w:rsidRPr="00067403">
              <w:rPr>
                <w:rFonts w:ascii="Times New Roman" w:hAnsi="Times New Roman" w:cs="Times New Roman"/>
              </w:rPr>
              <w:t xml:space="preserve"> 6, </w:t>
            </w:r>
            <w:proofErr w:type="spellStart"/>
            <w:r w:rsidRPr="00067403">
              <w:rPr>
                <w:rFonts w:ascii="Times New Roman" w:hAnsi="Times New Roman" w:cs="Times New Roman"/>
              </w:rPr>
              <w:t>Bucharest</w:t>
            </w:r>
            <w:proofErr w:type="spellEnd"/>
            <w:r w:rsidRPr="00067403">
              <w:rPr>
                <w:rFonts w:ascii="Times New Roman" w:hAnsi="Times New Roman" w:cs="Times New Roman"/>
              </w:rPr>
              <w:t xml:space="preserve">, 021102 </w:t>
            </w:r>
            <w:proofErr w:type="spellStart"/>
            <w:r w:rsidRPr="00067403">
              <w:rPr>
                <w:rFonts w:ascii="Times New Roman" w:hAnsi="Times New Roman" w:cs="Times New Roman"/>
              </w:rPr>
              <w:t>Romania</w:t>
            </w:r>
            <w:proofErr w:type="spellEnd"/>
            <w:r w:rsidRPr="00067403">
              <w:rPr>
                <w:rFonts w:ascii="Times New Roman" w:hAnsi="Times New Roman" w:cs="Times New Roman"/>
              </w:rPr>
              <w:t xml:space="preserve"> </w:t>
            </w:r>
          </w:p>
          <w:p w:rsidR="002C4A64" w:rsidRPr="00067403" w:rsidRDefault="002C4A64" w:rsidP="003756D4">
            <w:pPr>
              <w:jc w:val="both"/>
              <w:rPr>
                <w:rFonts w:ascii="Times New Roman" w:hAnsi="Times New Roman" w:cs="Times New Roman"/>
                <w:sz w:val="24"/>
                <w:szCs w:val="24"/>
                <w:lang w:val="uk-UA"/>
              </w:rPr>
            </w:pPr>
          </w:p>
        </w:tc>
        <w:tc>
          <w:tcPr>
            <w:tcW w:w="1560" w:type="dxa"/>
          </w:tcPr>
          <w:p w:rsidR="00067403" w:rsidRPr="00067403" w:rsidRDefault="00067403" w:rsidP="00067403">
            <w:pPr>
              <w:pStyle w:val="Default"/>
              <w:jc w:val="both"/>
              <w:rPr>
                <w:rFonts w:ascii="Times New Roman" w:hAnsi="Times New Roman" w:cs="Times New Roman"/>
              </w:rPr>
            </w:pPr>
            <w:proofErr w:type="spellStart"/>
            <w:r w:rsidRPr="00067403">
              <w:rPr>
                <w:rFonts w:ascii="Times New Roman" w:hAnsi="Times New Roman" w:cs="Times New Roman"/>
              </w:rPr>
              <w:t>Mrs</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Nastasia</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Belc</w:t>
            </w:r>
            <w:proofErr w:type="spellEnd"/>
            <w:r w:rsidRPr="00067403">
              <w:rPr>
                <w:rFonts w:ascii="Times New Roman" w:hAnsi="Times New Roman" w:cs="Times New Roman"/>
              </w:rPr>
              <w:t xml:space="preserve"> </w:t>
            </w:r>
          </w:p>
          <w:p w:rsidR="002C4A64" w:rsidRPr="00067403" w:rsidRDefault="002C4A64" w:rsidP="003756D4">
            <w:pPr>
              <w:jc w:val="both"/>
              <w:rPr>
                <w:rFonts w:ascii="Times New Roman" w:hAnsi="Times New Roman" w:cs="Times New Roman"/>
                <w:sz w:val="24"/>
                <w:szCs w:val="24"/>
                <w:lang w:val="uk-UA"/>
              </w:rPr>
            </w:pPr>
          </w:p>
        </w:tc>
        <w:tc>
          <w:tcPr>
            <w:tcW w:w="2551" w:type="dxa"/>
          </w:tcPr>
          <w:p w:rsidR="00067403" w:rsidRPr="00067403" w:rsidRDefault="00067403" w:rsidP="00067403">
            <w:pPr>
              <w:pStyle w:val="Default"/>
              <w:jc w:val="both"/>
              <w:rPr>
                <w:rFonts w:ascii="Times New Roman" w:hAnsi="Times New Roman" w:cs="Times New Roman"/>
              </w:rPr>
            </w:pPr>
            <w:r w:rsidRPr="00067403">
              <w:rPr>
                <w:rFonts w:ascii="Times New Roman" w:hAnsi="Times New Roman" w:cs="Times New Roman"/>
              </w:rPr>
              <w:t xml:space="preserve">nastasia.belc@bioresurse.ro </w:t>
            </w:r>
          </w:p>
          <w:p w:rsidR="002C4A64" w:rsidRPr="00067403" w:rsidRDefault="002C4A64" w:rsidP="003756D4">
            <w:pPr>
              <w:jc w:val="both"/>
              <w:rPr>
                <w:rFonts w:ascii="Times New Roman" w:hAnsi="Times New Roman" w:cs="Times New Roman"/>
                <w:sz w:val="24"/>
                <w:szCs w:val="24"/>
                <w:lang w:val="uk-UA"/>
              </w:rPr>
            </w:pPr>
          </w:p>
        </w:tc>
        <w:tc>
          <w:tcPr>
            <w:tcW w:w="1701" w:type="dxa"/>
          </w:tcPr>
          <w:p w:rsidR="00067403" w:rsidRPr="00067403" w:rsidRDefault="00067403" w:rsidP="00067403">
            <w:pPr>
              <w:pStyle w:val="Default"/>
              <w:jc w:val="both"/>
              <w:rPr>
                <w:rFonts w:ascii="Times New Roman" w:hAnsi="Times New Roman" w:cs="Times New Roman"/>
                <w:lang w:val="en-US"/>
              </w:rPr>
            </w:pPr>
            <w:r w:rsidRPr="00067403">
              <w:rPr>
                <w:rFonts w:ascii="Times New Roman" w:hAnsi="Times New Roman" w:cs="Times New Roman"/>
                <w:lang w:val="en-US"/>
              </w:rPr>
              <w:t xml:space="preserve">Mrs. Adriana </w:t>
            </w:r>
            <w:proofErr w:type="spellStart"/>
            <w:r w:rsidRPr="00067403">
              <w:rPr>
                <w:rFonts w:ascii="Times New Roman" w:hAnsi="Times New Roman" w:cs="Times New Roman"/>
                <w:lang w:val="en-US"/>
              </w:rPr>
              <w:t>Macri</w:t>
            </w:r>
            <w:proofErr w:type="spellEnd"/>
            <w:r w:rsidRPr="00067403">
              <w:rPr>
                <w:rFonts w:ascii="Times New Roman" w:hAnsi="Times New Roman" w:cs="Times New Roman"/>
                <w:lang w:val="en-US"/>
              </w:rPr>
              <w:t xml:space="preserve"> </w:t>
            </w:r>
          </w:p>
          <w:p w:rsidR="00067403" w:rsidRPr="00067403" w:rsidRDefault="00067403" w:rsidP="00067403">
            <w:pPr>
              <w:pStyle w:val="Default"/>
              <w:jc w:val="both"/>
              <w:rPr>
                <w:rFonts w:ascii="Times New Roman" w:hAnsi="Times New Roman" w:cs="Times New Roman"/>
                <w:lang w:val="en-US"/>
              </w:rPr>
            </w:pPr>
            <w:r w:rsidRPr="00067403">
              <w:rPr>
                <w:rFonts w:ascii="Times New Roman" w:hAnsi="Times New Roman" w:cs="Times New Roman"/>
                <w:lang w:val="en-US"/>
              </w:rPr>
              <w:t xml:space="preserve">adriana.macri@bioresurse.ro </w:t>
            </w:r>
          </w:p>
          <w:p w:rsidR="002C4A64" w:rsidRPr="00067403" w:rsidRDefault="002C4A64" w:rsidP="003756D4">
            <w:pPr>
              <w:jc w:val="both"/>
              <w:rPr>
                <w:rFonts w:ascii="Times New Roman" w:hAnsi="Times New Roman" w:cs="Times New Roman"/>
                <w:sz w:val="24"/>
                <w:szCs w:val="24"/>
                <w:lang w:val="en-US"/>
              </w:rPr>
            </w:pPr>
          </w:p>
        </w:tc>
      </w:tr>
      <w:tr w:rsidR="002C4A64" w:rsidRPr="00B85978" w:rsidTr="00E8221E">
        <w:tc>
          <w:tcPr>
            <w:tcW w:w="4253" w:type="dxa"/>
          </w:tcPr>
          <w:p w:rsidR="002C4A64" w:rsidRDefault="002C4A64" w:rsidP="00BA090A">
            <w:pPr>
              <w:pStyle w:val="Default"/>
              <w:jc w:val="both"/>
              <w:rPr>
                <w:rFonts w:ascii="Times New Roman" w:hAnsi="Times New Roman" w:cs="Times New Roman"/>
                <w:lang w:val="uk-UA"/>
              </w:rPr>
            </w:pPr>
            <w:r>
              <w:rPr>
                <w:rFonts w:ascii="Times New Roman" w:hAnsi="Times New Roman" w:cs="Times New Roman"/>
                <w:lang w:val="uk-UA"/>
              </w:rPr>
              <w:t xml:space="preserve">Торгово-Промислова Палата Словенії, Палата Сільськогосподарських та Харчових Підприємств </w:t>
            </w:r>
          </w:p>
          <w:p w:rsidR="002C4A64" w:rsidRPr="00BA090A" w:rsidRDefault="002C4A64" w:rsidP="00BA090A">
            <w:pPr>
              <w:pStyle w:val="Default"/>
              <w:jc w:val="both"/>
              <w:rPr>
                <w:rFonts w:ascii="Times New Roman" w:hAnsi="Times New Roman" w:cs="Times New Roman"/>
                <w:lang w:val="uk-UA"/>
              </w:rPr>
            </w:pPr>
            <w:r>
              <w:rPr>
                <w:rFonts w:ascii="Times New Roman" w:hAnsi="Times New Roman" w:cs="Times New Roman"/>
                <w:lang w:val="uk-UA"/>
              </w:rPr>
              <w:t>(</w:t>
            </w:r>
            <w:r w:rsidRPr="00BA090A">
              <w:rPr>
                <w:rFonts w:ascii="Times New Roman" w:hAnsi="Times New Roman" w:cs="Times New Roman"/>
                <w:lang w:val="en-US"/>
              </w:rPr>
              <w:t>Chamber</w:t>
            </w:r>
            <w:r w:rsidRPr="00BA090A">
              <w:rPr>
                <w:rFonts w:ascii="Times New Roman" w:hAnsi="Times New Roman" w:cs="Times New Roman"/>
                <w:lang w:val="uk-UA"/>
              </w:rPr>
              <w:t xml:space="preserve"> </w:t>
            </w:r>
            <w:r w:rsidRPr="00BA090A">
              <w:rPr>
                <w:rFonts w:ascii="Times New Roman" w:hAnsi="Times New Roman" w:cs="Times New Roman"/>
                <w:lang w:val="en-US"/>
              </w:rPr>
              <w:t>of</w:t>
            </w:r>
            <w:r w:rsidRPr="00BA090A">
              <w:rPr>
                <w:rFonts w:ascii="Times New Roman" w:hAnsi="Times New Roman" w:cs="Times New Roman"/>
                <w:lang w:val="uk-UA"/>
              </w:rPr>
              <w:t xml:space="preserve"> </w:t>
            </w:r>
            <w:r w:rsidRPr="00BA090A">
              <w:rPr>
                <w:rFonts w:ascii="Times New Roman" w:hAnsi="Times New Roman" w:cs="Times New Roman"/>
                <w:lang w:val="en-US"/>
              </w:rPr>
              <w:t>Commerce</w:t>
            </w:r>
            <w:r w:rsidRPr="00BA090A">
              <w:rPr>
                <w:rFonts w:ascii="Times New Roman" w:hAnsi="Times New Roman" w:cs="Times New Roman"/>
                <w:lang w:val="uk-UA"/>
              </w:rPr>
              <w:t xml:space="preserve"> </w:t>
            </w:r>
            <w:r w:rsidRPr="00BA090A">
              <w:rPr>
                <w:rFonts w:ascii="Times New Roman" w:hAnsi="Times New Roman" w:cs="Times New Roman"/>
                <w:lang w:val="en-US"/>
              </w:rPr>
              <w:t>and</w:t>
            </w:r>
            <w:r w:rsidRPr="00BA090A">
              <w:rPr>
                <w:rFonts w:ascii="Times New Roman" w:hAnsi="Times New Roman" w:cs="Times New Roman"/>
                <w:lang w:val="uk-UA"/>
              </w:rPr>
              <w:t xml:space="preserve"> </w:t>
            </w:r>
            <w:r w:rsidRPr="00BA090A">
              <w:rPr>
                <w:rFonts w:ascii="Times New Roman" w:hAnsi="Times New Roman" w:cs="Times New Roman"/>
                <w:lang w:val="en-US"/>
              </w:rPr>
              <w:t>Industry</w:t>
            </w:r>
            <w:r w:rsidRPr="00BA090A">
              <w:rPr>
                <w:rFonts w:ascii="Times New Roman" w:hAnsi="Times New Roman" w:cs="Times New Roman"/>
                <w:lang w:val="uk-UA"/>
              </w:rPr>
              <w:t xml:space="preserve"> </w:t>
            </w:r>
            <w:r w:rsidRPr="00BA090A">
              <w:rPr>
                <w:rFonts w:ascii="Times New Roman" w:hAnsi="Times New Roman" w:cs="Times New Roman"/>
                <w:lang w:val="en-US"/>
              </w:rPr>
              <w:t>of</w:t>
            </w:r>
            <w:r w:rsidRPr="00BA090A">
              <w:rPr>
                <w:rFonts w:ascii="Times New Roman" w:hAnsi="Times New Roman" w:cs="Times New Roman"/>
                <w:lang w:val="uk-UA"/>
              </w:rPr>
              <w:t xml:space="preserve"> </w:t>
            </w:r>
            <w:r w:rsidRPr="00BA090A">
              <w:rPr>
                <w:rFonts w:ascii="Times New Roman" w:hAnsi="Times New Roman" w:cs="Times New Roman"/>
                <w:lang w:val="en-US"/>
              </w:rPr>
              <w:t>Slovenia</w:t>
            </w:r>
            <w:r w:rsidRPr="00BA090A">
              <w:rPr>
                <w:rFonts w:ascii="Times New Roman" w:hAnsi="Times New Roman" w:cs="Times New Roman"/>
                <w:lang w:val="uk-UA"/>
              </w:rPr>
              <w:t xml:space="preserve"> , </w:t>
            </w:r>
            <w:r w:rsidRPr="00BA090A">
              <w:rPr>
                <w:rFonts w:ascii="Times New Roman" w:hAnsi="Times New Roman" w:cs="Times New Roman"/>
                <w:lang w:val="en-US"/>
              </w:rPr>
              <w:t>Chamber</w:t>
            </w:r>
            <w:r w:rsidRPr="00BA090A">
              <w:rPr>
                <w:rFonts w:ascii="Times New Roman" w:hAnsi="Times New Roman" w:cs="Times New Roman"/>
                <w:lang w:val="uk-UA"/>
              </w:rPr>
              <w:t xml:space="preserve"> </w:t>
            </w:r>
            <w:r w:rsidRPr="00BA090A">
              <w:rPr>
                <w:rFonts w:ascii="Times New Roman" w:hAnsi="Times New Roman" w:cs="Times New Roman"/>
                <w:lang w:val="en-US"/>
              </w:rPr>
              <w:t>of</w:t>
            </w:r>
            <w:r w:rsidRPr="00BA090A">
              <w:rPr>
                <w:rFonts w:ascii="Times New Roman" w:hAnsi="Times New Roman" w:cs="Times New Roman"/>
                <w:lang w:val="uk-UA"/>
              </w:rPr>
              <w:t xml:space="preserve"> </w:t>
            </w:r>
            <w:r w:rsidRPr="00BA090A">
              <w:rPr>
                <w:rFonts w:ascii="Times New Roman" w:hAnsi="Times New Roman" w:cs="Times New Roman"/>
                <w:lang w:val="en-US"/>
              </w:rPr>
              <w:t>Agricultural</w:t>
            </w:r>
            <w:r w:rsidRPr="00BA090A">
              <w:rPr>
                <w:rFonts w:ascii="Times New Roman" w:hAnsi="Times New Roman" w:cs="Times New Roman"/>
                <w:lang w:val="uk-UA"/>
              </w:rPr>
              <w:t xml:space="preserve"> </w:t>
            </w:r>
            <w:r w:rsidRPr="00BA090A">
              <w:rPr>
                <w:rFonts w:ascii="Times New Roman" w:hAnsi="Times New Roman" w:cs="Times New Roman"/>
                <w:lang w:val="en-US"/>
              </w:rPr>
              <w:t>and</w:t>
            </w:r>
            <w:r w:rsidRPr="00BA090A">
              <w:rPr>
                <w:rFonts w:ascii="Times New Roman" w:hAnsi="Times New Roman" w:cs="Times New Roman"/>
                <w:lang w:val="uk-UA"/>
              </w:rPr>
              <w:t xml:space="preserve"> </w:t>
            </w:r>
            <w:r w:rsidRPr="00BA090A">
              <w:rPr>
                <w:rFonts w:ascii="Times New Roman" w:hAnsi="Times New Roman" w:cs="Times New Roman"/>
                <w:lang w:val="en-US"/>
              </w:rPr>
              <w:lastRenderedPageBreak/>
              <w:t>Food</w:t>
            </w:r>
            <w:r w:rsidRPr="00BA090A">
              <w:rPr>
                <w:rFonts w:ascii="Times New Roman" w:hAnsi="Times New Roman" w:cs="Times New Roman"/>
                <w:lang w:val="uk-UA"/>
              </w:rPr>
              <w:t xml:space="preserve"> </w:t>
            </w:r>
            <w:r w:rsidRPr="00BA090A">
              <w:rPr>
                <w:rFonts w:ascii="Times New Roman" w:hAnsi="Times New Roman" w:cs="Times New Roman"/>
                <w:lang w:val="en-US"/>
              </w:rPr>
              <w:t>Enterprises</w:t>
            </w:r>
            <w:r>
              <w:rPr>
                <w:rFonts w:ascii="Times New Roman" w:hAnsi="Times New Roman" w:cs="Times New Roman"/>
                <w:lang w:val="uk-UA"/>
              </w:rPr>
              <w:t>)</w:t>
            </w:r>
            <w:r w:rsidRPr="00BA090A">
              <w:rPr>
                <w:rFonts w:ascii="Times New Roman" w:hAnsi="Times New Roman" w:cs="Times New Roman"/>
                <w:lang w:val="uk-UA"/>
              </w:rPr>
              <w:t xml:space="preserve"> </w:t>
            </w:r>
          </w:p>
          <w:p w:rsidR="002C4A64" w:rsidRPr="00BA090A" w:rsidRDefault="002C4A64" w:rsidP="00696F93">
            <w:pPr>
              <w:jc w:val="both"/>
              <w:rPr>
                <w:rFonts w:ascii="Times New Roman" w:hAnsi="Times New Roman" w:cs="Times New Roman"/>
                <w:sz w:val="24"/>
                <w:szCs w:val="24"/>
                <w:lang w:val="uk-UA"/>
              </w:rPr>
            </w:pPr>
          </w:p>
        </w:tc>
        <w:tc>
          <w:tcPr>
            <w:tcW w:w="1418" w:type="dxa"/>
          </w:tcPr>
          <w:p w:rsidR="002C4A64" w:rsidRPr="00BA090A" w:rsidRDefault="002C4A64" w:rsidP="00BA090A">
            <w:pPr>
              <w:pStyle w:val="Default"/>
              <w:jc w:val="both"/>
              <w:rPr>
                <w:rFonts w:ascii="Times New Roman" w:hAnsi="Times New Roman" w:cs="Times New Roman"/>
              </w:rPr>
            </w:pPr>
            <w:r w:rsidRPr="00BA090A">
              <w:rPr>
                <w:rFonts w:ascii="Times New Roman" w:hAnsi="Times New Roman" w:cs="Times New Roman"/>
              </w:rPr>
              <w:lastRenderedPageBreak/>
              <w:t xml:space="preserve">CCIS-CAFE </w:t>
            </w:r>
          </w:p>
          <w:p w:rsidR="002C4A64" w:rsidRPr="00BA090A" w:rsidRDefault="002C4A64" w:rsidP="00696F93">
            <w:pPr>
              <w:jc w:val="both"/>
              <w:rPr>
                <w:rFonts w:ascii="Times New Roman" w:hAnsi="Times New Roman" w:cs="Times New Roman"/>
                <w:sz w:val="24"/>
                <w:szCs w:val="24"/>
                <w:lang w:val="uk-UA"/>
              </w:rPr>
            </w:pPr>
          </w:p>
        </w:tc>
        <w:tc>
          <w:tcPr>
            <w:tcW w:w="1134" w:type="dxa"/>
          </w:tcPr>
          <w:p w:rsidR="002C4A64" w:rsidRPr="00BA090A" w:rsidRDefault="002C4A64" w:rsidP="00BA090A">
            <w:pPr>
              <w:pStyle w:val="Default"/>
              <w:jc w:val="both"/>
              <w:rPr>
                <w:rFonts w:ascii="Times New Roman" w:hAnsi="Times New Roman" w:cs="Times New Roman"/>
              </w:rPr>
            </w:pPr>
            <w:r w:rsidRPr="00BA090A">
              <w:rPr>
                <w:rFonts w:ascii="Times New Roman" w:hAnsi="Times New Roman" w:cs="Times New Roman"/>
                <w:bCs/>
              </w:rPr>
              <w:t xml:space="preserve">ERDF PP6 </w:t>
            </w:r>
          </w:p>
          <w:p w:rsidR="002C4A64" w:rsidRPr="00BA090A" w:rsidRDefault="002C4A64" w:rsidP="00696F93">
            <w:pPr>
              <w:jc w:val="both"/>
              <w:rPr>
                <w:rFonts w:ascii="Times New Roman" w:hAnsi="Times New Roman" w:cs="Times New Roman"/>
                <w:sz w:val="24"/>
                <w:szCs w:val="24"/>
                <w:lang w:val="uk-UA"/>
              </w:rPr>
            </w:pPr>
          </w:p>
        </w:tc>
        <w:tc>
          <w:tcPr>
            <w:tcW w:w="1276" w:type="dxa"/>
          </w:tcPr>
          <w:p w:rsidR="002C4A64" w:rsidRPr="00CD09AC" w:rsidRDefault="002C4A64" w:rsidP="00696F93">
            <w:pPr>
              <w:jc w:val="both"/>
              <w:rPr>
                <w:rFonts w:ascii="Times New Roman" w:hAnsi="Times New Roman" w:cs="Times New Roman"/>
                <w:sz w:val="24"/>
                <w:szCs w:val="24"/>
                <w:lang w:val="uk-UA"/>
              </w:rPr>
            </w:pPr>
            <w:r>
              <w:rPr>
                <w:rFonts w:ascii="Times New Roman" w:hAnsi="Times New Roman" w:cs="Times New Roman"/>
                <w:sz w:val="24"/>
                <w:szCs w:val="24"/>
                <w:lang w:val="uk-UA"/>
              </w:rPr>
              <w:t>Словенія</w:t>
            </w:r>
          </w:p>
        </w:tc>
        <w:tc>
          <w:tcPr>
            <w:tcW w:w="1842" w:type="dxa"/>
          </w:tcPr>
          <w:p w:rsidR="00067403" w:rsidRPr="00067403" w:rsidRDefault="00067403" w:rsidP="00067403">
            <w:pPr>
              <w:pStyle w:val="Default"/>
              <w:jc w:val="both"/>
              <w:rPr>
                <w:rFonts w:ascii="Times New Roman" w:hAnsi="Times New Roman" w:cs="Times New Roman"/>
              </w:rPr>
            </w:pPr>
            <w:proofErr w:type="spellStart"/>
            <w:r w:rsidRPr="00067403">
              <w:rPr>
                <w:rFonts w:ascii="Times New Roman" w:hAnsi="Times New Roman" w:cs="Times New Roman"/>
              </w:rPr>
              <w:t>Dimičeva</w:t>
            </w:r>
            <w:proofErr w:type="spellEnd"/>
            <w:r w:rsidRPr="00067403">
              <w:rPr>
                <w:rFonts w:ascii="Times New Roman" w:hAnsi="Times New Roman" w:cs="Times New Roman"/>
              </w:rPr>
              <w:t xml:space="preserve"> 13, </w:t>
            </w:r>
            <w:proofErr w:type="spellStart"/>
            <w:r w:rsidRPr="00067403">
              <w:rPr>
                <w:rFonts w:ascii="Times New Roman" w:hAnsi="Times New Roman" w:cs="Times New Roman"/>
              </w:rPr>
              <w:t>Ljubljana</w:t>
            </w:r>
            <w:proofErr w:type="spellEnd"/>
            <w:r w:rsidRPr="00067403">
              <w:rPr>
                <w:rFonts w:ascii="Times New Roman" w:hAnsi="Times New Roman" w:cs="Times New Roman"/>
              </w:rPr>
              <w:t xml:space="preserve">, 1504 </w:t>
            </w:r>
            <w:proofErr w:type="spellStart"/>
            <w:r w:rsidRPr="00067403">
              <w:rPr>
                <w:rFonts w:ascii="Times New Roman" w:hAnsi="Times New Roman" w:cs="Times New Roman"/>
              </w:rPr>
              <w:t>Slovenia</w:t>
            </w:r>
            <w:proofErr w:type="spellEnd"/>
            <w:r w:rsidRPr="00067403">
              <w:rPr>
                <w:rFonts w:ascii="Times New Roman" w:hAnsi="Times New Roman" w:cs="Times New Roman"/>
              </w:rPr>
              <w:t xml:space="preserve"> </w:t>
            </w:r>
          </w:p>
          <w:p w:rsidR="002C4A64" w:rsidRPr="00067403" w:rsidRDefault="002C4A64" w:rsidP="00696F93">
            <w:pPr>
              <w:jc w:val="both"/>
              <w:rPr>
                <w:rFonts w:ascii="Times New Roman" w:hAnsi="Times New Roman" w:cs="Times New Roman"/>
                <w:sz w:val="24"/>
                <w:szCs w:val="24"/>
                <w:lang w:val="uk-UA"/>
              </w:rPr>
            </w:pPr>
          </w:p>
        </w:tc>
        <w:tc>
          <w:tcPr>
            <w:tcW w:w="1560" w:type="dxa"/>
          </w:tcPr>
          <w:p w:rsidR="00067403" w:rsidRPr="00067403" w:rsidRDefault="00067403" w:rsidP="00067403">
            <w:pPr>
              <w:pStyle w:val="Default"/>
              <w:jc w:val="both"/>
              <w:rPr>
                <w:rFonts w:ascii="Times New Roman" w:hAnsi="Times New Roman" w:cs="Times New Roman"/>
              </w:rPr>
            </w:pPr>
            <w:proofErr w:type="spellStart"/>
            <w:r w:rsidRPr="00067403">
              <w:rPr>
                <w:rFonts w:ascii="Times New Roman" w:hAnsi="Times New Roman" w:cs="Times New Roman"/>
              </w:rPr>
              <w:t>Mr</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Samo</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Hribar</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Milič</w:t>
            </w:r>
            <w:proofErr w:type="spellEnd"/>
            <w:r w:rsidRPr="00067403">
              <w:rPr>
                <w:rFonts w:ascii="Times New Roman" w:hAnsi="Times New Roman" w:cs="Times New Roman"/>
              </w:rPr>
              <w:t xml:space="preserve"> </w:t>
            </w:r>
          </w:p>
          <w:p w:rsidR="002C4A64" w:rsidRPr="00067403" w:rsidRDefault="002C4A64" w:rsidP="00696F93">
            <w:pPr>
              <w:jc w:val="both"/>
              <w:rPr>
                <w:rFonts w:ascii="Times New Roman" w:hAnsi="Times New Roman" w:cs="Times New Roman"/>
                <w:sz w:val="24"/>
                <w:szCs w:val="24"/>
                <w:lang w:val="uk-UA"/>
              </w:rPr>
            </w:pPr>
          </w:p>
        </w:tc>
        <w:tc>
          <w:tcPr>
            <w:tcW w:w="2551" w:type="dxa"/>
          </w:tcPr>
          <w:p w:rsidR="00067403" w:rsidRPr="00067403" w:rsidRDefault="00067403" w:rsidP="00067403">
            <w:pPr>
              <w:pStyle w:val="Default"/>
              <w:jc w:val="both"/>
              <w:rPr>
                <w:rFonts w:ascii="Times New Roman" w:hAnsi="Times New Roman" w:cs="Times New Roman"/>
              </w:rPr>
            </w:pPr>
            <w:r w:rsidRPr="00067403">
              <w:rPr>
                <w:rFonts w:ascii="Times New Roman" w:hAnsi="Times New Roman" w:cs="Times New Roman"/>
              </w:rPr>
              <w:t xml:space="preserve">samo.hribar@gzs.si </w:t>
            </w:r>
          </w:p>
          <w:p w:rsidR="002C4A64" w:rsidRPr="00067403" w:rsidRDefault="002C4A64" w:rsidP="00696F93">
            <w:pPr>
              <w:jc w:val="both"/>
              <w:rPr>
                <w:rFonts w:ascii="Times New Roman" w:hAnsi="Times New Roman" w:cs="Times New Roman"/>
                <w:sz w:val="24"/>
                <w:szCs w:val="24"/>
                <w:lang w:val="uk-UA"/>
              </w:rPr>
            </w:pPr>
          </w:p>
        </w:tc>
        <w:tc>
          <w:tcPr>
            <w:tcW w:w="1701" w:type="dxa"/>
          </w:tcPr>
          <w:p w:rsidR="00067403" w:rsidRPr="00067403" w:rsidRDefault="00067403" w:rsidP="00067403">
            <w:pPr>
              <w:pStyle w:val="Default"/>
              <w:jc w:val="both"/>
              <w:rPr>
                <w:rFonts w:ascii="Times New Roman" w:hAnsi="Times New Roman" w:cs="Times New Roman"/>
                <w:lang w:val="en-US"/>
              </w:rPr>
            </w:pPr>
            <w:r w:rsidRPr="00067403">
              <w:rPr>
                <w:rFonts w:ascii="Times New Roman" w:hAnsi="Times New Roman" w:cs="Times New Roman"/>
                <w:lang w:val="en-US"/>
              </w:rPr>
              <w:t xml:space="preserve">Mrs. Petra </w:t>
            </w:r>
            <w:proofErr w:type="spellStart"/>
            <w:r w:rsidRPr="00067403">
              <w:rPr>
                <w:rFonts w:ascii="Times New Roman" w:hAnsi="Times New Roman" w:cs="Times New Roman"/>
                <w:lang w:val="en-US"/>
              </w:rPr>
              <w:t>Medved</w:t>
            </w:r>
            <w:proofErr w:type="spellEnd"/>
            <w:r w:rsidRPr="00067403">
              <w:rPr>
                <w:rFonts w:ascii="Times New Roman" w:hAnsi="Times New Roman" w:cs="Times New Roman"/>
                <w:lang w:val="en-US"/>
              </w:rPr>
              <w:t xml:space="preserve"> </w:t>
            </w:r>
          </w:p>
          <w:p w:rsidR="00067403" w:rsidRPr="00067403" w:rsidRDefault="00067403" w:rsidP="00067403">
            <w:pPr>
              <w:pStyle w:val="Default"/>
              <w:jc w:val="both"/>
              <w:rPr>
                <w:rFonts w:ascii="Times New Roman" w:hAnsi="Times New Roman" w:cs="Times New Roman"/>
                <w:lang w:val="en-US"/>
              </w:rPr>
            </w:pPr>
            <w:r w:rsidRPr="00067403">
              <w:rPr>
                <w:rFonts w:ascii="Times New Roman" w:hAnsi="Times New Roman" w:cs="Times New Roman"/>
                <w:lang w:val="en-US"/>
              </w:rPr>
              <w:t xml:space="preserve">petra.medved@gzs.si </w:t>
            </w:r>
          </w:p>
          <w:p w:rsidR="002C4A64" w:rsidRPr="00067403" w:rsidRDefault="002C4A64" w:rsidP="00696F93">
            <w:pPr>
              <w:jc w:val="both"/>
              <w:rPr>
                <w:rFonts w:ascii="Times New Roman" w:hAnsi="Times New Roman" w:cs="Times New Roman"/>
                <w:sz w:val="24"/>
                <w:szCs w:val="24"/>
                <w:lang w:val="en-US"/>
              </w:rPr>
            </w:pPr>
          </w:p>
        </w:tc>
      </w:tr>
      <w:tr w:rsidR="002C4A64" w:rsidTr="00E8221E">
        <w:tc>
          <w:tcPr>
            <w:tcW w:w="4253" w:type="dxa"/>
          </w:tcPr>
          <w:p w:rsidR="002C4A64" w:rsidRDefault="002C4A64" w:rsidP="00EE5EFF">
            <w:pPr>
              <w:pStyle w:val="Default"/>
              <w:jc w:val="both"/>
              <w:rPr>
                <w:rFonts w:ascii="Times New Roman" w:hAnsi="Times New Roman" w:cs="Times New Roman"/>
                <w:lang w:val="uk-UA"/>
              </w:rPr>
            </w:pPr>
            <w:r>
              <w:rPr>
                <w:rFonts w:ascii="Times New Roman" w:hAnsi="Times New Roman" w:cs="Times New Roman"/>
                <w:lang w:val="uk-UA"/>
              </w:rPr>
              <w:lastRenderedPageBreak/>
              <w:t xml:space="preserve">Університет </w:t>
            </w:r>
            <w:proofErr w:type="spellStart"/>
            <w:r>
              <w:rPr>
                <w:rFonts w:ascii="Times New Roman" w:hAnsi="Times New Roman" w:cs="Times New Roman"/>
                <w:lang w:val="uk-UA"/>
              </w:rPr>
              <w:t>Пловдива</w:t>
            </w:r>
            <w:proofErr w:type="spellEnd"/>
            <w:r>
              <w:rPr>
                <w:rFonts w:ascii="Times New Roman" w:hAnsi="Times New Roman" w:cs="Times New Roman"/>
                <w:lang w:val="uk-UA"/>
              </w:rPr>
              <w:t xml:space="preserve"> </w:t>
            </w:r>
          </w:p>
          <w:p w:rsidR="002C4A64" w:rsidRPr="00CE312A" w:rsidRDefault="002C4A64" w:rsidP="00EE5EFF">
            <w:pPr>
              <w:pStyle w:val="Default"/>
              <w:jc w:val="both"/>
              <w:rPr>
                <w:rFonts w:ascii="Times New Roman" w:hAnsi="Times New Roman" w:cs="Times New Roman"/>
                <w:lang w:val="en-US"/>
              </w:rPr>
            </w:pPr>
            <w:r>
              <w:rPr>
                <w:rFonts w:ascii="Times New Roman" w:hAnsi="Times New Roman" w:cs="Times New Roman"/>
                <w:lang w:val="uk-UA"/>
              </w:rPr>
              <w:t>(</w:t>
            </w:r>
            <w:r w:rsidRPr="00CE312A">
              <w:rPr>
                <w:rFonts w:ascii="Times New Roman" w:hAnsi="Times New Roman" w:cs="Times New Roman"/>
                <w:lang w:val="en-US"/>
              </w:rPr>
              <w:t>University of Plovdiv</w:t>
            </w:r>
            <w:r>
              <w:rPr>
                <w:rFonts w:ascii="Times New Roman" w:hAnsi="Times New Roman" w:cs="Times New Roman"/>
                <w:lang w:val="uk-UA"/>
              </w:rPr>
              <w:t>)</w:t>
            </w:r>
            <w:r w:rsidRPr="00CE312A">
              <w:rPr>
                <w:rFonts w:ascii="Times New Roman" w:hAnsi="Times New Roman" w:cs="Times New Roman"/>
                <w:lang w:val="en-US"/>
              </w:rPr>
              <w:t xml:space="preserve"> </w:t>
            </w:r>
          </w:p>
          <w:p w:rsidR="002C4A64" w:rsidRPr="00EE5EFF" w:rsidRDefault="002C4A64" w:rsidP="00696F93">
            <w:pPr>
              <w:jc w:val="both"/>
              <w:rPr>
                <w:rFonts w:ascii="Times New Roman" w:hAnsi="Times New Roman" w:cs="Times New Roman"/>
                <w:sz w:val="24"/>
                <w:szCs w:val="24"/>
                <w:lang w:val="uk-UA"/>
              </w:rPr>
            </w:pPr>
          </w:p>
        </w:tc>
        <w:tc>
          <w:tcPr>
            <w:tcW w:w="1418" w:type="dxa"/>
          </w:tcPr>
          <w:p w:rsidR="002C4A64" w:rsidRPr="00EE5EFF" w:rsidRDefault="002C4A64" w:rsidP="00EE5EFF">
            <w:pPr>
              <w:pStyle w:val="Default"/>
              <w:jc w:val="both"/>
              <w:rPr>
                <w:rFonts w:ascii="Times New Roman" w:hAnsi="Times New Roman" w:cs="Times New Roman"/>
              </w:rPr>
            </w:pPr>
            <w:r w:rsidRPr="00EE5EFF">
              <w:rPr>
                <w:rFonts w:ascii="Times New Roman" w:hAnsi="Times New Roman" w:cs="Times New Roman"/>
              </w:rPr>
              <w:t xml:space="preserve">UP </w:t>
            </w:r>
          </w:p>
          <w:p w:rsidR="002C4A64" w:rsidRPr="00EE5EFF" w:rsidRDefault="002C4A64" w:rsidP="00696F93">
            <w:pPr>
              <w:jc w:val="both"/>
              <w:rPr>
                <w:rFonts w:ascii="Times New Roman" w:hAnsi="Times New Roman" w:cs="Times New Roman"/>
                <w:sz w:val="24"/>
                <w:szCs w:val="24"/>
                <w:lang w:val="uk-UA"/>
              </w:rPr>
            </w:pPr>
          </w:p>
        </w:tc>
        <w:tc>
          <w:tcPr>
            <w:tcW w:w="1134" w:type="dxa"/>
          </w:tcPr>
          <w:p w:rsidR="002C4A64" w:rsidRPr="00CE312A" w:rsidRDefault="002C4A64" w:rsidP="00EE5EFF">
            <w:pPr>
              <w:pStyle w:val="Default"/>
              <w:jc w:val="both"/>
              <w:rPr>
                <w:rFonts w:ascii="Times New Roman" w:hAnsi="Times New Roman" w:cs="Times New Roman"/>
              </w:rPr>
            </w:pPr>
            <w:r w:rsidRPr="00CE312A">
              <w:rPr>
                <w:rFonts w:ascii="Times New Roman" w:hAnsi="Times New Roman" w:cs="Times New Roman"/>
                <w:bCs/>
              </w:rPr>
              <w:t xml:space="preserve">ERDF PP7 </w:t>
            </w:r>
          </w:p>
          <w:p w:rsidR="002C4A64" w:rsidRPr="00EE5EFF" w:rsidRDefault="002C4A64" w:rsidP="00696F93">
            <w:pPr>
              <w:jc w:val="both"/>
              <w:rPr>
                <w:rFonts w:ascii="Times New Roman" w:hAnsi="Times New Roman" w:cs="Times New Roman"/>
                <w:sz w:val="24"/>
                <w:szCs w:val="24"/>
                <w:lang w:val="uk-UA"/>
              </w:rPr>
            </w:pPr>
          </w:p>
        </w:tc>
        <w:tc>
          <w:tcPr>
            <w:tcW w:w="1276" w:type="dxa"/>
          </w:tcPr>
          <w:p w:rsidR="002C4A64" w:rsidRPr="00CD09AC" w:rsidRDefault="002C4A64" w:rsidP="00696F93">
            <w:pPr>
              <w:jc w:val="both"/>
              <w:rPr>
                <w:rFonts w:ascii="Times New Roman" w:hAnsi="Times New Roman" w:cs="Times New Roman"/>
                <w:sz w:val="24"/>
                <w:szCs w:val="24"/>
                <w:lang w:val="uk-UA"/>
              </w:rPr>
            </w:pPr>
            <w:r>
              <w:rPr>
                <w:rFonts w:ascii="Times New Roman" w:hAnsi="Times New Roman" w:cs="Times New Roman"/>
                <w:sz w:val="24"/>
                <w:szCs w:val="24"/>
                <w:lang w:val="uk-UA"/>
              </w:rPr>
              <w:t>Болгарія</w:t>
            </w:r>
          </w:p>
        </w:tc>
        <w:tc>
          <w:tcPr>
            <w:tcW w:w="1842" w:type="dxa"/>
          </w:tcPr>
          <w:p w:rsidR="00067403" w:rsidRPr="00067403" w:rsidRDefault="00067403" w:rsidP="00067403">
            <w:pPr>
              <w:pStyle w:val="Default"/>
              <w:jc w:val="both"/>
              <w:rPr>
                <w:rFonts w:ascii="Times New Roman" w:hAnsi="Times New Roman" w:cs="Times New Roman"/>
              </w:rPr>
            </w:pPr>
            <w:proofErr w:type="spellStart"/>
            <w:r w:rsidRPr="00067403">
              <w:rPr>
                <w:rFonts w:ascii="Times New Roman" w:hAnsi="Times New Roman" w:cs="Times New Roman"/>
              </w:rPr>
              <w:t>Tsar</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Asen</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St</w:t>
            </w:r>
            <w:proofErr w:type="spellEnd"/>
            <w:r w:rsidRPr="00067403">
              <w:rPr>
                <w:rFonts w:ascii="Times New Roman" w:hAnsi="Times New Roman" w:cs="Times New Roman"/>
              </w:rPr>
              <w:t xml:space="preserve"> 24, </w:t>
            </w:r>
            <w:proofErr w:type="spellStart"/>
            <w:r w:rsidRPr="00067403">
              <w:rPr>
                <w:rFonts w:ascii="Times New Roman" w:hAnsi="Times New Roman" w:cs="Times New Roman"/>
              </w:rPr>
              <w:t>Plovdiv</w:t>
            </w:r>
            <w:proofErr w:type="spellEnd"/>
            <w:r w:rsidRPr="00067403">
              <w:rPr>
                <w:rFonts w:ascii="Times New Roman" w:hAnsi="Times New Roman" w:cs="Times New Roman"/>
              </w:rPr>
              <w:t xml:space="preserve">, 4000 </w:t>
            </w:r>
            <w:proofErr w:type="spellStart"/>
            <w:r w:rsidRPr="00067403">
              <w:rPr>
                <w:rFonts w:ascii="Times New Roman" w:hAnsi="Times New Roman" w:cs="Times New Roman"/>
              </w:rPr>
              <w:t>Bulgaria</w:t>
            </w:r>
            <w:proofErr w:type="spellEnd"/>
            <w:r w:rsidRPr="00067403">
              <w:rPr>
                <w:rFonts w:ascii="Times New Roman" w:hAnsi="Times New Roman" w:cs="Times New Roman"/>
              </w:rPr>
              <w:t xml:space="preserve"> </w:t>
            </w:r>
          </w:p>
          <w:p w:rsidR="002C4A64" w:rsidRPr="00067403" w:rsidRDefault="002C4A64" w:rsidP="00696F93">
            <w:pPr>
              <w:jc w:val="both"/>
              <w:rPr>
                <w:rFonts w:ascii="Times New Roman" w:hAnsi="Times New Roman" w:cs="Times New Roman"/>
                <w:sz w:val="24"/>
                <w:szCs w:val="24"/>
                <w:lang w:val="uk-UA"/>
              </w:rPr>
            </w:pPr>
          </w:p>
        </w:tc>
        <w:tc>
          <w:tcPr>
            <w:tcW w:w="1560" w:type="dxa"/>
          </w:tcPr>
          <w:p w:rsidR="00067403" w:rsidRPr="00067403" w:rsidRDefault="00067403" w:rsidP="00067403">
            <w:pPr>
              <w:pStyle w:val="Default"/>
              <w:jc w:val="both"/>
              <w:rPr>
                <w:rFonts w:ascii="Times New Roman" w:hAnsi="Times New Roman" w:cs="Times New Roman"/>
              </w:rPr>
            </w:pPr>
            <w:proofErr w:type="spellStart"/>
            <w:r w:rsidRPr="00067403">
              <w:rPr>
                <w:rFonts w:ascii="Times New Roman" w:hAnsi="Times New Roman" w:cs="Times New Roman"/>
              </w:rPr>
              <w:t>Mr</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Ivan</w:t>
            </w:r>
            <w:proofErr w:type="spellEnd"/>
            <w:r w:rsidRPr="00067403">
              <w:rPr>
                <w:rFonts w:ascii="Times New Roman" w:hAnsi="Times New Roman" w:cs="Times New Roman"/>
              </w:rPr>
              <w:t xml:space="preserve"> N. </w:t>
            </w:r>
            <w:proofErr w:type="spellStart"/>
            <w:r w:rsidRPr="00067403">
              <w:rPr>
                <w:rFonts w:ascii="Times New Roman" w:hAnsi="Times New Roman" w:cs="Times New Roman"/>
              </w:rPr>
              <w:t>Minkov</w:t>
            </w:r>
            <w:proofErr w:type="spellEnd"/>
            <w:r w:rsidRPr="00067403">
              <w:rPr>
                <w:rFonts w:ascii="Times New Roman" w:hAnsi="Times New Roman" w:cs="Times New Roman"/>
              </w:rPr>
              <w:t xml:space="preserve"> </w:t>
            </w:r>
          </w:p>
          <w:p w:rsidR="002C4A64" w:rsidRPr="00067403" w:rsidRDefault="002C4A64" w:rsidP="00696F93">
            <w:pPr>
              <w:jc w:val="both"/>
              <w:rPr>
                <w:rFonts w:ascii="Times New Roman" w:hAnsi="Times New Roman" w:cs="Times New Roman"/>
                <w:sz w:val="24"/>
                <w:szCs w:val="24"/>
                <w:lang w:val="uk-UA"/>
              </w:rPr>
            </w:pPr>
          </w:p>
        </w:tc>
        <w:tc>
          <w:tcPr>
            <w:tcW w:w="2551" w:type="dxa"/>
          </w:tcPr>
          <w:p w:rsidR="00067403" w:rsidRPr="00067403" w:rsidRDefault="00067403" w:rsidP="00067403">
            <w:pPr>
              <w:pStyle w:val="Default"/>
              <w:jc w:val="both"/>
              <w:rPr>
                <w:rFonts w:ascii="Times New Roman" w:hAnsi="Times New Roman" w:cs="Times New Roman"/>
              </w:rPr>
            </w:pPr>
            <w:r w:rsidRPr="00067403">
              <w:rPr>
                <w:rFonts w:ascii="Times New Roman" w:hAnsi="Times New Roman" w:cs="Times New Roman"/>
              </w:rPr>
              <w:t xml:space="preserve">minkov@uni-plovdiv.bg </w:t>
            </w:r>
          </w:p>
          <w:p w:rsidR="002C4A64" w:rsidRPr="00067403" w:rsidRDefault="002C4A64" w:rsidP="00696F93">
            <w:pPr>
              <w:jc w:val="both"/>
              <w:rPr>
                <w:rFonts w:ascii="Times New Roman" w:hAnsi="Times New Roman" w:cs="Times New Roman"/>
                <w:sz w:val="24"/>
                <w:szCs w:val="24"/>
                <w:lang w:val="uk-UA"/>
              </w:rPr>
            </w:pPr>
          </w:p>
        </w:tc>
        <w:tc>
          <w:tcPr>
            <w:tcW w:w="1701" w:type="dxa"/>
          </w:tcPr>
          <w:p w:rsidR="002C4A64" w:rsidRPr="003A7AE4" w:rsidRDefault="002C4A64" w:rsidP="00696F93">
            <w:pPr>
              <w:jc w:val="both"/>
              <w:rPr>
                <w:rFonts w:ascii="Times New Roman" w:hAnsi="Times New Roman" w:cs="Times New Roman"/>
                <w:sz w:val="24"/>
                <w:szCs w:val="24"/>
                <w:lang w:val="uk-UA"/>
              </w:rPr>
            </w:pPr>
          </w:p>
        </w:tc>
      </w:tr>
      <w:tr w:rsidR="002C4A64" w:rsidRPr="00CC1A24" w:rsidTr="00E8221E">
        <w:tc>
          <w:tcPr>
            <w:tcW w:w="4253" w:type="dxa"/>
          </w:tcPr>
          <w:p w:rsidR="002C4A64" w:rsidRDefault="002C4A64" w:rsidP="00781132">
            <w:pPr>
              <w:pStyle w:val="Default"/>
              <w:jc w:val="both"/>
              <w:rPr>
                <w:rFonts w:ascii="Times New Roman" w:hAnsi="Times New Roman" w:cs="Times New Roman"/>
                <w:lang w:val="uk-UA"/>
              </w:rPr>
            </w:pPr>
            <w:proofErr w:type="spellStart"/>
            <w:r>
              <w:rPr>
                <w:rFonts w:ascii="Times New Roman" w:hAnsi="Times New Roman" w:cs="Times New Roman"/>
                <w:lang w:val="uk-UA"/>
              </w:rPr>
              <w:t>Гентський</w:t>
            </w:r>
            <w:proofErr w:type="spellEnd"/>
            <w:r>
              <w:rPr>
                <w:rFonts w:ascii="Times New Roman" w:hAnsi="Times New Roman" w:cs="Times New Roman"/>
                <w:lang w:val="uk-UA"/>
              </w:rPr>
              <w:t xml:space="preserve"> Університет </w:t>
            </w:r>
          </w:p>
          <w:p w:rsidR="002C4A64" w:rsidRPr="00781132" w:rsidRDefault="002C4A64" w:rsidP="00781132">
            <w:pPr>
              <w:pStyle w:val="Default"/>
              <w:jc w:val="both"/>
              <w:rPr>
                <w:rFonts w:ascii="Times New Roman" w:hAnsi="Times New Roman" w:cs="Times New Roman"/>
              </w:rPr>
            </w:pPr>
            <w:r>
              <w:rPr>
                <w:rFonts w:ascii="Times New Roman" w:hAnsi="Times New Roman" w:cs="Times New Roman"/>
                <w:lang w:val="uk-UA"/>
              </w:rPr>
              <w:t>(</w:t>
            </w:r>
            <w:proofErr w:type="spellStart"/>
            <w:r w:rsidRPr="00781132">
              <w:rPr>
                <w:rFonts w:ascii="Times New Roman" w:hAnsi="Times New Roman" w:cs="Times New Roman"/>
              </w:rPr>
              <w:t>Ghent</w:t>
            </w:r>
            <w:proofErr w:type="spellEnd"/>
            <w:r w:rsidRPr="00781132">
              <w:rPr>
                <w:rFonts w:ascii="Times New Roman" w:hAnsi="Times New Roman" w:cs="Times New Roman"/>
              </w:rPr>
              <w:t xml:space="preserve"> </w:t>
            </w:r>
            <w:proofErr w:type="spellStart"/>
            <w:r w:rsidRPr="00781132">
              <w:rPr>
                <w:rFonts w:ascii="Times New Roman" w:hAnsi="Times New Roman" w:cs="Times New Roman"/>
              </w:rPr>
              <w:t>University</w:t>
            </w:r>
            <w:proofErr w:type="spellEnd"/>
            <w:r>
              <w:rPr>
                <w:rFonts w:ascii="Times New Roman" w:hAnsi="Times New Roman" w:cs="Times New Roman"/>
                <w:lang w:val="uk-UA"/>
              </w:rPr>
              <w:t>)</w:t>
            </w:r>
            <w:r w:rsidRPr="00781132">
              <w:rPr>
                <w:rFonts w:ascii="Times New Roman" w:hAnsi="Times New Roman" w:cs="Times New Roman"/>
              </w:rPr>
              <w:t xml:space="preserve"> </w:t>
            </w:r>
          </w:p>
          <w:p w:rsidR="002C4A64" w:rsidRPr="00781132" w:rsidRDefault="002C4A64" w:rsidP="00696F93">
            <w:pPr>
              <w:jc w:val="both"/>
              <w:rPr>
                <w:rFonts w:ascii="Times New Roman" w:hAnsi="Times New Roman" w:cs="Times New Roman"/>
                <w:sz w:val="24"/>
                <w:szCs w:val="24"/>
                <w:lang w:val="uk-UA"/>
              </w:rPr>
            </w:pPr>
          </w:p>
        </w:tc>
        <w:tc>
          <w:tcPr>
            <w:tcW w:w="1418" w:type="dxa"/>
          </w:tcPr>
          <w:p w:rsidR="002C4A64" w:rsidRPr="00781132" w:rsidRDefault="002C4A64" w:rsidP="00781132">
            <w:pPr>
              <w:pStyle w:val="Default"/>
              <w:jc w:val="both"/>
              <w:rPr>
                <w:rFonts w:ascii="Times New Roman" w:hAnsi="Times New Roman" w:cs="Times New Roman"/>
              </w:rPr>
            </w:pPr>
            <w:r w:rsidRPr="00781132">
              <w:rPr>
                <w:rFonts w:ascii="Times New Roman" w:hAnsi="Times New Roman" w:cs="Times New Roman"/>
              </w:rPr>
              <w:t xml:space="preserve">UGENT </w:t>
            </w:r>
          </w:p>
          <w:p w:rsidR="002C4A64" w:rsidRPr="00781132" w:rsidRDefault="002C4A64" w:rsidP="00696F93">
            <w:pPr>
              <w:jc w:val="both"/>
              <w:rPr>
                <w:rFonts w:ascii="Times New Roman" w:hAnsi="Times New Roman" w:cs="Times New Roman"/>
                <w:sz w:val="24"/>
                <w:szCs w:val="24"/>
                <w:lang w:val="uk-UA"/>
              </w:rPr>
            </w:pPr>
          </w:p>
        </w:tc>
        <w:tc>
          <w:tcPr>
            <w:tcW w:w="1134" w:type="dxa"/>
          </w:tcPr>
          <w:p w:rsidR="002C4A64" w:rsidRPr="00781132" w:rsidRDefault="002C4A64" w:rsidP="00781132">
            <w:pPr>
              <w:pStyle w:val="Default"/>
              <w:jc w:val="both"/>
              <w:rPr>
                <w:rFonts w:ascii="Times New Roman" w:hAnsi="Times New Roman" w:cs="Times New Roman"/>
              </w:rPr>
            </w:pPr>
            <w:r w:rsidRPr="00781132">
              <w:rPr>
                <w:rFonts w:ascii="Times New Roman" w:hAnsi="Times New Roman" w:cs="Times New Roman"/>
                <w:bCs/>
              </w:rPr>
              <w:t xml:space="preserve">ERDF 20% PP1 </w:t>
            </w:r>
          </w:p>
          <w:p w:rsidR="002C4A64" w:rsidRPr="00781132" w:rsidRDefault="002C4A64" w:rsidP="00696F93">
            <w:pPr>
              <w:jc w:val="both"/>
              <w:rPr>
                <w:rFonts w:ascii="Times New Roman" w:hAnsi="Times New Roman" w:cs="Times New Roman"/>
                <w:sz w:val="24"/>
                <w:szCs w:val="24"/>
                <w:lang w:val="uk-UA"/>
              </w:rPr>
            </w:pPr>
          </w:p>
        </w:tc>
        <w:tc>
          <w:tcPr>
            <w:tcW w:w="1276" w:type="dxa"/>
          </w:tcPr>
          <w:p w:rsidR="002C4A64" w:rsidRPr="00CD09AC" w:rsidRDefault="002C4A64" w:rsidP="00696F93">
            <w:pPr>
              <w:jc w:val="both"/>
              <w:rPr>
                <w:rFonts w:ascii="Times New Roman" w:hAnsi="Times New Roman" w:cs="Times New Roman"/>
                <w:sz w:val="24"/>
                <w:szCs w:val="24"/>
                <w:lang w:val="uk-UA"/>
              </w:rPr>
            </w:pPr>
            <w:r>
              <w:rPr>
                <w:rFonts w:ascii="Times New Roman" w:hAnsi="Times New Roman" w:cs="Times New Roman"/>
                <w:sz w:val="24"/>
                <w:szCs w:val="24"/>
                <w:lang w:val="uk-UA"/>
              </w:rPr>
              <w:t>Бельгія</w:t>
            </w:r>
          </w:p>
        </w:tc>
        <w:tc>
          <w:tcPr>
            <w:tcW w:w="1842" w:type="dxa"/>
          </w:tcPr>
          <w:p w:rsidR="00067403" w:rsidRPr="00067403" w:rsidRDefault="00067403" w:rsidP="00067403">
            <w:pPr>
              <w:pStyle w:val="Default"/>
              <w:jc w:val="both"/>
              <w:rPr>
                <w:rFonts w:ascii="Times New Roman" w:hAnsi="Times New Roman" w:cs="Times New Roman"/>
              </w:rPr>
            </w:pPr>
            <w:proofErr w:type="spellStart"/>
            <w:r w:rsidRPr="00067403">
              <w:rPr>
                <w:rFonts w:ascii="Times New Roman" w:hAnsi="Times New Roman" w:cs="Times New Roman"/>
              </w:rPr>
              <w:t>Sint-Pietersnieuwstraat</w:t>
            </w:r>
            <w:proofErr w:type="spellEnd"/>
            <w:r w:rsidRPr="00067403">
              <w:rPr>
                <w:rFonts w:ascii="Times New Roman" w:hAnsi="Times New Roman" w:cs="Times New Roman"/>
              </w:rPr>
              <w:t xml:space="preserve"> 25, </w:t>
            </w:r>
            <w:proofErr w:type="spellStart"/>
            <w:r w:rsidRPr="00067403">
              <w:rPr>
                <w:rFonts w:ascii="Times New Roman" w:hAnsi="Times New Roman" w:cs="Times New Roman"/>
              </w:rPr>
              <w:t>Gent</w:t>
            </w:r>
            <w:proofErr w:type="spellEnd"/>
            <w:r w:rsidRPr="00067403">
              <w:rPr>
                <w:rFonts w:ascii="Times New Roman" w:hAnsi="Times New Roman" w:cs="Times New Roman"/>
              </w:rPr>
              <w:t xml:space="preserve">, 9000 </w:t>
            </w:r>
            <w:proofErr w:type="spellStart"/>
            <w:r w:rsidRPr="00067403">
              <w:rPr>
                <w:rFonts w:ascii="Times New Roman" w:hAnsi="Times New Roman" w:cs="Times New Roman"/>
              </w:rPr>
              <w:t>Belgium</w:t>
            </w:r>
            <w:proofErr w:type="spellEnd"/>
            <w:r w:rsidRPr="00067403">
              <w:rPr>
                <w:rFonts w:ascii="Times New Roman" w:hAnsi="Times New Roman" w:cs="Times New Roman"/>
              </w:rPr>
              <w:t xml:space="preserve"> </w:t>
            </w:r>
          </w:p>
          <w:p w:rsidR="002C4A64" w:rsidRPr="00067403" w:rsidRDefault="002C4A64" w:rsidP="00696F93">
            <w:pPr>
              <w:jc w:val="both"/>
              <w:rPr>
                <w:rFonts w:ascii="Times New Roman" w:hAnsi="Times New Roman" w:cs="Times New Roman"/>
                <w:sz w:val="24"/>
                <w:szCs w:val="24"/>
                <w:lang w:val="uk-UA"/>
              </w:rPr>
            </w:pPr>
          </w:p>
        </w:tc>
        <w:tc>
          <w:tcPr>
            <w:tcW w:w="1560" w:type="dxa"/>
          </w:tcPr>
          <w:p w:rsidR="00067403" w:rsidRPr="00067403" w:rsidRDefault="00067403" w:rsidP="00067403">
            <w:pPr>
              <w:pStyle w:val="Default"/>
              <w:jc w:val="both"/>
              <w:rPr>
                <w:rFonts w:ascii="Times New Roman" w:hAnsi="Times New Roman" w:cs="Times New Roman"/>
              </w:rPr>
            </w:pPr>
            <w:proofErr w:type="spellStart"/>
            <w:r w:rsidRPr="00067403">
              <w:rPr>
                <w:rFonts w:ascii="Times New Roman" w:hAnsi="Times New Roman" w:cs="Times New Roman"/>
              </w:rPr>
              <w:t>Mr</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Paul</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Van</w:t>
            </w:r>
            <w:proofErr w:type="spellEnd"/>
            <w:r w:rsidRPr="00067403">
              <w:rPr>
                <w:rFonts w:ascii="Times New Roman" w:hAnsi="Times New Roman" w:cs="Times New Roman"/>
              </w:rPr>
              <w:t xml:space="preserve"> </w:t>
            </w:r>
            <w:proofErr w:type="spellStart"/>
            <w:r w:rsidRPr="00067403">
              <w:rPr>
                <w:rFonts w:ascii="Times New Roman" w:hAnsi="Times New Roman" w:cs="Times New Roman"/>
              </w:rPr>
              <w:t>Cauwenberge</w:t>
            </w:r>
            <w:proofErr w:type="spellEnd"/>
            <w:r w:rsidRPr="00067403">
              <w:rPr>
                <w:rFonts w:ascii="Times New Roman" w:hAnsi="Times New Roman" w:cs="Times New Roman"/>
              </w:rPr>
              <w:t xml:space="preserve"> </w:t>
            </w:r>
          </w:p>
          <w:p w:rsidR="002C4A64" w:rsidRPr="00067403" w:rsidRDefault="002C4A64" w:rsidP="00696F93">
            <w:pPr>
              <w:jc w:val="both"/>
              <w:rPr>
                <w:rFonts w:ascii="Times New Roman" w:hAnsi="Times New Roman" w:cs="Times New Roman"/>
                <w:sz w:val="24"/>
                <w:szCs w:val="24"/>
                <w:lang w:val="uk-UA"/>
              </w:rPr>
            </w:pPr>
          </w:p>
        </w:tc>
        <w:tc>
          <w:tcPr>
            <w:tcW w:w="2551" w:type="dxa"/>
          </w:tcPr>
          <w:p w:rsidR="00067403" w:rsidRPr="00067403" w:rsidRDefault="00067403" w:rsidP="00067403">
            <w:pPr>
              <w:pStyle w:val="Default"/>
              <w:jc w:val="both"/>
              <w:rPr>
                <w:rFonts w:ascii="Times New Roman" w:hAnsi="Times New Roman" w:cs="Times New Roman"/>
              </w:rPr>
            </w:pPr>
            <w:r w:rsidRPr="00067403">
              <w:rPr>
                <w:rFonts w:ascii="Times New Roman" w:hAnsi="Times New Roman" w:cs="Times New Roman"/>
              </w:rPr>
              <w:t xml:space="preserve">EU-cel@UGent.be </w:t>
            </w:r>
          </w:p>
          <w:p w:rsidR="002C4A64" w:rsidRPr="00067403" w:rsidRDefault="002C4A64" w:rsidP="00696F93">
            <w:pPr>
              <w:jc w:val="both"/>
              <w:rPr>
                <w:rFonts w:ascii="Times New Roman" w:hAnsi="Times New Roman" w:cs="Times New Roman"/>
                <w:sz w:val="24"/>
                <w:szCs w:val="24"/>
                <w:lang w:val="uk-UA"/>
              </w:rPr>
            </w:pPr>
          </w:p>
        </w:tc>
        <w:tc>
          <w:tcPr>
            <w:tcW w:w="1701" w:type="dxa"/>
          </w:tcPr>
          <w:p w:rsidR="00067403" w:rsidRPr="00067403" w:rsidRDefault="00067403" w:rsidP="00067403">
            <w:pPr>
              <w:pStyle w:val="Default"/>
              <w:jc w:val="both"/>
              <w:rPr>
                <w:rFonts w:ascii="Times New Roman" w:hAnsi="Times New Roman" w:cs="Times New Roman"/>
                <w:lang w:val="en-US"/>
              </w:rPr>
            </w:pPr>
            <w:r w:rsidRPr="00067403">
              <w:rPr>
                <w:rFonts w:ascii="Times New Roman" w:hAnsi="Times New Roman" w:cs="Times New Roman"/>
                <w:lang w:val="en-US"/>
              </w:rPr>
              <w:t xml:space="preserve">Mr. Xavier </w:t>
            </w:r>
            <w:proofErr w:type="spellStart"/>
            <w:r w:rsidRPr="00067403">
              <w:rPr>
                <w:rFonts w:ascii="Times New Roman" w:hAnsi="Times New Roman" w:cs="Times New Roman"/>
                <w:lang w:val="en-US"/>
              </w:rPr>
              <w:t>Gellynck</w:t>
            </w:r>
            <w:proofErr w:type="spellEnd"/>
            <w:r w:rsidRPr="00067403">
              <w:rPr>
                <w:rFonts w:ascii="Times New Roman" w:hAnsi="Times New Roman" w:cs="Times New Roman"/>
                <w:lang w:val="en-US"/>
              </w:rPr>
              <w:t xml:space="preserve"> </w:t>
            </w:r>
          </w:p>
          <w:p w:rsidR="00067403" w:rsidRPr="00067403" w:rsidRDefault="00067403" w:rsidP="00067403">
            <w:pPr>
              <w:pStyle w:val="Default"/>
              <w:jc w:val="both"/>
              <w:rPr>
                <w:rFonts w:ascii="Times New Roman" w:hAnsi="Times New Roman" w:cs="Times New Roman"/>
                <w:lang w:val="en-US"/>
              </w:rPr>
            </w:pPr>
            <w:r w:rsidRPr="00067403">
              <w:rPr>
                <w:rFonts w:ascii="Times New Roman" w:hAnsi="Times New Roman" w:cs="Times New Roman"/>
                <w:lang w:val="en-US"/>
              </w:rPr>
              <w:t xml:space="preserve">Xavier.Gellynck@Ugent.be </w:t>
            </w:r>
          </w:p>
          <w:p w:rsidR="002C4A64" w:rsidRPr="00067403" w:rsidRDefault="002C4A64" w:rsidP="00696F93">
            <w:pPr>
              <w:jc w:val="both"/>
              <w:rPr>
                <w:rFonts w:ascii="Times New Roman" w:hAnsi="Times New Roman" w:cs="Times New Roman"/>
                <w:sz w:val="24"/>
                <w:szCs w:val="24"/>
                <w:lang w:val="en-US"/>
              </w:rPr>
            </w:pPr>
          </w:p>
        </w:tc>
      </w:tr>
      <w:tr w:rsidR="002C4A64" w:rsidRPr="00B85978" w:rsidTr="00E8221E">
        <w:tc>
          <w:tcPr>
            <w:tcW w:w="4253" w:type="dxa"/>
          </w:tcPr>
          <w:p w:rsidR="002C4A64" w:rsidRDefault="002C4A64" w:rsidP="00781132">
            <w:pPr>
              <w:pStyle w:val="Default"/>
              <w:jc w:val="both"/>
              <w:rPr>
                <w:rFonts w:ascii="Times New Roman" w:hAnsi="Times New Roman" w:cs="Times New Roman"/>
                <w:lang w:val="uk-UA"/>
              </w:rPr>
            </w:pPr>
            <w:r>
              <w:rPr>
                <w:rFonts w:ascii="Times New Roman" w:hAnsi="Times New Roman" w:cs="Times New Roman"/>
                <w:lang w:val="uk-UA"/>
              </w:rPr>
              <w:t>Асоціація Роботодавців Хорватії</w:t>
            </w:r>
          </w:p>
          <w:p w:rsidR="002C4A64" w:rsidRPr="00781132" w:rsidRDefault="002C4A64" w:rsidP="00781132">
            <w:pPr>
              <w:pStyle w:val="Default"/>
              <w:jc w:val="both"/>
              <w:rPr>
                <w:rFonts w:ascii="Times New Roman" w:hAnsi="Times New Roman" w:cs="Times New Roman"/>
                <w:lang w:val="en-US"/>
              </w:rPr>
            </w:pPr>
            <w:r>
              <w:rPr>
                <w:rFonts w:ascii="Times New Roman" w:hAnsi="Times New Roman" w:cs="Times New Roman"/>
                <w:lang w:val="uk-UA"/>
              </w:rPr>
              <w:t>(</w:t>
            </w:r>
            <w:r w:rsidRPr="00781132">
              <w:rPr>
                <w:rFonts w:ascii="Times New Roman" w:hAnsi="Times New Roman" w:cs="Times New Roman"/>
                <w:lang w:val="en-US"/>
              </w:rPr>
              <w:t>Croatian Employers’ Association</w:t>
            </w:r>
            <w:r>
              <w:rPr>
                <w:rFonts w:ascii="Times New Roman" w:hAnsi="Times New Roman" w:cs="Times New Roman"/>
                <w:lang w:val="uk-UA"/>
              </w:rPr>
              <w:t>)</w:t>
            </w:r>
            <w:r w:rsidRPr="00781132">
              <w:rPr>
                <w:rFonts w:ascii="Times New Roman" w:hAnsi="Times New Roman" w:cs="Times New Roman"/>
                <w:lang w:val="en-US"/>
              </w:rPr>
              <w:t xml:space="preserve"> </w:t>
            </w:r>
          </w:p>
          <w:p w:rsidR="002C4A64" w:rsidRPr="00781132" w:rsidRDefault="002C4A64" w:rsidP="00696F93">
            <w:pPr>
              <w:jc w:val="both"/>
              <w:rPr>
                <w:rFonts w:ascii="Times New Roman" w:hAnsi="Times New Roman" w:cs="Times New Roman"/>
                <w:sz w:val="24"/>
                <w:szCs w:val="24"/>
                <w:lang w:val="uk-UA"/>
              </w:rPr>
            </w:pPr>
          </w:p>
        </w:tc>
        <w:tc>
          <w:tcPr>
            <w:tcW w:w="1418" w:type="dxa"/>
          </w:tcPr>
          <w:p w:rsidR="002C4A64" w:rsidRPr="00781132" w:rsidRDefault="002C4A64" w:rsidP="00781132">
            <w:pPr>
              <w:pStyle w:val="Default"/>
              <w:jc w:val="both"/>
              <w:rPr>
                <w:rFonts w:ascii="Times New Roman" w:hAnsi="Times New Roman" w:cs="Times New Roman"/>
              </w:rPr>
            </w:pPr>
            <w:r w:rsidRPr="00781132">
              <w:rPr>
                <w:rFonts w:ascii="Times New Roman" w:hAnsi="Times New Roman" w:cs="Times New Roman"/>
              </w:rPr>
              <w:t xml:space="preserve">HUP </w:t>
            </w:r>
          </w:p>
          <w:p w:rsidR="002C4A64" w:rsidRPr="00781132" w:rsidRDefault="002C4A64" w:rsidP="00696F93">
            <w:pPr>
              <w:jc w:val="both"/>
              <w:rPr>
                <w:rFonts w:ascii="Times New Roman" w:hAnsi="Times New Roman" w:cs="Times New Roman"/>
                <w:sz w:val="24"/>
                <w:szCs w:val="24"/>
                <w:lang w:val="uk-UA"/>
              </w:rPr>
            </w:pPr>
          </w:p>
        </w:tc>
        <w:tc>
          <w:tcPr>
            <w:tcW w:w="1134" w:type="dxa"/>
          </w:tcPr>
          <w:p w:rsidR="002C4A64" w:rsidRPr="00781132" w:rsidRDefault="002C4A64" w:rsidP="00781132">
            <w:pPr>
              <w:pStyle w:val="Default"/>
              <w:jc w:val="both"/>
              <w:rPr>
                <w:rFonts w:ascii="Times New Roman" w:hAnsi="Times New Roman" w:cs="Times New Roman"/>
              </w:rPr>
            </w:pPr>
            <w:r w:rsidRPr="00781132">
              <w:rPr>
                <w:rFonts w:ascii="Times New Roman" w:hAnsi="Times New Roman" w:cs="Times New Roman"/>
                <w:bCs/>
              </w:rPr>
              <w:t xml:space="preserve">IPA FLP1 </w:t>
            </w:r>
          </w:p>
          <w:p w:rsidR="002C4A64" w:rsidRPr="00781132" w:rsidRDefault="002C4A64" w:rsidP="00696F93">
            <w:pPr>
              <w:jc w:val="both"/>
              <w:rPr>
                <w:rFonts w:ascii="Times New Roman" w:hAnsi="Times New Roman" w:cs="Times New Roman"/>
                <w:sz w:val="24"/>
                <w:szCs w:val="24"/>
                <w:lang w:val="uk-UA"/>
              </w:rPr>
            </w:pPr>
          </w:p>
        </w:tc>
        <w:tc>
          <w:tcPr>
            <w:tcW w:w="1276" w:type="dxa"/>
          </w:tcPr>
          <w:p w:rsidR="002C4A64" w:rsidRPr="00CD09AC" w:rsidRDefault="002C4A64" w:rsidP="00696F93">
            <w:pPr>
              <w:jc w:val="both"/>
              <w:rPr>
                <w:rFonts w:ascii="Times New Roman" w:hAnsi="Times New Roman" w:cs="Times New Roman"/>
                <w:sz w:val="24"/>
                <w:szCs w:val="24"/>
                <w:lang w:val="uk-UA"/>
              </w:rPr>
            </w:pPr>
            <w:r>
              <w:rPr>
                <w:rFonts w:ascii="Times New Roman" w:hAnsi="Times New Roman" w:cs="Times New Roman"/>
                <w:sz w:val="24"/>
                <w:szCs w:val="24"/>
                <w:lang w:val="uk-UA"/>
              </w:rPr>
              <w:t>Хорватія</w:t>
            </w:r>
          </w:p>
        </w:tc>
        <w:tc>
          <w:tcPr>
            <w:tcW w:w="1842" w:type="dxa"/>
          </w:tcPr>
          <w:p w:rsidR="00C14A56" w:rsidRPr="00C14A56" w:rsidRDefault="00C14A56" w:rsidP="00C14A56">
            <w:pPr>
              <w:pStyle w:val="Default"/>
              <w:jc w:val="both"/>
              <w:rPr>
                <w:rFonts w:ascii="Times New Roman" w:hAnsi="Times New Roman" w:cs="Times New Roman"/>
              </w:rPr>
            </w:pPr>
            <w:proofErr w:type="spellStart"/>
            <w:r w:rsidRPr="00C14A56">
              <w:rPr>
                <w:rFonts w:ascii="Times New Roman" w:hAnsi="Times New Roman" w:cs="Times New Roman"/>
              </w:rPr>
              <w:t>Pavla</w:t>
            </w:r>
            <w:proofErr w:type="spellEnd"/>
            <w:r w:rsidRPr="00C14A56">
              <w:rPr>
                <w:rFonts w:ascii="Times New Roman" w:hAnsi="Times New Roman" w:cs="Times New Roman"/>
              </w:rPr>
              <w:t xml:space="preserve"> </w:t>
            </w:r>
            <w:proofErr w:type="spellStart"/>
            <w:r w:rsidRPr="00C14A56">
              <w:rPr>
                <w:rFonts w:ascii="Times New Roman" w:hAnsi="Times New Roman" w:cs="Times New Roman"/>
              </w:rPr>
              <w:t>Hatza</w:t>
            </w:r>
            <w:proofErr w:type="spellEnd"/>
            <w:r w:rsidRPr="00C14A56">
              <w:rPr>
                <w:rFonts w:ascii="Times New Roman" w:hAnsi="Times New Roman" w:cs="Times New Roman"/>
              </w:rPr>
              <w:t xml:space="preserve"> 12, </w:t>
            </w:r>
            <w:proofErr w:type="spellStart"/>
            <w:r w:rsidRPr="00C14A56">
              <w:rPr>
                <w:rFonts w:ascii="Times New Roman" w:hAnsi="Times New Roman" w:cs="Times New Roman"/>
              </w:rPr>
              <w:t>Zagreb</w:t>
            </w:r>
            <w:proofErr w:type="spellEnd"/>
            <w:r w:rsidRPr="00C14A56">
              <w:rPr>
                <w:rFonts w:ascii="Times New Roman" w:hAnsi="Times New Roman" w:cs="Times New Roman"/>
              </w:rPr>
              <w:t xml:space="preserve">, 10000 </w:t>
            </w:r>
            <w:proofErr w:type="spellStart"/>
            <w:r w:rsidRPr="00C14A56">
              <w:rPr>
                <w:rFonts w:ascii="Times New Roman" w:hAnsi="Times New Roman" w:cs="Times New Roman"/>
              </w:rPr>
              <w:t>Croatia</w:t>
            </w:r>
            <w:proofErr w:type="spellEnd"/>
            <w:r w:rsidRPr="00C14A56">
              <w:rPr>
                <w:rFonts w:ascii="Times New Roman" w:hAnsi="Times New Roman" w:cs="Times New Roman"/>
              </w:rPr>
              <w:t xml:space="preserve"> </w:t>
            </w:r>
          </w:p>
          <w:p w:rsidR="002C4A64" w:rsidRPr="00C14A56" w:rsidRDefault="002C4A64" w:rsidP="00696F93">
            <w:pPr>
              <w:jc w:val="both"/>
              <w:rPr>
                <w:rFonts w:ascii="Times New Roman" w:hAnsi="Times New Roman" w:cs="Times New Roman"/>
                <w:sz w:val="24"/>
                <w:szCs w:val="24"/>
                <w:lang w:val="uk-UA"/>
              </w:rPr>
            </w:pPr>
          </w:p>
        </w:tc>
        <w:tc>
          <w:tcPr>
            <w:tcW w:w="1560" w:type="dxa"/>
          </w:tcPr>
          <w:p w:rsidR="00C14A56" w:rsidRPr="00C14A56" w:rsidRDefault="00C14A56" w:rsidP="00C14A56">
            <w:pPr>
              <w:pStyle w:val="Default"/>
              <w:jc w:val="both"/>
              <w:rPr>
                <w:rFonts w:ascii="Times New Roman" w:hAnsi="Times New Roman" w:cs="Times New Roman"/>
              </w:rPr>
            </w:pPr>
            <w:proofErr w:type="spellStart"/>
            <w:r w:rsidRPr="00C14A56">
              <w:rPr>
                <w:rFonts w:ascii="Times New Roman" w:hAnsi="Times New Roman" w:cs="Times New Roman"/>
              </w:rPr>
              <w:t>Mr</w:t>
            </w:r>
            <w:proofErr w:type="spellEnd"/>
            <w:r w:rsidRPr="00C14A56">
              <w:rPr>
                <w:rFonts w:ascii="Times New Roman" w:hAnsi="Times New Roman" w:cs="Times New Roman"/>
              </w:rPr>
              <w:t xml:space="preserve"> </w:t>
            </w:r>
            <w:proofErr w:type="spellStart"/>
            <w:r w:rsidRPr="00C14A56">
              <w:rPr>
                <w:rFonts w:ascii="Times New Roman" w:hAnsi="Times New Roman" w:cs="Times New Roman"/>
              </w:rPr>
              <w:t>Duro</w:t>
            </w:r>
            <w:proofErr w:type="spellEnd"/>
            <w:r w:rsidRPr="00C14A56">
              <w:rPr>
                <w:rFonts w:ascii="Times New Roman" w:hAnsi="Times New Roman" w:cs="Times New Roman"/>
              </w:rPr>
              <w:t xml:space="preserve"> </w:t>
            </w:r>
            <w:proofErr w:type="spellStart"/>
            <w:r w:rsidRPr="00C14A56">
              <w:rPr>
                <w:rFonts w:ascii="Times New Roman" w:hAnsi="Times New Roman" w:cs="Times New Roman"/>
              </w:rPr>
              <w:t>Popijač</w:t>
            </w:r>
            <w:proofErr w:type="spellEnd"/>
            <w:r w:rsidRPr="00C14A56">
              <w:rPr>
                <w:rFonts w:ascii="Times New Roman" w:hAnsi="Times New Roman" w:cs="Times New Roman"/>
              </w:rPr>
              <w:t xml:space="preserve"> </w:t>
            </w:r>
          </w:p>
          <w:p w:rsidR="002C4A64" w:rsidRPr="00C14A56" w:rsidRDefault="002C4A64" w:rsidP="00696F93">
            <w:pPr>
              <w:jc w:val="both"/>
              <w:rPr>
                <w:rFonts w:ascii="Times New Roman" w:hAnsi="Times New Roman" w:cs="Times New Roman"/>
                <w:sz w:val="24"/>
                <w:szCs w:val="24"/>
                <w:lang w:val="uk-UA"/>
              </w:rPr>
            </w:pPr>
          </w:p>
        </w:tc>
        <w:tc>
          <w:tcPr>
            <w:tcW w:w="2551" w:type="dxa"/>
          </w:tcPr>
          <w:p w:rsidR="00C14A56" w:rsidRPr="00C14A56" w:rsidRDefault="00C14A56" w:rsidP="00C14A56">
            <w:pPr>
              <w:pStyle w:val="Default"/>
              <w:jc w:val="both"/>
              <w:rPr>
                <w:rFonts w:ascii="Times New Roman" w:hAnsi="Times New Roman" w:cs="Times New Roman"/>
              </w:rPr>
            </w:pPr>
            <w:r w:rsidRPr="00C14A56">
              <w:rPr>
                <w:rFonts w:ascii="Times New Roman" w:hAnsi="Times New Roman" w:cs="Times New Roman"/>
              </w:rPr>
              <w:t xml:space="preserve">duro.popijac@hup.hr </w:t>
            </w:r>
          </w:p>
          <w:p w:rsidR="002C4A64" w:rsidRPr="00C14A56" w:rsidRDefault="002C4A64" w:rsidP="00696F93">
            <w:pPr>
              <w:jc w:val="both"/>
              <w:rPr>
                <w:rFonts w:ascii="Times New Roman" w:hAnsi="Times New Roman" w:cs="Times New Roman"/>
                <w:sz w:val="24"/>
                <w:szCs w:val="24"/>
                <w:lang w:val="uk-UA"/>
              </w:rPr>
            </w:pPr>
          </w:p>
        </w:tc>
        <w:tc>
          <w:tcPr>
            <w:tcW w:w="1701" w:type="dxa"/>
          </w:tcPr>
          <w:p w:rsidR="00C14A56" w:rsidRPr="00C14A56" w:rsidRDefault="00C14A56" w:rsidP="00C14A56">
            <w:pPr>
              <w:pStyle w:val="Default"/>
              <w:jc w:val="both"/>
              <w:rPr>
                <w:rFonts w:ascii="Times New Roman" w:hAnsi="Times New Roman" w:cs="Times New Roman"/>
                <w:lang w:val="en-US"/>
              </w:rPr>
            </w:pPr>
            <w:r w:rsidRPr="00C14A56">
              <w:rPr>
                <w:rFonts w:ascii="Times New Roman" w:hAnsi="Times New Roman" w:cs="Times New Roman"/>
                <w:lang w:val="en-US"/>
              </w:rPr>
              <w:t xml:space="preserve">Ms. Andrea </w:t>
            </w:r>
            <w:proofErr w:type="spellStart"/>
            <w:r w:rsidRPr="00C14A56">
              <w:rPr>
                <w:rFonts w:ascii="Times New Roman" w:hAnsi="Times New Roman" w:cs="Times New Roman"/>
                <w:lang w:val="en-US"/>
              </w:rPr>
              <w:t>Dokic</w:t>
            </w:r>
            <w:proofErr w:type="spellEnd"/>
            <w:r w:rsidRPr="00C14A56">
              <w:rPr>
                <w:rFonts w:ascii="Times New Roman" w:hAnsi="Times New Roman" w:cs="Times New Roman"/>
                <w:lang w:val="en-US"/>
              </w:rPr>
              <w:t xml:space="preserve"> </w:t>
            </w:r>
          </w:p>
          <w:p w:rsidR="00C14A56" w:rsidRPr="00C14A56" w:rsidRDefault="00C14A56" w:rsidP="00C14A56">
            <w:pPr>
              <w:pStyle w:val="Default"/>
              <w:jc w:val="both"/>
              <w:rPr>
                <w:rFonts w:ascii="Times New Roman" w:hAnsi="Times New Roman" w:cs="Times New Roman"/>
                <w:lang w:val="en-US"/>
              </w:rPr>
            </w:pPr>
            <w:r w:rsidRPr="00C14A56">
              <w:rPr>
                <w:rFonts w:ascii="Times New Roman" w:hAnsi="Times New Roman" w:cs="Times New Roman"/>
                <w:lang w:val="en-US"/>
              </w:rPr>
              <w:t xml:space="preserve">andrea.dokic@hup.hr </w:t>
            </w:r>
          </w:p>
          <w:p w:rsidR="002C4A64" w:rsidRPr="00C14A56" w:rsidRDefault="002C4A64" w:rsidP="00696F93">
            <w:pPr>
              <w:jc w:val="both"/>
              <w:rPr>
                <w:rFonts w:ascii="Times New Roman" w:hAnsi="Times New Roman" w:cs="Times New Roman"/>
                <w:sz w:val="24"/>
                <w:szCs w:val="24"/>
                <w:lang w:val="en-US"/>
              </w:rPr>
            </w:pPr>
          </w:p>
        </w:tc>
      </w:tr>
      <w:tr w:rsidR="002C4A64" w:rsidRPr="00B85978" w:rsidTr="00E8221E">
        <w:tc>
          <w:tcPr>
            <w:tcW w:w="4253" w:type="dxa"/>
          </w:tcPr>
          <w:p w:rsidR="002C4A64" w:rsidRDefault="002C4A64" w:rsidP="00874BAC">
            <w:pPr>
              <w:pStyle w:val="Default"/>
              <w:jc w:val="both"/>
              <w:rPr>
                <w:rFonts w:ascii="Times New Roman" w:hAnsi="Times New Roman" w:cs="Times New Roman"/>
                <w:lang w:val="uk-UA"/>
              </w:rPr>
            </w:pPr>
            <w:r>
              <w:rPr>
                <w:rFonts w:ascii="Times New Roman" w:hAnsi="Times New Roman" w:cs="Times New Roman"/>
                <w:lang w:val="uk-UA"/>
              </w:rPr>
              <w:t xml:space="preserve">Університет Белграду, Факультет Сільського господарства </w:t>
            </w:r>
          </w:p>
          <w:p w:rsidR="002C4A64" w:rsidRPr="00874BAC" w:rsidRDefault="002C4A64" w:rsidP="00874BAC">
            <w:pPr>
              <w:pStyle w:val="Default"/>
              <w:jc w:val="both"/>
              <w:rPr>
                <w:rFonts w:ascii="Times New Roman" w:hAnsi="Times New Roman" w:cs="Times New Roman"/>
                <w:lang w:val="en-US"/>
              </w:rPr>
            </w:pPr>
            <w:r>
              <w:rPr>
                <w:rFonts w:ascii="Times New Roman" w:hAnsi="Times New Roman" w:cs="Times New Roman"/>
                <w:lang w:val="uk-UA"/>
              </w:rPr>
              <w:t>(</w:t>
            </w:r>
            <w:r w:rsidRPr="00874BAC">
              <w:rPr>
                <w:rFonts w:ascii="Times New Roman" w:hAnsi="Times New Roman" w:cs="Times New Roman"/>
                <w:lang w:val="en-US"/>
              </w:rPr>
              <w:t>Faculty of Agriculture, University of Belgrade</w:t>
            </w:r>
            <w:r>
              <w:rPr>
                <w:rFonts w:ascii="Times New Roman" w:hAnsi="Times New Roman" w:cs="Times New Roman"/>
                <w:lang w:val="uk-UA"/>
              </w:rPr>
              <w:t>)</w:t>
            </w:r>
            <w:r w:rsidRPr="00874BAC">
              <w:rPr>
                <w:rFonts w:ascii="Times New Roman" w:hAnsi="Times New Roman" w:cs="Times New Roman"/>
                <w:lang w:val="en-US"/>
              </w:rPr>
              <w:t xml:space="preserve"> </w:t>
            </w:r>
          </w:p>
          <w:p w:rsidR="002C4A64" w:rsidRPr="00874BAC" w:rsidRDefault="002C4A64" w:rsidP="00696F93">
            <w:pPr>
              <w:jc w:val="both"/>
              <w:rPr>
                <w:rFonts w:ascii="Times New Roman" w:hAnsi="Times New Roman" w:cs="Times New Roman"/>
                <w:sz w:val="24"/>
                <w:szCs w:val="24"/>
                <w:lang w:val="en-US"/>
              </w:rPr>
            </w:pPr>
          </w:p>
        </w:tc>
        <w:tc>
          <w:tcPr>
            <w:tcW w:w="1418" w:type="dxa"/>
          </w:tcPr>
          <w:p w:rsidR="002C4A64" w:rsidRPr="00874BAC" w:rsidRDefault="002C4A64" w:rsidP="00874BAC">
            <w:pPr>
              <w:pStyle w:val="Default"/>
              <w:jc w:val="both"/>
              <w:rPr>
                <w:rFonts w:ascii="Times New Roman" w:hAnsi="Times New Roman" w:cs="Times New Roman"/>
              </w:rPr>
            </w:pPr>
            <w:r w:rsidRPr="00874BAC">
              <w:rPr>
                <w:rFonts w:ascii="Times New Roman" w:hAnsi="Times New Roman" w:cs="Times New Roman"/>
              </w:rPr>
              <w:t xml:space="preserve">UB </w:t>
            </w:r>
          </w:p>
          <w:p w:rsidR="002C4A64" w:rsidRPr="00874BAC" w:rsidRDefault="002C4A64" w:rsidP="00696F93">
            <w:pPr>
              <w:jc w:val="both"/>
              <w:rPr>
                <w:rFonts w:ascii="Times New Roman" w:hAnsi="Times New Roman" w:cs="Times New Roman"/>
                <w:sz w:val="24"/>
                <w:szCs w:val="24"/>
                <w:lang w:val="uk-UA"/>
              </w:rPr>
            </w:pPr>
          </w:p>
        </w:tc>
        <w:tc>
          <w:tcPr>
            <w:tcW w:w="1134" w:type="dxa"/>
          </w:tcPr>
          <w:p w:rsidR="002C4A64" w:rsidRPr="00874BAC" w:rsidRDefault="002C4A64" w:rsidP="00874BAC">
            <w:pPr>
              <w:pStyle w:val="Default"/>
              <w:jc w:val="both"/>
              <w:rPr>
                <w:rFonts w:ascii="Times New Roman" w:hAnsi="Times New Roman" w:cs="Times New Roman"/>
              </w:rPr>
            </w:pPr>
            <w:r w:rsidRPr="00874BAC">
              <w:rPr>
                <w:rFonts w:ascii="Times New Roman" w:hAnsi="Times New Roman" w:cs="Times New Roman"/>
                <w:bCs/>
              </w:rPr>
              <w:t xml:space="preserve">IPA FLP2 </w:t>
            </w:r>
          </w:p>
          <w:p w:rsidR="002C4A64" w:rsidRPr="00874BAC" w:rsidRDefault="002C4A64" w:rsidP="00696F93">
            <w:pPr>
              <w:jc w:val="both"/>
              <w:rPr>
                <w:rFonts w:ascii="Times New Roman" w:hAnsi="Times New Roman" w:cs="Times New Roman"/>
                <w:sz w:val="24"/>
                <w:szCs w:val="24"/>
                <w:lang w:val="uk-UA"/>
              </w:rPr>
            </w:pPr>
          </w:p>
        </w:tc>
        <w:tc>
          <w:tcPr>
            <w:tcW w:w="1276" w:type="dxa"/>
          </w:tcPr>
          <w:p w:rsidR="002C4A64" w:rsidRPr="00CD09AC" w:rsidRDefault="002C4A64" w:rsidP="00696F93">
            <w:pPr>
              <w:jc w:val="both"/>
              <w:rPr>
                <w:rFonts w:ascii="Times New Roman" w:hAnsi="Times New Roman" w:cs="Times New Roman"/>
                <w:sz w:val="24"/>
                <w:szCs w:val="24"/>
                <w:lang w:val="uk-UA"/>
              </w:rPr>
            </w:pPr>
            <w:r>
              <w:rPr>
                <w:rFonts w:ascii="Times New Roman" w:hAnsi="Times New Roman" w:cs="Times New Roman"/>
                <w:sz w:val="24"/>
                <w:szCs w:val="24"/>
                <w:lang w:val="uk-UA"/>
              </w:rPr>
              <w:t>Сербія</w:t>
            </w:r>
          </w:p>
        </w:tc>
        <w:tc>
          <w:tcPr>
            <w:tcW w:w="1842" w:type="dxa"/>
          </w:tcPr>
          <w:p w:rsidR="00C14A56" w:rsidRPr="00C14A56" w:rsidRDefault="00C14A56" w:rsidP="00C14A56">
            <w:pPr>
              <w:pStyle w:val="Default"/>
              <w:jc w:val="both"/>
              <w:rPr>
                <w:rFonts w:ascii="Times New Roman" w:hAnsi="Times New Roman" w:cs="Times New Roman"/>
              </w:rPr>
            </w:pPr>
            <w:proofErr w:type="spellStart"/>
            <w:r w:rsidRPr="00C14A56">
              <w:rPr>
                <w:rFonts w:ascii="Times New Roman" w:hAnsi="Times New Roman" w:cs="Times New Roman"/>
              </w:rPr>
              <w:t>Nemanjina</w:t>
            </w:r>
            <w:proofErr w:type="spellEnd"/>
            <w:r w:rsidRPr="00C14A56">
              <w:rPr>
                <w:rFonts w:ascii="Times New Roman" w:hAnsi="Times New Roman" w:cs="Times New Roman"/>
              </w:rPr>
              <w:t xml:space="preserve"> 6, </w:t>
            </w:r>
            <w:proofErr w:type="spellStart"/>
            <w:r w:rsidRPr="00C14A56">
              <w:rPr>
                <w:rFonts w:ascii="Times New Roman" w:hAnsi="Times New Roman" w:cs="Times New Roman"/>
              </w:rPr>
              <w:t>Belgrad</w:t>
            </w:r>
            <w:proofErr w:type="spellEnd"/>
            <w:r w:rsidRPr="00C14A56">
              <w:rPr>
                <w:rFonts w:ascii="Times New Roman" w:hAnsi="Times New Roman" w:cs="Times New Roman"/>
              </w:rPr>
              <w:t xml:space="preserve">, 11081 </w:t>
            </w:r>
            <w:proofErr w:type="spellStart"/>
            <w:r w:rsidRPr="00C14A56">
              <w:rPr>
                <w:rFonts w:ascii="Times New Roman" w:hAnsi="Times New Roman" w:cs="Times New Roman"/>
              </w:rPr>
              <w:t>Serbia</w:t>
            </w:r>
            <w:proofErr w:type="spellEnd"/>
            <w:r w:rsidRPr="00C14A56">
              <w:rPr>
                <w:rFonts w:ascii="Times New Roman" w:hAnsi="Times New Roman" w:cs="Times New Roman"/>
              </w:rPr>
              <w:t xml:space="preserve"> </w:t>
            </w:r>
          </w:p>
          <w:p w:rsidR="002C4A64" w:rsidRPr="00C14A56" w:rsidRDefault="002C4A64" w:rsidP="00696F93">
            <w:pPr>
              <w:jc w:val="both"/>
              <w:rPr>
                <w:rFonts w:ascii="Times New Roman" w:hAnsi="Times New Roman" w:cs="Times New Roman"/>
                <w:sz w:val="24"/>
                <w:szCs w:val="24"/>
                <w:lang w:val="uk-UA"/>
              </w:rPr>
            </w:pPr>
          </w:p>
        </w:tc>
        <w:tc>
          <w:tcPr>
            <w:tcW w:w="1560" w:type="dxa"/>
          </w:tcPr>
          <w:p w:rsidR="00C14A56" w:rsidRPr="00C14A56" w:rsidRDefault="00C14A56" w:rsidP="00C14A56">
            <w:pPr>
              <w:pStyle w:val="Default"/>
              <w:jc w:val="both"/>
              <w:rPr>
                <w:rFonts w:ascii="Times New Roman" w:hAnsi="Times New Roman" w:cs="Times New Roman"/>
              </w:rPr>
            </w:pPr>
            <w:proofErr w:type="spellStart"/>
            <w:r w:rsidRPr="00C14A56">
              <w:rPr>
                <w:rFonts w:ascii="Times New Roman" w:hAnsi="Times New Roman" w:cs="Times New Roman"/>
              </w:rPr>
              <w:t>Mr</w:t>
            </w:r>
            <w:proofErr w:type="spellEnd"/>
            <w:r w:rsidRPr="00C14A56">
              <w:rPr>
                <w:rFonts w:ascii="Times New Roman" w:hAnsi="Times New Roman" w:cs="Times New Roman"/>
              </w:rPr>
              <w:t xml:space="preserve">. </w:t>
            </w:r>
            <w:proofErr w:type="spellStart"/>
            <w:r w:rsidRPr="00C14A56">
              <w:rPr>
                <w:rFonts w:ascii="Times New Roman" w:hAnsi="Times New Roman" w:cs="Times New Roman"/>
              </w:rPr>
              <w:t>Nebojsa</w:t>
            </w:r>
            <w:proofErr w:type="spellEnd"/>
            <w:r w:rsidRPr="00C14A56">
              <w:rPr>
                <w:rFonts w:ascii="Times New Roman" w:hAnsi="Times New Roman" w:cs="Times New Roman"/>
              </w:rPr>
              <w:t xml:space="preserve"> </w:t>
            </w:r>
            <w:proofErr w:type="spellStart"/>
            <w:r w:rsidRPr="00C14A56">
              <w:rPr>
                <w:rFonts w:ascii="Times New Roman" w:hAnsi="Times New Roman" w:cs="Times New Roman"/>
              </w:rPr>
              <w:t>Ralevic</w:t>
            </w:r>
            <w:proofErr w:type="spellEnd"/>
            <w:r w:rsidRPr="00C14A56">
              <w:rPr>
                <w:rFonts w:ascii="Times New Roman" w:hAnsi="Times New Roman" w:cs="Times New Roman"/>
              </w:rPr>
              <w:t xml:space="preserve"> </w:t>
            </w:r>
          </w:p>
          <w:p w:rsidR="002C4A64" w:rsidRPr="00C14A56" w:rsidRDefault="002C4A64" w:rsidP="00696F93">
            <w:pPr>
              <w:jc w:val="both"/>
              <w:rPr>
                <w:rFonts w:ascii="Times New Roman" w:hAnsi="Times New Roman" w:cs="Times New Roman"/>
                <w:sz w:val="24"/>
                <w:szCs w:val="24"/>
                <w:lang w:val="uk-UA"/>
              </w:rPr>
            </w:pPr>
          </w:p>
        </w:tc>
        <w:tc>
          <w:tcPr>
            <w:tcW w:w="2551" w:type="dxa"/>
          </w:tcPr>
          <w:p w:rsidR="00C14A56" w:rsidRPr="00C14A56" w:rsidRDefault="00C14A56" w:rsidP="00C14A56">
            <w:pPr>
              <w:pStyle w:val="Default"/>
              <w:jc w:val="both"/>
              <w:rPr>
                <w:rFonts w:ascii="Times New Roman" w:hAnsi="Times New Roman" w:cs="Times New Roman"/>
              </w:rPr>
            </w:pPr>
            <w:r w:rsidRPr="00C14A56">
              <w:rPr>
                <w:rFonts w:ascii="Times New Roman" w:hAnsi="Times New Roman" w:cs="Times New Roman"/>
              </w:rPr>
              <w:t xml:space="preserve">office@agrifaculty.bg.ac.yu </w:t>
            </w:r>
          </w:p>
          <w:p w:rsidR="002C4A64" w:rsidRPr="00C14A56" w:rsidRDefault="002C4A64" w:rsidP="00696F93">
            <w:pPr>
              <w:jc w:val="both"/>
              <w:rPr>
                <w:rFonts w:ascii="Times New Roman" w:hAnsi="Times New Roman" w:cs="Times New Roman"/>
                <w:sz w:val="24"/>
                <w:szCs w:val="24"/>
                <w:lang w:val="uk-UA"/>
              </w:rPr>
            </w:pPr>
          </w:p>
        </w:tc>
        <w:tc>
          <w:tcPr>
            <w:tcW w:w="1701" w:type="dxa"/>
          </w:tcPr>
          <w:p w:rsidR="00C14A56" w:rsidRPr="00C14A56" w:rsidRDefault="00C14A56" w:rsidP="00C14A56">
            <w:pPr>
              <w:pStyle w:val="Default"/>
              <w:jc w:val="both"/>
              <w:rPr>
                <w:rFonts w:ascii="Times New Roman" w:hAnsi="Times New Roman" w:cs="Times New Roman"/>
                <w:lang w:val="en-US"/>
              </w:rPr>
            </w:pPr>
            <w:proofErr w:type="spellStart"/>
            <w:r w:rsidRPr="00C14A56">
              <w:rPr>
                <w:rFonts w:ascii="Times New Roman" w:hAnsi="Times New Roman" w:cs="Times New Roman"/>
                <w:lang w:val="en-US"/>
              </w:rPr>
              <w:t>Mr</w:t>
            </w:r>
            <w:proofErr w:type="spellEnd"/>
            <w:r w:rsidRPr="00C14A56">
              <w:rPr>
                <w:rFonts w:ascii="Times New Roman" w:hAnsi="Times New Roman" w:cs="Times New Roman"/>
                <w:lang w:val="en-US"/>
              </w:rPr>
              <w:t xml:space="preserve"> Victor </w:t>
            </w:r>
            <w:proofErr w:type="spellStart"/>
            <w:r w:rsidRPr="00C14A56">
              <w:rPr>
                <w:rFonts w:ascii="Times New Roman" w:hAnsi="Times New Roman" w:cs="Times New Roman"/>
                <w:lang w:val="en-US"/>
              </w:rPr>
              <w:t>Nedovic</w:t>
            </w:r>
            <w:proofErr w:type="spellEnd"/>
            <w:r w:rsidRPr="00C14A56">
              <w:rPr>
                <w:rFonts w:ascii="Times New Roman" w:hAnsi="Times New Roman" w:cs="Times New Roman"/>
                <w:lang w:val="en-US"/>
              </w:rPr>
              <w:t xml:space="preserve"> </w:t>
            </w:r>
          </w:p>
          <w:p w:rsidR="00C14A56" w:rsidRPr="00C14A56" w:rsidRDefault="00C14A56" w:rsidP="00C14A56">
            <w:pPr>
              <w:pStyle w:val="Default"/>
              <w:jc w:val="both"/>
              <w:rPr>
                <w:rFonts w:ascii="Times New Roman" w:hAnsi="Times New Roman" w:cs="Times New Roman"/>
                <w:lang w:val="en-US"/>
              </w:rPr>
            </w:pPr>
            <w:r w:rsidRPr="00C14A56">
              <w:rPr>
                <w:rFonts w:ascii="Times New Roman" w:hAnsi="Times New Roman" w:cs="Times New Roman"/>
                <w:lang w:val="en-US"/>
              </w:rPr>
              <w:t xml:space="preserve">vnedovic@agrifaculty.bg.ac.yu </w:t>
            </w:r>
          </w:p>
          <w:p w:rsidR="002C4A64" w:rsidRPr="00C14A56" w:rsidRDefault="002C4A64" w:rsidP="00696F93">
            <w:pPr>
              <w:jc w:val="both"/>
              <w:rPr>
                <w:rFonts w:ascii="Times New Roman" w:hAnsi="Times New Roman" w:cs="Times New Roman"/>
                <w:sz w:val="24"/>
                <w:szCs w:val="24"/>
                <w:lang w:val="en-US"/>
              </w:rPr>
            </w:pPr>
          </w:p>
        </w:tc>
      </w:tr>
      <w:tr w:rsidR="002C4A64" w:rsidRPr="00B85978" w:rsidTr="00E8221E">
        <w:tc>
          <w:tcPr>
            <w:tcW w:w="4253" w:type="dxa"/>
          </w:tcPr>
          <w:p w:rsidR="002C4A64" w:rsidRDefault="002C4A64" w:rsidP="00874BAC">
            <w:pPr>
              <w:pStyle w:val="Default"/>
              <w:jc w:val="both"/>
              <w:rPr>
                <w:rFonts w:ascii="Times New Roman" w:hAnsi="Times New Roman" w:cs="Times New Roman"/>
                <w:lang w:val="uk-UA"/>
              </w:rPr>
            </w:pPr>
            <w:r>
              <w:rPr>
                <w:rFonts w:ascii="Times New Roman" w:hAnsi="Times New Roman" w:cs="Times New Roman"/>
                <w:lang w:val="uk-UA"/>
              </w:rPr>
              <w:t>Університет Східного Сараєва, Факультет Технологій</w:t>
            </w:r>
          </w:p>
          <w:p w:rsidR="002C4A64" w:rsidRPr="00874BAC" w:rsidRDefault="002C4A64" w:rsidP="00874BAC">
            <w:pPr>
              <w:pStyle w:val="Default"/>
              <w:jc w:val="both"/>
              <w:rPr>
                <w:rFonts w:ascii="Times New Roman" w:hAnsi="Times New Roman" w:cs="Times New Roman"/>
                <w:lang w:val="en-US"/>
              </w:rPr>
            </w:pPr>
            <w:r>
              <w:rPr>
                <w:rFonts w:ascii="Times New Roman" w:hAnsi="Times New Roman" w:cs="Times New Roman"/>
                <w:lang w:val="uk-UA"/>
              </w:rPr>
              <w:t>(</w:t>
            </w:r>
            <w:r w:rsidRPr="00874BAC">
              <w:rPr>
                <w:rFonts w:ascii="Times New Roman" w:hAnsi="Times New Roman" w:cs="Times New Roman"/>
                <w:lang w:val="en-US"/>
              </w:rPr>
              <w:t>University of East Sarajevo, Faculty of Technology</w:t>
            </w:r>
            <w:r>
              <w:rPr>
                <w:rFonts w:ascii="Times New Roman" w:hAnsi="Times New Roman" w:cs="Times New Roman"/>
                <w:lang w:val="uk-UA"/>
              </w:rPr>
              <w:t>)</w:t>
            </w:r>
            <w:r w:rsidRPr="00874BAC">
              <w:rPr>
                <w:rFonts w:ascii="Times New Roman" w:hAnsi="Times New Roman" w:cs="Times New Roman"/>
                <w:lang w:val="en-US"/>
              </w:rPr>
              <w:t xml:space="preserve"> </w:t>
            </w:r>
          </w:p>
          <w:p w:rsidR="002C4A64" w:rsidRPr="00874BAC" w:rsidRDefault="002C4A64" w:rsidP="00696F93">
            <w:pPr>
              <w:jc w:val="both"/>
              <w:rPr>
                <w:rFonts w:ascii="Times New Roman" w:hAnsi="Times New Roman" w:cs="Times New Roman"/>
                <w:sz w:val="24"/>
                <w:szCs w:val="24"/>
                <w:lang w:val="en-US"/>
              </w:rPr>
            </w:pPr>
          </w:p>
        </w:tc>
        <w:tc>
          <w:tcPr>
            <w:tcW w:w="1418" w:type="dxa"/>
          </w:tcPr>
          <w:p w:rsidR="002C4A64" w:rsidRPr="00874BAC" w:rsidRDefault="002C4A64" w:rsidP="00874BAC">
            <w:pPr>
              <w:pStyle w:val="Default"/>
              <w:jc w:val="both"/>
              <w:rPr>
                <w:rFonts w:ascii="Times New Roman" w:hAnsi="Times New Roman" w:cs="Times New Roman"/>
              </w:rPr>
            </w:pPr>
            <w:r w:rsidRPr="00874BAC">
              <w:rPr>
                <w:rFonts w:ascii="Times New Roman" w:hAnsi="Times New Roman" w:cs="Times New Roman"/>
              </w:rPr>
              <w:t xml:space="preserve">UES </w:t>
            </w:r>
          </w:p>
          <w:p w:rsidR="002C4A64" w:rsidRPr="00874BAC" w:rsidRDefault="002C4A64" w:rsidP="00696F93">
            <w:pPr>
              <w:jc w:val="both"/>
              <w:rPr>
                <w:rFonts w:ascii="Times New Roman" w:hAnsi="Times New Roman" w:cs="Times New Roman"/>
                <w:sz w:val="24"/>
                <w:szCs w:val="24"/>
                <w:lang w:val="uk-UA"/>
              </w:rPr>
            </w:pPr>
          </w:p>
        </w:tc>
        <w:tc>
          <w:tcPr>
            <w:tcW w:w="1134" w:type="dxa"/>
          </w:tcPr>
          <w:p w:rsidR="002C4A64" w:rsidRPr="00874BAC" w:rsidRDefault="002C4A64" w:rsidP="00874BAC">
            <w:pPr>
              <w:pStyle w:val="Default"/>
              <w:jc w:val="both"/>
              <w:rPr>
                <w:rFonts w:ascii="Times New Roman" w:hAnsi="Times New Roman" w:cs="Times New Roman"/>
              </w:rPr>
            </w:pPr>
            <w:r w:rsidRPr="00874BAC">
              <w:rPr>
                <w:rFonts w:ascii="Times New Roman" w:hAnsi="Times New Roman" w:cs="Times New Roman"/>
                <w:bCs/>
              </w:rPr>
              <w:t xml:space="preserve">IPA FLP3 </w:t>
            </w:r>
          </w:p>
          <w:p w:rsidR="002C4A64" w:rsidRPr="00874BAC" w:rsidRDefault="002C4A64" w:rsidP="00696F93">
            <w:pPr>
              <w:jc w:val="both"/>
              <w:rPr>
                <w:rFonts w:ascii="Times New Roman" w:hAnsi="Times New Roman" w:cs="Times New Roman"/>
                <w:sz w:val="24"/>
                <w:szCs w:val="24"/>
                <w:lang w:val="uk-UA"/>
              </w:rPr>
            </w:pPr>
          </w:p>
        </w:tc>
        <w:tc>
          <w:tcPr>
            <w:tcW w:w="1276" w:type="dxa"/>
          </w:tcPr>
          <w:p w:rsidR="002C4A64" w:rsidRPr="00CD09AC" w:rsidRDefault="002C4A64" w:rsidP="00696F9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Боснія та </w:t>
            </w:r>
            <w:proofErr w:type="spellStart"/>
            <w:r>
              <w:rPr>
                <w:rFonts w:ascii="Times New Roman" w:hAnsi="Times New Roman" w:cs="Times New Roman"/>
                <w:sz w:val="24"/>
                <w:szCs w:val="24"/>
                <w:lang w:val="uk-UA"/>
              </w:rPr>
              <w:t>Герцоговина</w:t>
            </w:r>
            <w:proofErr w:type="spellEnd"/>
          </w:p>
        </w:tc>
        <w:tc>
          <w:tcPr>
            <w:tcW w:w="1842" w:type="dxa"/>
          </w:tcPr>
          <w:p w:rsidR="00C14A56" w:rsidRPr="00C14A56" w:rsidRDefault="00C14A56" w:rsidP="00C14A56">
            <w:pPr>
              <w:pStyle w:val="Default"/>
              <w:jc w:val="both"/>
              <w:rPr>
                <w:rFonts w:ascii="Times New Roman" w:hAnsi="Times New Roman" w:cs="Times New Roman"/>
                <w:lang w:val="en-US"/>
              </w:rPr>
            </w:pPr>
            <w:proofErr w:type="spellStart"/>
            <w:r w:rsidRPr="00C14A56">
              <w:rPr>
                <w:rFonts w:ascii="Times New Roman" w:hAnsi="Times New Roman" w:cs="Times New Roman"/>
                <w:lang w:val="en-US"/>
              </w:rPr>
              <w:t>Vuka</w:t>
            </w:r>
            <w:proofErr w:type="spellEnd"/>
            <w:r w:rsidRPr="00C14A56">
              <w:rPr>
                <w:rFonts w:ascii="Times New Roman" w:hAnsi="Times New Roman" w:cs="Times New Roman"/>
                <w:lang w:val="en-US"/>
              </w:rPr>
              <w:t xml:space="preserve"> </w:t>
            </w:r>
            <w:proofErr w:type="spellStart"/>
            <w:r w:rsidRPr="00C14A56">
              <w:rPr>
                <w:rFonts w:ascii="Times New Roman" w:hAnsi="Times New Roman" w:cs="Times New Roman"/>
                <w:lang w:val="en-US"/>
              </w:rPr>
              <w:t>Karadzica</w:t>
            </w:r>
            <w:proofErr w:type="spellEnd"/>
            <w:r w:rsidRPr="00C14A56">
              <w:rPr>
                <w:rFonts w:ascii="Times New Roman" w:hAnsi="Times New Roman" w:cs="Times New Roman"/>
                <w:lang w:val="en-US"/>
              </w:rPr>
              <w:t xml:space="preserve"> 30, Sarajevo, 7123 Bosnia and Herzegovina </w:t>
            </w:r>
          </w:p>
          <w:p w:rsidR="002C4A64" w:rsidRPr="00C14A56" w:rsidRDefault="002C4A64" w:rsidP="00696F93">
            <w:pPr>
              <w:jc w:val="both"/>
              <w:rPr>
                <w:rFonts w:ascii="Times New Roman" w:hAnsi="Times New Roman" w:cs="Times New Roman"/>
                <w:sz w:val="24"/>
                <w:szCs w:val="24"/>
                <w:lang w:val="en-US"/>
              </w:rPr>
            </w:pPr>
          </w:p>
        </w:tc>
        <w:tc>
          <w:tcPr>
            <w:tcW w:w="1560" w:type="dxa"/>
          </w:tcPr>
          <w:p w:rsidR="00C14A56" w:rsidRPr="00C14A56" w:rsidRDefault="00C14A56" w:rsidP="00C14A56">
            <w:pPr>
              <w:pStyle w:val="Default"/>
              <w:jc w:val="both"/>
              <w:rPr>
                <w:rFonts w:ascii="Times New Roman" w:hAnsi="Times New Roman" w:cs="Times New Roman"/>
              </w:rPr>
            </w:pPr>
            <w:proofErr w:type="spellStart"/>
            <w:r w:rsidRPr="00C14A56">
              <w:rPr>
                <w:rFonts w:ascii="Times New Roman" w:hAnsi="Times New Roman" w:cs="Times New Roman"/>
              </w:rPr>
              <w:t>Mr</w:t>
            </w:r>
            <w:proofErr w:type="spellEnd"/>
            <w:r w:rsidRPr="00C14A56">
              <w:rPr>
                <w:rFonts w:ascii="Times New Roman" w:hAnsi="Times New Roman" w:cs="Times New Roman"/>
              </w:rPr>
              <w:t xml:space="preserve">. </w:t>
            </w:r>
            <w:proofErr w:type="spellStart"/>
            <w:r w:rsidRPr="00C14A56">
              <w:rPr>
                <w:rFonts w:ascii="Times New Roman" w:hAnsi="Times New Roman" w:cs="Times New Roman"/>
              </w:rPr>
              <w:t>Mitar</w:t>
            </w:r>
            <w:proofErr w:type="spellEnd"/>
            <w:r w:rsidRPr="00C14A56">
              <w:rPr>
                <w:rFonts w:ascii="Times New Roman" w:hAnsi="Times New Roman" w:cs="Times New Roman"/>
              </w:rPr>
              <w:t xml:space="preserve"> </w:t>
            </w:r>
            <w:proofErr w:type="spellStart"/>
            <w:r w:rsidRPr="00C14A56">
              <w:rPr>
                <w:rFonts w:ascii="Times New Roman" w:hAnsi="Times New Roman" w:cs="Times New Roman"/>
              </w:rPr>
              <w:t>Novakovid</w:t>
            </w:r>
            <w:proofErr w:type="spellEnd"/>
            <w:r w:rsidRPr="00C14A56">
              <w:rPr>
                <w:rFonts w:ascii="Times New Roman" w:hAnsi="Times New Roman" w:cs="Times New Roman"/>
              </w:rPr>
              <w:t xml:space="preserve"> </w:t>
            </w:r>
          </w:p>
          <w:p w:rsidR="002C4A64" w:rsidRPr="00C14A56" w:rsidRDefault="002C4A64" w:rsidP="00696F93">
            <w:pPr>
              <w:jc w:val="both"/>
              <w:rPr>
                <w:rFonts w:ascii="Times New Roman" w:hAnsi="Times New Roman" w:cs="Times New Roman"/>
                <w:sz w:val="24"/>
                <w:szCs w:val="24"/>
                <w:lang w:val="uk-UA"/>
              </w:rPr>
            </w:pPr>
          </w:p>
        </w:tc>
        <w:tc>
          <w:tcPr>
            <w:tcW w:w="2551" w:type="dxa"/>
          </w:tcPr>
          <w:p w:rsidR="00C14A56" w:rsidRPr="00C14A56" w:rsidRDefault="00C14A56" w:rsidP="00C14A56">
            <w:pPr>
              <w:pStyle w:val="Default"/>
              <w:jc w:val="both"/>
              <w:rPr>
                <w:rFonts w:ascii="Times New Roman" w:hAnsi="Times New Roman" w:cs="Times New Roman"/>
              </w:rPr>
            </w:pPr>
            <w:r w:rsidRPr="00C14A56">
              <w:rPr>
                <w:rFonts w:ascii="Times New Roman" w:hAnsi="Times New Roman" w:cs="Times New Roman"/>
              </w:rPr>
              <w:t xml:space="preserve">univerzitet@paleol.net </w:t>
            </w:r>
          </w:p>
          <w:p w:rsidR="002C4A64" w:rsidRPr="00C14A56" w:rsidRDefault="002C4A64" w:rsidP="00696F93">
            <w:pPr>
              <w:jc w:val="both"/>
              <w:rPr>
                <w:rFonts w:ascii="Times New Roman" w:hAnsi="Times New Roman" w:cs="Times New Roman"/>
                <w:sz w:val="24"/>
                <w:szCs w:val="24"/>
                <w:lang w:val="uk-UA"/>
              </w:rPr>
            </w:pPr>
          </w:p>
        </w:tc>
        <w:tc>
          <w:tcPr>
            <w:tcW w:w="1701" w:type="dxa"/>
          </w:tcPr>
          <w:p w:rsidR="00C14A56" w:rsidRPr="00C14A56" w:rsidRDefault="00C14A56" w:rsidP="00C14A56">
            <w:pPr>
              <w:pStyle w:val="Default"/>
              <w:jc w:val="both"/>
              <w:rPr>
                <w:rFonts w:ascii="Times New Roman" w:hAnsi="Times New Roman" w:cs="Times New Roman"/>
                <w:lang w:val="en-US"/>
              </w:rPr>
            </w:pPr>
            <w:r w:rsidRPr="00C14A56">
              <w:rPr>
                <w:rFonts w:ascii="Times New Roman" w:hAnsi="Times New Roman" w:cs="Times New Roman"/>
                <w:lang w:val="en-US"/>
              </w:rPr>
              <w:t xml:space="preserve">Mr. </w:t>
            </w:r>
            <w:proofErr w:type="spellStart"/>
            <w:r w:rsidRPr="00C14A56">
              <w:rPr>
                <w:rFonts w:ascii="Times New Roman" w:hAnsi="Times New Roman" w:cs="Times New Roman"/>
                <w:lang w:val="en-US"/>
              </w:rPr>
              <w:t>Radoslav</w:t>
            </w:r>
            <w:proofErr w:type="spellEnd"/>
            <w:r w:rsidRPr="00C14A56">
              <w:rPr>
                <w:rFonts w:ascii="Times New Roman" w:hAnsi="Times New Roman" w:cs="Times New Roman"/>
                <w:lang w:val="en-US"/>
              </w:rPr>
              <w:t xml:space="preserve"> </w:t>
            </w:r>
            <w:proofErr w:type="spellStart"/>
            <w:r w:rsidRPr="00C14A56">
              <w:rPr>
                <w:rFonts w:ascii="Times New Roman" w:hAnsi="Times New Roman" w:cs="Times New Roman"/>
                <w:lang w:val="en-US"/>
              </w:rPr>
              <w:t>Grujid</w:t>
            </w:r>
            <w:proofErr w:type="spellEnd"/>
            <w:r w:rsidRPr="00C14A56">
              <w:rPr>
                <w:rFonts w:ascii="Times New Roman" w:hAnsi="Times New Roman" w:cs="Times New Roman"/>
                <w:lang w:val="en-US"/>
              </w:rPr>
              <w:t xml:space="preserve"> </w:t>
            </w:r>
          </w:p>
          <w:p w:rsidR="00C14A56" w:rsidRPr="00C14A56" w:rsidRDefault="00C14A56" w:rsidP="00C14A56">
            <w:pPr>
              <w:pStyle w:val="Default"/>
              <w:jc w:val="both"/>
              <w:rPr>
                <w:rFonts w:ascii="Times New Roman" w:hAnsi="Times New Roman" w:cs="Times New Roman"/>
                <w:lang w:val="en-US"/>
              </w:rPr>
            </w:pPr>
            <w:r w:rsidRPr="00C14A56">
              <w:rPr>
                <w:rFonts w:ascii="Times New Roman" w:hAnsi="Times New Roman" w:cs="Times New Roman"/>
                <w:lang w:val="en-US"/>
              </w:rPr>
              <w:t xml:space="preserve">grujicr@blic.net </w:t>
            </w:r>
          </w:p>
          <w:p w:rsidR="002C4A64" w:rsidRPr="00C14A56" w:rsidRDefault="002C4A64" w:rsidP="00696F93">
            <w:pPr>
              <w:jc w:val="both"/>
              <w:rPr>
                <w:rFonts w:ascii="Times New Roman" w:hAnsi="Times New Roman" w:cs="Times New Roman"/>
                <w:sz w:val="24"/>
                <w:szCs w:val="24"/>
                <w:lang w:val="en-US"/>
              </w:rPr>
            </w:pPr>
          </w:p>
        </w:tc>
      </w:tr>
      <w:tr w:rsidR="002C4A64" w:rsidRPr="00B85978" w:rsidTr="00E8221E">
        <w:tc>
          <w:tcPr>
            <w:tcW w:w="4253" w:type="dxa"/>
          </w:tcPr>
          <w:p w:rsidR="002C4A64" w:rsidRDefault="002C4A64" w:rsidP="00874BAC">
            <w:pPr>
              <w:pStyle w:val="Default"/>
              <w:jc w:val="both"/>
              <w:rPr>
                <w:rFonts w:ascii="Times New Roman" w:hAnsi="Times New Roman" w:cs="Times New Roman"/>
                <w:lang w:val="uk-UA"/>
              </w:rPr>
            </w:pPr>
            <w:r>
              <w:rPr>
                <w:rFonts w:ascii="Times New Roman" w:hAnsi="Times New Roman" w:cs="Times New Roman"/>
                <w:lang w:val="uk-UA"/>
              </w:rPr>
              <w:t>Ужгородський Національний Університет</w:t>
            </w:r>
          </w:p>
          <w:p w:rsidR="002C4A64" w:rsidRPr="00695342" w:rsidRDefault="002C4A64" w:rsidP="00874BAC">
            <w:pPr>
              <w:pStyle w:val="Default"/>
              <w:jc w:val="both"/>
              <w:rPr>
                <w:rFonts w:ascii="Times New Roman" w:hAnsi="Times New Roman" w:cs="Times New Roman"/>
                <w:lang w:val="uk-UA"/>
              </w:rPr>
            </w:pPr>
            <w:r>
              <w:rPr>
                <w:rFonts w:ascii="Times New Roman" w:hAnsi="Times New Roman" w:cs="Times New Roman"/>
                <w:lang w:val="uk-UA"/>
              </w:rPr>
              <w:t>(</w:t>
            </w:r>
            <w:proofErr w:type="spellStart"/>
            <w:r w:rsidRPr="00B23E99">
              <w:rPr>
                <w:rFonts w:ascii="Times New Roman" w:hAnsi="Times New Roman" w:cs="Times New Roman"/>
                <w:lang w:val="en-US"/>
              </w:rPr>
              <w:t>Uzhhorod</w:t>
            </w:r>
            <w:proofErr w:type="spellEnd"/>
            <w:r w:rsidRPr="00695342">
              <w:rPr>
                <w:rFonts w:ascii="Times New Roman" w:hAnsi="Times New Roman" w:cs="Times New Roman"/>
                <w:lang w:val="uk-UA"/>
              </w:rPr>
              <w:t xml:space="preserve"> </w:t>
            </w:r>
            <w:r w:rsidRPr="00B23E99">
              <w:rPr>
                <w:rFonts w:ascii="Times New Roman" w:hAnsi="Times New Roman" w:cs="Times New Roman"/>
                <w:lang w:val="en-US"/>
              </w:rPr>
              <w:t>National</w:t>
            </w:r>
            <w:r w:rsidRPr="00695342">
              <w:rPr>
                <w:rFonts w:ascii="Times New Roman" w:hAnsi="Times New Roman" w:cs="Times New Roman"/>
                <w:lang w:val="uk-UA"/>
              </w:rPr>
              <w:t xml:space="preserve"> </w:t>
            </w:r>
            <w:r w:rsidRPr="00B23E99">
              <w:rPr>
                <w:rFonts w:ascii="Times New Roman" w:hAnsi="Times New Roman" w:cs="Times New Roman"/>
                <w:lang w:val="en-US"/>
              </w:rPr>
              <w:t>University</w:t>
            </w:r>
            <w:r>
              <w:rPr>
                <w:rFonts w:ascii="Times New Roman" w:hAnsi="Times New Roman" w:cs="Times New Roman"/>
                <w:lang w:val="uk-UA"/>
              </w:rPr>
              <w:t>)</w:t>
            </w:r>
            <w:r w:rsidRPr="00695342">
              <w:rPr>
                <w:rFonts w:ascii="Times New Roman" w:hAnsi="Times New Roman" w:cs="Times New Roman"/>
                <w:lang w:val="uk-UA"/>
              </w:rPr>
              <w:t xml:space="preserve"> </w:t>
            </w:r>
          </w:p>
          <w:p w:rsidR="002C4A64" w:rsidRPr="00874BAC" w:rsidRDefault="002C4A64" w:rsidP="00696F93">
            <w:pPr>
              <w:jc w:val="both"/>
              <w:rPr>
                <w:rFonts w:ascii="Times New Roman" w:hAnsi="Times New Roman" w:cs="Times New Roman"/>
                <w:sz w:val="24"/>
                <w:szCs w:val="24"/>
                <w:lang w:val="uk-UA"/>
              </w:rPr>
            </w:pPr>
          </w:p>
        </w:tc>
        <w:tc>
          <w:tcPr>
            <w:tcW w:w="1418" w:type="dxa"/>
          </w:tcPr>
          <w:p w:rsidR="002C4A64" w:rsidRPr="00874BAC" w:rsidRDefault="002C4A64" w:rsidP="00874BAC">
            <w:pPr>
              <w:pStyle w:val="Default"/>
              <w:jc w:val="both"/>
              <w:rPr>
                <w:rFonts w:ascii="Times New Roman" w:hAnsi="Times New Roman" w:cs="Times New Roman"/>
              </w:rPr>
            </w:pPr>
            <w:r w:rsidRPr="00874BAC">
              <w:rPr>
                <w:rFonts w:ascii="Times New Roman" w:hAnsi="Times New Roman" w:cs="Times New Roman"/>
              </w:rPr>
              <w:t xml:space="preserve">UZH </w:t>
            </w:r>
          </w:p>
          <w:p w:rsidR="002C4A64" w:rsidRPr="00874BAC" w:rsidRDefault="002C4A64" w:rsidP="00696F93">
            <w:pPr>
              <w:jc w:val="both"/>
              <w:rPr>
                <w:rFonts w:ascii="Times New Roman" w:hAnsi="Times New Roman" w:cs="Times New Roman"/>
                <w:sz w:val="24"/>
                <w:szCs w:val="24"/>
                <w:lang w:val="uk-UA"/>
              </w:rPr>
            </w:pPr>
          </w:p>
        </w:tc>
        <w:tc>
          <w:tcPr>
            <w:tcW w:w="1134" w:type="dxa"/>
          </w:tcPr>
          <w:p w:rsidR="002C4A64" w:rsidRPr="00874BAC" w:rsidRDefault="002C4A64" w:rsidP="00874BAC">
            <w:pPr>
              <w:pStyle w:val="Default"/>
              <w:jc w:val="both"/>
              <w:rPr>
                <w:rFonts w:ascii="Times New Roman" w:hAnsi="Times New Roman" w:cs="Times New Roman"/>
              </w:rPr>
            </w:pPr>
            <w:r w:rsidRPr="00874BAC">
              <w:rPr>
                <w:rFonts w:ascii="Times New Roman" w:hAnsi="Times New Roman" w:cs="Times New Roman"/>
                <w:bCs/>
              </w:rPr>
              <w:t xml:space="preserve">10% PP1 </w:t>
            </w:r>
          </w:p>
          <w:p w:rsidR="002C4A64" w:rsidRPr="00874BAC" w:rsidRDefault="002C4A64" w:rsidP="00696F93">
            <w:pPr>
              <w:jc w:val="both"/>
              <w:rPr>
                <w:rFonts w:ascii="Times New Roman" w:hAnsi="Times New Roman" w:cs="Times New Roman"/>
                <w:sz w:val="24"/>
                <w:szCs w:val="24"/>
                <w:lang w:val="uk-UA"/>
              </w:rPr>
            </w:pPr>
          </w:p>
        </w:tc>
        <w:tc>
          <w:tcPr>
            <w:tcW w:w="1276" w:type="dxa"/>
          </w:tcPr>
          <w:p w:rsidR="002C4A64" w:rsidRPr="00CD09AC" w:rsidRDefault="002C4A64" w:rsidP="00696F93">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Україна</w:t>
            </w:r>
          </w:p>
        </w:tc>
        <w:tc>
          <w:tcPr>
            <w:tcW w:w="1842" w:type="dxa"/>
          </w:tcPr>
          <w:p w:rsidR="00C14A56" w:rsidRPr="00C14A56" w:rsidRDefault="00C14A56" w:rsidP="00C14A56">
            <w:pPr>
              <w:pStyle w:val="Default"/>
              <w:jc w:val="both"/>
              <w:rPr>
                <w:rFonts w:ascii="Times New Roman" w:hAnsi="Times New Roman" w:cs="Times New Roman"/>
              </w:rPr>
            </w:pPr>
            <w:proofErr w:type="spellStart"/>
            <w:r w:rsidRPr="00C14A56">
              <w:rPr>
                <w:rFonts w:ascii="Times New Roman" w:hAnsi="Times New Roman" w:cs="Times New Roman"/>
              </w:rPr>
              <w:t>Pidhirna</w:t>
            </w:r>
            <w:proofErr w:type="spellEnd"/>
            <w:r w:rsidRPr="00C14A56">
              <w:rPr>
                <w:rFonts w:ascii="Times New Roman" w:hAnsi="Times New Roman" w:cs="Times New Roman"/>
              </w:rPr>
              <w:t xml:space="preserve"> </w:t>
            </w:r>
            <w:proofErr w:type="spellStart"/>
            <w:r w:rsidRPr="00C14A56">
              <w:rPr>
                <w:rFonts w:ascii="Times New Roman" w:hAnsi="Times New Roman" w:cs="Times New Roman"/>
              </w:rPr>
              <w:t>St</w:t>
            </w:r>
            <w:proofErr w:type="spellEnd"/>
            <w:r w:rsidRPr="00C14A56">
              <w:rPr>
                <w:rFonts w:ascii="Times New Roman" w:hAnsi="Times New Roman" w:cs="Times New Roman"/>
              </w:rPr>
              <w:t xml:space="preserve">. 46, </w:t>
            </w:r>
            <w:proofErr w:type="spellStart"/>
            <w:r w:rsidRPr="00C14A56">
              <w:rPr>
                <w:rFonts w:ascii="Times New Roman" w:hAnsi="Times New Roman" w:cs="Times New Roman"/>
              </w:rPr>
              <w:t>Uzhhorod</w:t>
            </w:r>
            <w:proofErr w:type="spellEnd"/>
            <w:r w:rsidRPr="00C14A56">
              <w:rPr>
                <w:rFonts w:ascii="Times New Roman" w:hAnsi="Times New Roman" w:cs="Times New Roman"/>
              </w:rPr>
              <w:t xml:space="preserve">, 88000 </w:t>
            </w:r>
            <w:proofErr w:type="spellStart"/>
            <w:r w:rsidRPr="00C14A56">
              <w:rPr>
                <w:rFonts w:ascii="Times New Roman" w:hAnsi="Times New Roman" w:cs="Times New Roman"/>
              </w:rPr>
              <w:t>Ukraine</w:t>
            </w:r>
            <w:proofErr w:type="spellEnd"/>
            <w:r w:rsidRPr="00C14A56">
              <w:rPr>
                <w:rFonts w:ascii="Times New Roman" w:hAnsi="Times New Roman" w:cs="Times New Roman"/>
              </w:rPr>
              <w:t xml:space="preserve"> </w:t>
            </w:r>
          </w:p>
          <w:p w:rsidR="002C4A64" w:rsidRPr="00C14A56" w:rsidRDefault="002C4A64" w:rsidP="00696F93">
            <w:pPr>
              <w:jc w:val="both"/>
              <w:rPr>
                <w:rFonts w:ascii="Times New Roman" w:hAnsi="Times New Roman" w:cs="Times New Roman"/>
                <w:sz w:val="24"/>
                <w:szCs w:val="24"/>
                <w:lang w:val="uk-UA"/>
              </w:rPr>
            </w:pPr>
          </w:p>
        </w:tc>
        <w:tc>
          <w:tcPr>
            <w:tcW w:w="1560" w:type="dxa"/>
          </w:tcPr>
          <w:p w:rsidR="00C14A56" w:rsidRPr="00C14A56" w:rsidRDefault="00C14A56" w:rsidP="00C14A56">
            <w:pPr>
              <w:pStyle w:val="Default"/>
              <w:jc w:val="both"/>
              <w:rPr>
                <w:rFonts w:ascii="Times New Roman" w:hAnsi="Times New Roman" w:cs="Times New Roman"/>
              </w:rPr>
            </w:pPr>
            <w:proofErr w:type="spellStart"/>
            <w:r w:rsidRPr="00C14A56">
              <w:rPr>
                <w:rFonts w:ascii="Times New Roman" w:hAnsi="Times New Roman" w:cs="Times New Roman"/>
              </w:rPr>
              <w:t>Mr</w:t>
            </w:r>
            <w:proofErr w:type="spellEnd"/>
            <w:r w:rsidRPr="00C14A56">
              <w:rPr>
                <w:rFonts w:ascii="Times New Roman" w:hAnsi="Times New Roman" w:cs="Times New Roman"/>
              </w:rPr>
              <w:t xml:space="preserve">. </w:t>
            </w:r>
            <w:proofErr w:type="spellStart"/>
            <w:r w:rsidRPr="00C14A56">
              <w:rPr>
                <w:rFonts w:ascii="Times New Roman" w:hAnsi="Times New Roman" w:cs="Times New Roman"/>
              </w:rPr>
              <w:t>Mykola</w:t>
            </w:r>
            <w:proofErr w:type="spellEnd"/>
            <w:r w:rsidRPr="00C14A56">
              <w:rPr>
                <w:rFonts w:ascii="Times New Roman" w:hAnsi="Times New Roman" w:cs="Times New Roman"/>
              </w:rPr>
              <w:t xml:space="preserve"> </w:t>
            </w:r>
            <w:proofErr w:type="spellStart"/>
            <w:r w:rsidRPr="00C14A56">
              <w:rPr>
                <w:rFonts w:ascii="Times New Roman" w:hAnsi="Times New Roman" w:cs="Times New Roman"/>
              </w:rPr>
              <w:t>Vegesh</w:t>
            </w:r>
            <w:proofErr w:type="spellEnd"/>
            <w:r w:rsidRPr="00C14A56">
              <w:rPr>
                <w:rFonts w:ascii="Times New Roman" w:hAnsi="Times New Roman" w:cs="Times New Roman"/>
              </w:rPr>
              <w:t xml:space="preserve"> </w:t>
            </w:r>
          </w:p>
          <w:p w:rsidR="002C4A64" w:rsidRPr="00C14A56" w:rsidRDefault="002C4A64" w:rsidP="00696F93">
            <w:pPr>
              <w:jc w:val="both"/>
              <w:rPr>
                <w:rFonts w:ascii="Times New Roman" w:hAnsi="Times New Roman" w:cs="Times New Roman"/>
                <w:sz w:val="24"/>
                <w:szCs w:val="24"/>
                <w:lang w:val="uk-UA"/>
              </w:rPr>
            </w:pPr>
          </w:p>
        </w:tc>
        <w:tc>
          <w:tcPr>
            <w:tcW w:w="2551" w:type="dxa"/>
          </w:tcPr>
          <w:p w:rsidR="00C14A56" w:rsidRPr="00C14A56" w:rsidRDefault="00C14A56" w:rsidP="00C14A56">
            <w:pPr>
              <w:pStyle w:val="Default"/>
              <w:jc w:val="both"/>
              <w:rPr>
                <w:rFonts w:ascii="Times New Roman" w:hAnsi="Times New Roman" w:cs="Times New Roman"/>
              </w:rPr>
            </w:pPr>
            <w:r w:rsidRPr="00C14A56">
              <w:rPr>
                <w:rFonts w:ascii="Times New Roman" w:hAnsi="Times New Roman" w:cs="Times New Roman"/>
              </w:rPr>
              <w:t xml:space="preserve">admin@unv.uzhgorod.ua </w:t>
            </w:r>
          </w:p>
          <w:p w:rsidR="002C4A64" w:rsidRPr="00C14A56" w:rsidRDefault="002C4A64" w:rsidP="00696F93">
            <w:pPr>
              <w:jc w:val="both"/>
              <w:rPr>
                <w:rFonts w:ascii="Times New Roman" w:hAnsi="Times New Roman" w:cs="Times New Roman"/>
                <w:sz w:val="24"/>
                <w:szCs w:val="24"/>
                <w:lang w:val="uk-UA"/>
              </w:rPr>
            </w:pPr>
          </w:p>
        </w:tc>
        <w:tc>
          <w:tcPr>
            <w:tcW w:w="1701" w:type="dxa"/>
          </w:tcPr>
          <w:p w:rsidR="00C14A56" w:rsidRPr="00C14A56" w:rsidRDefault="00C14A56" w:rsidP="00C14A56">
            <w:pPr>
              <w:pStyle w:val="Default"/>
              <w:jc w:val="both"/>
              <w:rPr>
                <w:rFonts w:ascii="Times New Roman" w:hAnsi="Times New Roman" w:cs="Times New Roman"/>
                <w:lang w:val="en-US"/>
              </w:rPr>
            </w:pPr>
            <w:r w:rsidRPr="00C14A56">
              <w:rPr>
                <w:rFonts w:ascii="Times New Roman" w:hAnsi="Times New Roman" w:cs="Times New Roman"/>
                <w:lang w:val="en-US"/>
              </w:rPr>
              <w:t xml:space="preserve">Mrs. Nadiya Boyko </w:t>
            </w:r>
          </w:p>
          <w:p w:rsidR="00C14A56" w:rsidRPr="00C14A56" w:rsidRDefault="00C14A56" w:rsidP="00C14A56">
            <w:pPr>
              <w:pStyle w:val="Default"/>
              <w:jc w:val="both"/>
              <w:rPr>
                <w:rFonts w:ascii="Times New Roman" w:hAnsi="Times New Roman" w:cs="Times New Roman"/>
                <w:lang w:val="en-US"/>
              </w:rPr>
            </w:pPr>
            <w:r w:rsidRPr="00C14A56">
              <w:rPr>
                <w:rFonts w:ascii="Times New Roman" w:hAnsi="Times New Roman" w:cs="Times New Roman"/>
                <w:lang w:val="en-US"/>
              </w:rPr>
              <w:t xml:space="preserve">nadiya.boyko@gmail.com </w:t>
            </w:r>
          </w:p>
          <w:p w:rsidR="002C4A64" w:rsidRPr="00C14A56" w:rsidRDefault="002C4A64" w:rsidP="00696F93">
            <w:pPr>
              <w:jc w:val="both"/>
              <w:rPr>
                <w:rFonts w:ascii="Times New Roman" w:hAnsi="Times New Roman" w:cs="Times New Roman"/>
                <w:sz w:val="24"/>
                <w:szCs w:val="24"/>
                <w:lang w:val="en-US"/>
              </w:rPr>
            </w:pPr>
          </w:p>
        </w:tc>
      </w:tr>
    </w:tbl>
    <w:p w:rsidR="005E6492" w:rsidRPr="00330E51" w:rsidRDefault="005E6492" w:rsidP="003756D4">
      <w:pPr>
        <w:spacing w:after="0" w:line="240" w:lineRule="auto"/>
        <w:ind w:left="851"/>
        <w:jc w:val="both"/>
        <w:rPr>
          <w:rFonts w:ascii="Times New Roman" w:hAnsi="Times New Roman" w:cs="Times New Roman"/>
          <w:sz w:val="28"/>
          <w:szCs w:val="28"/>
          <w:lang w:val="en-US"/>
        </w:rPr>
        <w:sectPr w:rsidR="005E6492" w:rsidRPr="00330E51" w:rsidSect="005E6492">
          <w:pgSz w:w="16838" w:h="11906" w:orient="landscape"/>
          <w:pgMar w:top="567" w:right="851" w:bottom="567" w:left="851" w:header="709" w:footer="709" w:gutter="0"/>
          <w:cols w:space="708"/>
          <w:docGrid w:linePitch="360"/>
        </w:sectPr>
      </w:pPr>
    </w:p>
    <w:p w:rsidR="003756D4" w:rsidRDefault="00887079" w:rsidP="00887079">
      <w:pPr>
        <w:pStyle w:val="a3"/>
        <w:numPr>
          <w:ilvl w:val="0"/>
          <w:numId w:val="2"/>
        </w:numPr>
        <w:spacing w:after="0" w:line="240" w:lineRule="auto"/>
        <w:jc w:val="both"/>
        <w:rPr>
          <w:rFonts w:ascii="Times New Roman" w:hAnsi="Times New Roman" w:cs="Times New Roman"/>
          <w:b/>
          <w:sz w:val="32"/>
          <w:szCs w:val="32"/>
          <w:u w:val="single"/>
          <w:lang w:val="uk-UA"/>
        </w:rPr>
      </w:pPr>
      <w:r>
        <w:rPr>
          <w:rFonts w:ascii="Times New Roman" w:hAnsi="Times New Roman" w:cs="Times New Roman"/>
          <w:b/>
          <w:sz w:val="32"/>
          <w:szCs w:val="32"/>
          <w:u w:val="single"/>
          <w:lang w:val="uk-UA"/>
        </w:rPr>
        <w:lastRenderedPageBreak/>
        <w:t>Опис проекту</w:t>
      </w:r>
    </w:p>
    <w:p w:rsidR="008D5EB8" w:rsidRDefault="008D5EB8" w:rsidP="008D5EB8">
      <w:pPr>
        <w:spacing w:after="0" w:line="240" w:lineRule="auto"/>
        <w:rPr>
          <w:rFonts w:ascii="Times New Roman" w:hAnsi="Times New Roman" w:cs="Times New Roman"/>
          <w:b/>
          <w:sz w:val="32"/>
          <w:szCs w:val="32"/>
          <w:u w:val="single"/>
          <w:lang w:val="en-US"/>
        </w:rPr>
      </w:pPr>
    </w:p>
    <w:p w:rsidR="008D5EB8" w:rsidRPr="008D5EB8" w:rsidRDefault="008D5EB8" w:rsidP="008D5EB8">
      <w:pPr>
        <w:spacing w:after="0" w:line="240" w:lineRule="auto"/>
        <w:rPr>
          <w:rFonts w:ascii="Times New Roman" w:eastAsia="Times New Roman" w:hAnsi="Times New Roman" w:cs="Times New Roman"/>
          <w:b/>
          <w:sz w:val="24"/>
          <w:szCs w:val="24"/>
          <w:lang w:val="en-US" w:eastAsia="ru-RU"/>
        </w:rPr>
      </w:pPr>
      <w:r w:rsidRPr="008D5EB8">
        <w:rPr>
          <w:rFonts w:ascii="Times New Roman" w:eastAsia="Times New Roman" w:hAnsi="Times New Roman" w:cs="Times New Roman"/>
          <w:b/>
          <w:sz w:val="24"/>
          <w:szCs w:val="24"/>
          <w:lang w:val="en-US" w:eastAsia="ru-RU"/>
        </w:rPr>
        <w:t xml:space="preserve">3.1. </w:t>
      </w:r>
      <w:proofErr w:type="spellStart"/>
      <w:r w:rsidRPr="008D5EB8">
        <w:rPr>
          <w:rFonts w:ascii="Times New Roman" w:eastAsia="Times New Roman" w:hAnsi="Times New Roman" w:cs="Times New Roman"/>
          <w:b/>
          <w:sz w:val="24"/>
          <w:szCs w:val="24"/>
          <w:lang w:eastAsia="ru-RU"/>
        </w:rPr>
        <w:t>Передісторія</w:t>
      </w:r>
      <w:proofErr w:type="spellEnd"/>
      <w:r w:rsidRPr="008D5EB8">
        <w:rPr>
          <w:rFonts w:ascii="Times New Roman" w:eastAsia="Times New Roman" w:hAnsi="Times New Roman" w:cs="Times New Roman"/>
          <w:b/>
          <w:sz w:val="24"/>
          <w:szCs w:val="24"/>
          <w:lang w:val="en-US" w:eastAsia="ru-RU"/>
        </w:rPr>
        <w:t xml:space="preserve"> </w:t>
      </w:r>
      <w:r w:rsidRPr="008D5EB8">
        <w:rPr>
          <w:rFonts w:ascii="Times New Roman" w:eastAsia="Times New Roman" w:hAnsi="Times New Roman" w:cs="Times New Roman"/>
          <w:b/>
          <w:sz w:val="24"/>
          <w:szCs w:val="24"/>
          <w:lang w:eastAsia="ru-RU"/>
        </w:rPr>
        <w:t>проекту</w:t>
      </w:r>
    </w:p>
    <w:p w:rsidR="008D5EB8" w:rsidRPr="008D5EB8" w:rsidRDefault="008D5EB8" w:rsidP="008D5EB8">
      <w:pPr>
        <w:spacing w:after="0" w:line="240" w:lineRule="auto"/>
        <w:rPr>
          <w:rFonts w:ascii="Times New Roman" w:eastAsia="Times New Roman" w:hAnsi="Times New Roman" w:cs="Times New Roman"/>
          <w:sz w:val="24"/>
          <w:szCs w:val="24"/>
          <w:lang w:val="en-US"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eastAsia="ru-RU"/>
        </w:rPr>
      </w:pPr>
      <w:proofErr w:type="spellStart"/>
      <w:r w:rsidRPr="008D5EB8">
        <w:rPr>
          <w:rFonts w:ascii="Times New Roman" w:eastAsia="Times New Roman" w:hAnsi="Times New Roman" w:cs="Times New Roman"/>
          <w:sz w:val="24"/>
          <w:szCs w:val="24"/>
          <w:lang w:eastAsia="ru-RU"/>
        </w:rPr>
        <w:t>Технологічні</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платформи</w:t>
      </w:r>
      <w:proofErr w:type="spellEnd"/>
      <w:r w:rsidRPr="008D5EB8">
        <w:rPr>
          <w:rFonts w:ascii="Times New Roman" w:eastAsia="Times New Roman" w:hAnsi="Times New Roman" w:cs="Times New Roman"/>
          <w:sz w:val="24"/>
          <w:szCs w:val="24"/>
          <w:lang w:eastAsia="ru-RU"/>
        </w:rPr>
        <w:t xml:space="preserve"> </w:t>
      </w:r>
      <w:r w:rsidRPr="008D5EB8">
        <w:rPr>
          <w:rFonts w:ascii="Times New Roman" w:eastAsia="Times New Roman" w:hAnsi="Times New Roman" w:cs="Times New Roman"/>
          <w:sz w:val="24"/>
          <w:szCs w:val="24"/>
          <w:lang w:val="uk-UA" w:eastAsia="ru-RU"/>
        </w:rPr>
        <w:t>є добровільним</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об'єдн</w:t>
      </w:r>
      <w:r w:rsidRPr="008D5EB8">
        <w:rPr>
          <w:rFonts w:ascii="Times New Roman" w:eastAsia="Times New Roman" w:hAnsi="Times New Roman" w:cs="Times New Roman"/>
          <w:sz w:val="24"/>
          <w:szCs w:val="24"/>
          <w:lang w:val="uk-UA" w:eastAsia="ru-RU"/>
        </w:rPr>
        <w:t>анням</w:t>
      </w:r>
      <w:proofErr w:type="spellEnd"/>
      <w:r>
        <w:rPr>
          <w:rFonts w:ascii="Times New Roman" w:eastAsia="Times New Roman" w:hAnsi="Times New Roman" w:cs="Times New Roman"/>
          <w:sz w:val="24"/>
          <w:szCs w:val="24"/>
          <w:lang w:val="uk-UA" w:eastAsia="ru-RU"/>
        </w:rPr>
        <w:t xml:space="preserve">, метою яких є </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розробк</w:t>
      </w:r>
      <w:proofErr w:type="spellEnd"/>
      <w:r>
        <w:rPr>
          <w:rFonts w:ascii="Times New Roman" w:eastAsia="Times New Roman" w:hAnsi="Times New Roman" w:cs="Times New Roman"/>
          <w:sz w:val="24"/>
          <w:szCs w:val="24"/>
          <w:lang w:val="uk-UA" w:eastAsia="ru-RU"/>
        </w:rPr>
        <w:t>а</w:t>
      </w:r>
      <w:r w:rsidRPr="008D5EB8">
        <w:rPr>
          <w:rFonts w:ascii="Times New Roman" w:eastAsia="Times New Roman" w:hAnsi="Times New Roman" w:cs="Times New Roman"/>
          <w:sz w:val="24"/>
          <w:szCs w:val="24"/>
          <w:lang w:eastAsia="ru-RU"/>
        </w:rPr>
        <w:t xml:space="preserve"> і </w:t>
      </w:r>
      <w:r>
        <w:rPr>
          <w:rFonts w:ascii="Times New Roman" w:eastAsia="Times New Roman" w:hAnsi="Times New Roman" w:cs="Times New Roman"/>
          <w:sz w:val="24"/>
          <w:szCs w:val="24"/>
          <w:lang w:val="uk-UA" w:eastAsia="ru-RU"/>
        </w:rPr>
        <w:t>проведення</w:t>
      </w:r>
      <w:r w:rsidRPr="008D5EB8">
        <w:rPr>
          <w:rFonts w:ascii="Times New Roman" w:eastAsia="Times New Roman" w:hAnsi="Times New Roman" w:cs="Times New Roman"/>
          <w:sz w:val="24"/>
          <w:szCs w:val="24"/>
          <w:lang w:val="uk-UA" w:eastAsia="ru-RU"/>
        </w:rPr>
        <w:t xml:space="preserve"> </w:t>
      </w:r>
      <w:proofErr w:type="spellStart"/>
      <w:proofErr w:type="gramStart"/>
      <w:r w:rsidRPr="008D5EB8">
        <w:rPr>
          <w:rFonts w:ascii="Times New Roman" w:eastAsia="Times New Roman" w:hAnsi="Times New Roman" w:cs="Times New Roman"/>
          <w:sz w:val="24"/>
          <w:szCs w:val="24"/>
          <w:lang w:eastAsia="ru-RU"/>
        </w:rPr>
        <w:t>досл</w:t>
      </w:r>
      <w:proofErr w:type="gramEnd"/>
      <w:r w:rsidRPr="008D5EB8">
        <w:rPr>
          <w:rFonts w:ascii="Times New Roman" w:eastAsia="Times New Roman" w:hAnsi="Times New Roman" w:cs="Times New Roman"/>
          <w:sz w:val="24"/>
          <w:szCs w:val="24"/>
          <w:lang w:eastAsia="ru-RU"/>
        </w:rPr>
        <w:t>іджень</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заснованих</w:t>
      </w:r>
      <w:proofErr w:type="spellEnd"/>
      <w:r w:rsidRPr="008D5EB8">
        <w:rPr>
          <w:rFonts w:ascii="Times New Roman" w:eastAsia="Times New Roman" w:hAnsi="Times New Roman" w:cs="Times New Roman"/>
          <w:sz w:val="24"/>
          <w:szCs w:val="24"/>
          <w:lang w:eastAsia="ru-RU"/>
        </w:rPr>
        <w:t xml:space="preserve"> </w:t>
      </w:r>
      <w:r w:rsidRPr="008D5EB8">
        <w:rPr>
          <w:rFonts w:ascii="Times New Roman" w:eastAsia="Times New Roman" w:hAnsi="Times New Roman" w:cs="Times New Roman"/>
          <w:sz w:val="24"/>
          <w:szCs w:val="24"/>
          <w:lang w:val="uk-UA" w:eastAsia="ru-RU"/>
        </w:rPr>
        <w:t xml:space="preserve">на </w:t>
      </w:r>
      <w:proofErr w:type="spellStart"/>
      <w:r w:rsidRPr="008D5EB8">
        <w:rPr>
          <w:rFonts w:ascii="Times New Roman" w:eastAsia="Times New Roman" w:hAnsi="Times New Roman" w:cs="Times New Roman"/>
          <w:sz w:val="24"/>
          <w:szCs w:val="24"/>
          <w:lang w:eastAsia="ru-RU"/>
        </w:rPr>
        <w:t>інновацій</w:t>
      </w:r>
      <w:proofErr w:type="spellEnd"/>
      <w:r w:rsidRPr="008D5EB8">
        <w:rPr>
          <w:rFonts w:ascii="Times New Roman" w:eastAsia="Times New Roman" w:hAnsi="Times New Roman" w:cs="Times New Roman"/>
          <w:sz w:val="24"/>
          <w:szCs w:val="24"/>
          <w:lang w:val="uk-UA" w:eastAsia="ru-RU"/>
        </w:rPr>
        <w:t>них програмах</w:t>
      </w:r>
      <w:r w:rsidRPr="008D5EB8">
        <w:rPr>
          <w:rFonts w:ascii="Times New Roman" w:eastAsia="Times New Roman" w:hAnsi="Times New Roman" w:cs="Times New Roman"/>
          <w:sz w:val="24"/>
          <w:szCs w:val="24"/>
          <w:lang w:eastAsia="ru-RU"/>
        </w:rPr>
        <w:t xml:space="preserve">. У </w:t>
      </w:r>
      <w:proofErr w:type="spellStart"/>
      <w:r w:rsidRPr="008D5EB8">
        <w:rPr>
          <w:rFonts w:ascii="Times New Roman" w:eastAsia="Times New Roman" w:hAnsi="Times New Roman" w:cs="Times New Roman"/>
          <w:sz w:val="24"/>
          <w:szCs w:val="24"/>
          <w:lang w:eastAsia="ru-RU"/>
        </w:rPr>
        <w:t>харчовому</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секторі</w:t>
      </w:r>
      <w:proofErr w:type="spellEnd"/>
      <w:r w:rsidRPr="008D5EB8">
        <w:rPr>
          <w:rFonts w:ascii="Times New Roman" w:eastAsia="Times New Roman" w:hAnsi="Times New Roman" w:cs="Times New Roman"/>
          <w:sz w:val="24"/>
          <w:szCs w:val="24"/>
          <w:lang w:eastAsia="ru-RU"/>
        </w:rPr>
        <w:t xml:space="preserve"> </w:t>
      </w:r>
      <w:proofErr w:type="spellStart"/>
      <w:proofErr w:type="gramStart"/>
      <w:r w:rsidRPr="008D5EB8">
        <w:rPr>
          <w:rFonts w:ascii="Times New Roman" w:eastAsia="Times New Roman" w:hAnsi="Times New Roman" w:cs="Times New Roman"/>
          <w:sz w:val="24"/>
          <w:szCs w:val="24"/>
          <w:lang w:eastAsia="ru-RU"/>
        </w:rPr>
        <w:t>п</w:t>
      </w:r>
      <w:proofErr w:type="gramEnd"/>
      <w:r w:rsidRPr="008D5EB8">
        <w:rPr>
          <w:rFonts w:ascii="Times New Roman" w:eastAsia="Times New Roman" w:hAnsi="Times New Roman" w:cs="Times New Roman"/>
          <w:sz w:val="24"/>
          <w:szCs w:val="24"/>
          <w:lang w:eastAsia="ru-RU"/>
        </w:rPr>
        <w:t>ісля</w:t>
      </w:r>
      <w:proofErr w:type="spellEnd"/>
      <w:r w:rsidRPr="008D5EB8">
        <w:rPr>
          <w:rFonts w:ascii="Times New Roman" w:eastAsia="Times New Roman" w:hAnsi="Times New Roman" w:cs="Times New Roman"/>
          <w:sz w:val="24"/>
          <w:szCs w:val="24"/>
          <w:lang w:eastAsia="ru-RU"/>
        </w:rPr>
        <w:t xml:space="preserve"> </w:t>
      </w:r>
      <w:r w:rsidRPr="008D5EB8">
        <w:rPr>
          <w:rFonts w:ascii="Times New Roman" w:eastAsia="Times New Roman" w:hAnsi="Times New Roman" w:cs="Times New Roman"/>
          <w:sz w:val="24"/>
          <w:szCs w:val="24"/>
          <w:lang w:val="uk-UA" w:eastAsia="ru-RU"/>
        </w:rPr>
        <w:t>створення</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Європейської</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технологічної</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платформи</w:t>
      </w:r>
      <w:proofErr w:type="spellEnd"/>
      <w:r w:rsidRPr="008D5E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w:t>
      </w:r>
      <w:proofErr w:type="spellStart"/>
      <w:r w:rsidRPr="008D5EB8">
        <w:rPr>
          <w:rFonts w:ascii="Times New Roman" w:eastAsia="Times New Roman" w:hAnsi="Times New Roman" w:cs="Times New Roman"/>
          <w:sz w:val="24"/>
          <w:szCs w:val="24"/>
          <w:lang w:eastAsia="ru-RU"/>
        </w:rPr>
        <w:t>Їжа</w:t>
      </w:r>
      <w:proofErr w:type="spellEnd"/>
      <w:r w:rsidRPr="008D5EB8">
        <w:rPr>
          <w:rFonts w:ascii="Times New Roman" w:eastAsia="Times New Roman" w:hAnsi="Times New Roman" w:cs="Times New Roman"/>
          <w:sz w:val="24"/>
          <w:szCs w:val="24"/>
          <w:lang w:eastAsia="ru-RU"/>
        </w:rPr>
        <w:t xml:space="preserve"> для </w:t>
      </w:r>
      <w:proofErr w:type="spellStart"/>
      <w:r w:rsidRPr="008D5EB8">
        <w:rPr>
          <w:rFonts w:ascii="Times New Roman" w:eastAsia="Times New Roman" w:hAnsi="Times New Roman" w:cs="Times New Roman"/>
          <w:sz w:val="24"/>
          <w:szCs w:val="24"/>
          <w:lang w:eastAsia="ru-RU"/>
        </w:rPr>
        <w:t>життя</w:t>
      </w:r>
      <w:proofErr w:type="spellEnd"/>
      <w:r>
        <w:rPr>
          <w:rFonts w:ascii="Times New Roman" w:eastAsia="Times New Roman" w:hAnsi="Times New Roman" w:cs="Times New Roman"/>
          <w:sz w:val="24"/>
          <w:szCs w:val="24"/>
          <w:lang w:val="uk-UA" w:eastAsia="ru-RU"/>
        </w:rPr>
        <w:t xml:space="preserve">» </w:t>
      </w:r>
      <w:r w:rsidRPr="008D5EB8">
        <w:rPr>
          <w:rFonts w:ascii="Times New Roman" w:eastAsia="Times New Roman" w:hAnsi="Times New Roman" w:cs="Times New Roman"/>
          <w:sz w:val="24"/>
          <w:szCs w:val="24"/>
          <w:lang w:eastAsia="ru-RU"/>
        </w:rPr>
        <w:t>(ЕТП) в 2005</w:t>
      </w:r>
      <w:r w:rsidRPr="008D5EB8">
        <w:rPr>
          <w:rFonts w:ascii="Times New Roman" w:eastAsia="Times New Roman" w:hAnsi="Times New Roman" w:cs="Times New Roman"/>
          <w:sz w:val="24"/>
          <w:szCs w:val="24"/>
          <w:lang w:val="uk-UA" w:eastAsia="ru-RU"/>
        </w:rPr>
        <w:t>, 26</w:t>
      </w:r>
      <w:r w:rsidRPr="008D5EB8">
        <w:rPr>
          <w:rFonts w:ascii="Times New Roman" w:eastAsia="Times New Roman" w:hAnsi="Times New Roman" w:cs="Times New Roman"/>
          <w:sz w:val="24"/>
          <w:szCs w:val="24"/>
          <w:lang w:eastAsia="ru-RU"/>
        </w:rPr>
        <w:t xml:space="preserve"> </w:t>
      </w:r>
      <w:r w:rsidRPr="008D5EB8">
        <w:rPr>
          <w:rFonts w:ascii="Times New Roman" w:eastAsia="Times New Roman" w:hAnsi="Times New Roman" w:cs="Times New Roman"/>
          <w:sz w:val="24"/>
          <w:szCs w:val="24"/>
          <w:lang w:val="uk-UA" w:eastAsia="ru-RU"/>
        </w:rPr>
        <w:t>Н</w:t>
      </w:r>
      <w:proofErr w:type="spellStart"/>
      <w:r w:rsidRPr="008D5EB8">
        <w:rPr>
          <w:rFonts w:ascii="Times New Roman" w:eastAsia="Times New Roman" w:hAnsi="Times New Roman" w:cs="Times New Roman"/>
          <w:sz w:val="24"/>
          <w:szCs w:val="24"/>
          <w:lang w:eastAsia="ru-RU"/>
        </w:rPr>
        <w:t>аціональн</w:t>
      </w:r>
      <w:r w:rsidRPr="008D5EB8">
        <w:rPr>
          <w:rFonts w:ascii="Times New Roman" w:eastAsia="Times New Roman" w:hAnsi="Times New Roman" w:cs="Times New Roman"/>
          <w:sz w:val="24"/>
          <w:szCs w:val="24"/>
          <w:lang w:val="uk-UA" w:eastAsia="ru-RU"/>
        </w:rPr>
        <w:t>их</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продовольч</w:t>
      </w:r>
      <w:r w:rsidRPr="008D5EB8">
        <w:rPr>
          <w:rFonts w:ascii="Times New Roman" w:eastAsia="Times New Roman" w:hAnsi="Times New Roman" w:cs="Times New Roman"/>
          <w:sz w:val="24"/>
          <w:szCs w:val="24"/>
          <w:lang w:val="uk-UA" w:eastAsia="ru-RU"/>
        </w:rPr>
        <w:t>их</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технологічн</w:t>
      </w:r>
      <w:r w:rsidRPr="008D5EB8">
        <w:rPr>
          <w:rFonts w:ascii="Times New Roman" w:eastAsia="Times New Roman" w:hAnsi="Times New Roman" w:cs="Times New Roman"/>
          <w:sz w:val="24"/>
          <w:szCs w:val="24"/>
          <w:lang w:val="uk-UA" w:eastAsia="ru-RU"/>
        </w:rPr>
        <w:t>их</w:t>
      </w:r>
      <w:proofErr w:type="spellEnd"/>
      <w:r w:rsidRPr="008D5EB8">
        <w:rPr>
          <w:rFonts w:ascii="Times New Roman" w:eastAsia="Times New Roman" w:hAnsi="Times New Roman" w:cs="Times New Roman"/>
          <w:sz w:val="24"/>
          <w:szCs w:val="24"/>
          <w:lang w:eastAsia="ru-RU"/>
        </w:rPr>
        <w:t xml:space="preserve"> платформ (</w:t>
      </w:r>
      <w:r w:rsidRPr="008D5EB8">
        <w:rPr>
          <w:rFonts w:ascii="Times New Roman" w:eastAsia="Times New Roman" w:hAnsi="Times New Roman" w:cs="Times New Roman"/>
          <w:sz w:val="24"/>
          <w:szCs w:val="24"/>
          <w:lang w:val="uk-UA" w:eastAsia="ru-RU"/>
        </w:rPr>
        <w:t>НПТП</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були</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створені</w:t>
      </w:r>
      <w:proofErr w:type="spellEnd"/>
      <w:r w:rsidRPr="008D5EB8">
        <w:rPr>
          <w:rFonts w:ascii="Times New Roman" w:eastAsia="Times New Roman" w:hAnsi="Times New Roman" w:cs="Times New Roman"/>
          <w:sz w:val="24"/>
          <w:szCs w:val="24"/>
          <w:lang w:eastAsia="ru-RU"/>
        </w:rPr>
        <w:t xml:space="preserve"> в</w:t>
      </w:r>
      <w:r w:rsidRPr="008D5EB8">
        <w:rPr>
          <w:rFonts w:ascii="Times New Roman" w:eastAsia="Times New Roman" w:hAnsi="Times New Roman" w:cs="Times New Roman"/>
          <w:sz w:val="24"/>
          <w:szCs w:val="24"/>
          <w:lang w:val="uk-UA" w:eastAsia="ru-RU"/>
        </w:rPr>
        <w:t xml:space="preserve"> тому числі в </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Італії</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Угорщин</w:t>
      </w:r>
      <w:proofErr w:type="spellEnd"/>
      <w:r w:rsidRPr="008D5EB8">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Словенії</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Румунії</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Греції</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Україні</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підготовчі</w:t>
      </w:r>
      <w:proofErr w:type="spellEnd"/>
      <w:r w:rsidRPr="008D5EB8">
        <w:rPr>
          <w:rFonts w:ascii="Times New Roman" w:eastAsia="Times New Roman" w:hAnsi="Times New Roman" w:cs="Times New Roman"/>
          <w:sz w:val="24"/>
          <w:szCs w:val="24"/>
          <w:lang w:eastAsia="ru-RU"/>
        </w:rPr>
        <w:t xml:space="preserve"> заходи </w:t>
      </w:r>
      <w:proofErr w:type="spellStart"/>
      <w:r w:rsidRPr="008D5EB8">
        <w:rPr>
          <w:rFonts w:ascii="Times New Roman" w:eastAsia="Times New Roman" w:hAnsi="Times New Roman" w:cs="Times New Roman"/>
          <w:sz w:val="24"/>
          <w:szCs w:val="24"/>
          <w:lang w:eastAsia="ru-RU"/>
        </w:rPr>
        <w:t>були</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зроблені</w:t>
      </w:r>
      <w:proofErr w:type="spellEnd"/>
      <w:r w:rsidRPr="008D5EB8">
        <w:rPr>
          <w:rFonts w:ascii="Times New Roman" w:eastAsia="Times New Roman" w:hAnsi="Times New Roman" w:cs="Times New Roman"/>
          <w:sz w:val="24"/>
          <w:szCs w:val="24"/>
          <w:lang w:eastAsia="ru-RU"/>
        </w:rPr>
        <w:t xml:space="preserve"> в </w:t>
      </w:r>
      <w:proofErr w:type="spellStart"/>
      <w:r w:rsidRPr="008D5EB8">
        <w:rPr>
          <w:rFonts w:ascii="Times New Roman" w:eastAsia="Times New Roman" w:hAnsi="Times New Roman" w:cs="Times New Roman"/>
          <w:sz w:val="24"/>
          <w:szCs w:val="24"/>
          <w:lang w:eastAsia="ru-RU"/>
        </w:rPr>
        <w:t>Сербії</w:t>
      </w:r>
      <w:proofErr w:type="spellEnd"/>
      <w:r w:rsidRPr="008D5EB8">
        <w:rPr>
          <w:rFonts w:ascii="Times New Roman" w:eastAsia="Times New Roman" w:hAnsi="Times New Roman" w:cs="Times New Roman"/>
          <w:sz w:val="24"/>
          <w:szCs w:val="24"/>
          <w:lang w:eastAsia="ru-RU"/>
        </w:rPr>
        <w:t xml:space="preserve"> і </w:t>
      </w:r>
      <w:proofErr w:type="spellStart"/>
      <w:r w:rsidRPr="008D5EB8">
        <w:rPr>
          <w:rFonts w:ascii="Times New Roman" w:eastAsia="Times New Roman" w:hAnsi="Times New Roman" w:cs="Times New Roman"/>
          <w:sz w:val="24"/>
          <w:szCs w:val="24"/>
          <w:lang w:eastAsia="ru-RU"/>
        </w:rPr>
        <w:t>Болгарії</w:t>
      </w:r>
      <w:proofErr w:type="spellEnd"/>
      <w:r w:rsidRPr="008D5EB8">
        <w:rPr>
          <w:rFonts w:ascii="Times New Roman" w:eastAsia="Times New Roman" w:hAnsi="Times New Roman" w:cs="Times New Roman"/>
          <w:sz w:val="24"/>
          <w:szCs w:val="24"/>
          <w:lang w:eastAsia="ru-RU"/>
        </w:rPr>
        <w:t xml:space="preserve">. Члени </w:t>
      </w:r>
      <w:r w:rsidRPr="008D5EB8">
        <w:rPr>
          <w:rFonts w:ascii="Times New Roman" w:eastAsia="Times New Roman" w:hAnsi="Times New Roman" w:cs="Times New Roman"/>
          <w:sz w:val="24"/>
          <w:szCs w:val="24"/>
          <w:lang w:val="uk-UA" w:eastAsia="ru-RU"/>
        </w:rPr>
        <w:t xml:space="preserve">НПТП </w:t>
      </w:r>
      <w:r w:rsidRPr="008D5EB8">
        <w:rPr>
          <w:rFonts w:ascii="Times New Roman" w:eastAsia="Times New Roman" w:hAnsi="Times New Roman" w:cs="Times New Roman"/>
          <w:sz w:val="24"/>
          <w:szCs w:val="24"/>
          <w:lang w:eastAsia="ru-RU"/>
        </w:rPr>
        <w:t xml:space="preserve">, як правило, </w:t>
      </w:r>
      <w:proofErr w:type="spellStart"/>
      <w:r w:rsidRPr="008D5EB8">
        <w:rPr>
          <w:rFonts w:ascii="Times New Roman" w:eastAsia="Times New Roman" w:hAnsi="Times New Roman" w:cs="Times New Roman"/>
          <w:sz w:val="24"/>
          <w:szCs w:val="24"/>
          <w:lang w:eastAsia="ru-RU"/>
        </w:rPr>
        <w:t>харчов</w:t>
      </w:r>
      <w:proofErr w:type="spellEnd"/>
      <w:r w:rsidRPr="008D5EB8">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підприємств</w:t>
      </w:r>
      <w:proofErr w:type="spellEnd"/>
      <w:r w:rsidRPr="008D5EB8">
        <w:rPr>
          <w:rFonts w:ascii="Times New Roman" w:eastAsia="Times New Roman" w:hAnsi="Times New Roman" w:cs="Times New Roman"/>
          <w:sz w:val="24"/>
          <w:szCs w:val="24"/>
          <w:lang w:val="uk-UA" w:eastAsia="ru-RU"/>
        </w:rPr>
        <w:t>а</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науково-дослідн</w:t>
      </w:r>
      <w:proofErr w:type="spellEnd"/>
      <w:r w:rsidRPr="008D5EB8">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організаці</w:t>
      </w:r>
      <w:proofErr w:type="spellEnd"/>
      <w:r w:rsidRPr="008D5EB8">
        <w:rPr>
          <w:rFonts w:ascii="Times New Roman" w:eastAsia="Times New Roman" w:hAnsi="Times New Roman" w:cs="Times New Roman"/>
          <w:sz w:val="24"/>
          <w:szCs w:val="24"/>
          <w:lang w:val="uk-UA" w:eastAsia="ru-RU"/>
        </w:rPr>
        <w:t>ї</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університет</w:t>
      </w:r>
      <w:proofErr w:type="spellEnd"/>
      <w:r w:rsidRPr="008D5EB8">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val="uk-UA" w:eastAsia="ru-RU"/>
        </w:rPr>
        <w:t>,</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посередник</w:t>
      </w:r>
      <w:proofErr w:type="spellEnd"/>
      <w:r>
        <w:rPr>
          <w:rFonts w:ascii="Times New Roman" w:eastAsia="Times New Roman" w:hAnsi="Times New Roman" w:cs="Times New Roman"/>
          <w:sz w:val="24"/>
          <w:szCs w:val="24"/>
          <w:lang w:val="uk-UA" w:eastAsia="ru-RU"/>
        </w:rPr>
        <w:t xml:space="preserve">и з підтримки </w:t>
      </w:r>
      <w:proofErr w:type="spellStart"/>
      <w:r w:rsidRPr="008D5EB8">
        <w:rPr>
          <w:rFonts w:ascii="Times New Roman" w:eastAsia="Times New Roman" w:hAnsi="Times New Roman" w:cs="Times New Roman"/>
          <w:sz w:val="24"/>
          <w:szCs w:val="24"/>
          <w:lang w:eastAsia="ru-RU"/>
        </w:rPr>
        <w:t>інноваційн</w:t>
      </w:r>
      <w:r>
        <w:rPr>
          <w:rFonts w:ascii="Times New Roman" w:eastAsia="Times New Roman" w:hAnsi="Times New Roman" w:cs="Times New Roman"/>
          <w:sz w:val="24"/>
          <w:szCs w:val="24"/>
          <w:lang w:val="uk-UA" w:eastAsia="ru-RU"/>
        </w:rPr>
        <w:t>ої</w:t>
      </w:r>
      <w:proofErr w:type="spellEnd"/>
      <w:r w:rsidRPr="008D5E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діяльності</w:t>
      </w:r>
      <w:r w:rsidRPr="008D5EB8">
        <w:rPr>
          <w:rFonts w:ascii="Times New Roman" w:eastAsia="Times New Roman" w:hAnsi="Times New Roman" w:cs="Times New Roman"/>
          <w:sz w:val="24"/>
          <w:szCs w:val="24"/>
          <w:lang w:eastAsia="ru-RU"/>
        </w:rPr>
        <w:t>, так</w:t>
      </w:r>
      <w:r>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eastAsia="ru-RU"/>
        </w:rPr>
        <w:t xml:space="preserve"> як </w:t>
      </w:r>
      <w:proofErr w:type="spellStart"/>
      <w:r w:rsidRPr="008D5EB8">
        <w:rPr>
          <w:rFonts w:ascii="Times New Roman" w:eastAsia="Times New Roman" w:hAnsi="Times New Roman" w:cs="Times New Roman"/>
          <w:sz w:val="24"/>
          <w:szCs w:val="24"/>
          <w:lang w:eastAsia="ru-RU"/>
        </w:rPr>
        <w:t>федераці</w:t>
      </w:r>
      <w:proofErr w:type="spellEnd"/>
      <w:r w:rsidRPr="008D5EB8">
        <w:rPr>
          <w:rFonts w:ascii="Times New Roman" w:eastAsia="Times New Roman" w:hAnsi="Times New Roman" w:cs="Times New Roman"/>
          <w:sz w:val="24"/>
          <w:szCs w:val="24"/>
          <w:lang w:val="uk-UA" w:eastAsia="ru-RU"/>
        </w:rPr>
        <w:t>ї</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харчов</w:t>
      </w:r>
      <w:r w:rsidRPr="008D5EB8">
        <w:rPr>
          <w:rFonts w:ascii="Times New Roman" w:eastAsia="Times New Roman" w:hAnsi="Times New Roman" w:cs="Times New Roman"/>
          <w:sz w:val="24"/>
          <w:szCs w:val="24"/>
          <w:lang w:val="uk-UA" w:eastAsia="ru-RU"/>
        </w:rPr>
        <w:t>ої</w:t>
      </w:r>
      <w:proofErr w:type="spellEnd"/>
      <w:r w:rsidRPr="008D5EB8">
        <w:rPr>
          <w:rFonts w:ascii="Times New Roman" w:eastAsia="Times New Roman" w:hAnsi="Times New Roman" w:cs="Times New Roman"/>
          <w:sz w:val="24"/>
          <w:szCs w:val="24"/>
          <w:lang w:eastAsia="ru-RU"/>
        </w:rPr>
        <w:t xml:space="preserve"> </w:t>
      </w:r>
      <w:r w:rsidRPr="008D5EB8">
        <w:rPr>
          <w:rFonts w:ascii="Times New Roman" w:eastAsia="Times New Roman" w:hAnsi="Times New Roman" w:cs="Times New Roman"/>
          <w:sz w:val="24"/>
          <w:szCs w:val="24"/>
          <w:lang w:val="uk-UA" w:eastAsia="ru-RU"/>
        </w:rPr>
        <w:t>промисловості</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державн</w:t>
      </w:r>
      <w:proofErr w:type="spellEnd"/>
      <w:r>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установ</w:t>
      </w:r>
      <w:proofErr w:type="spellEnd"/>
      <w:r>
        <w:rPr>
          <w:rFonts w:ascii="Times New Roman" w:eastAsia="Times New Roman" w:hAnsi="Times New Roman" w:cs="Times New Roman"/>
          <w:sz w:val="24"/>
          <w:szCs w:val="24"/>
          <w:lang w:val="uk-UA" w:eastAsia="ru-RU"/>
        </w:rPr>
        <w:t>и</w:t>
      </w:r>
      <w:r w:rsidRPr="008D5EB8">
        <w:rPr>
          <w:rFonts w:ascii="Times New Roman" w:eastAsia="Times New Roman" w:hAnsi="Times New Roman" w:cs="Times New Roman"/>
          <w:sz w:val="24"/>
          <w:szCs w:val="24"/>
          <w:lang w:eastAsia="ru-RU"/>
        </w:rPr>
        <w:t>, урядов</w:t>
      </w:r>
      <w:r>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відомств</w:t>
      </w:r>
      <w:proofErr w:type="spellEnd"/>
      <w:r>
        <w:rPr>
          <w:rFonts w:ascii="Times New Roman" w:eastAsia="Times New Roman" w:hAnsi="Times New Roman" w:cs="Times New Roman"/>
          <w:sz w:val="24"/>
          <w:szCs w:val="24"/>
          <w:lang w:val="uk-UA" w:eastAsia="ru-RU"/>
        </w:rPr>
        <w:t>а</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що</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відповідають</w:t>
      </w:r>
      <w:proofErr w:type="spellEnd"/>
      <w:r w:rsidRPr="008D5EB8">
        <w:rPr>
          <w:rFonts w:ascii="Times New Roman" w:eastAsia="Times New Roman" w:hAnsi="Times New Roman" w:cs="Times New Roman"/>
          <w:sz w:val="24"/>
          <w:szCs w:val="24"/>
          <w:lang w:eastAsia="ru-RU"/>
        </w:rPr>
        <w:t xml:space="preserve"> за </w:t>
      </w:r>
      <w:proofErr w:type="spellStart"/>
      <w:r w:rsidRPr="008D5EB8">
        <w:rPr>
          <w:rFonts w:ascii="Times New Roman" w:eastAsia="Times New Roman" w:hAnsi="Times New Roman" w:cs="Times New Roman"/>
          <w:sz w:val="24"/>
          <w:szCs w:val="24"/>
          <w:lang w:eastAsia="ru-RU"/>
        </w:rPr>
        <w:t>інноваційну</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політику</w:t>
      </w:r>
      <w:proofErr w:type="spellEnd"/>
      <w:r w:rsidRPr="008D5EB8">
        <w:rPr>
          <w:rFonts w:ascii="Times New Roman" w:eastAsia="Times New Roman" w:hAnsi="Times New Roman" w:cs="Times New Roman"/>
          <w:sz w:val="24"/>
          <w:szCs w:val="24"/>
          <w:lang w:eastAsia="ru-RU"/>
        </w:rPr>
        <w:t>, орган</w:t>
      </w:r>
      <w:r>
        <w:rPr>
          <w:rFonts w:ascii="Times New Roman" w:eastAsia="Times New Roman" w:hAnsi="Times New Roman" w:cs="Times New Roman"/>
          <w:sz w:val="24"/>
          <w:szCs w:val="24"/>
          <w:lang w:val="uk-UA" w:eastAsia="ru-RU"/>
        </w:rPr>
        <w:t>и</w:t>
      </w:r>
      <w:r w:rsidRPr="008D5E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з фінансових питань та</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громадськ</w:t>
      </w:r>
      <w:proofErr w:type="spellEnd"/>
      <w:r>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організаці</w:t>
      </w:r>
      <w:proofErr w:type="spellEnd"/>
      <w:r>
        <w:rPr>
          <w:rFonts w:ascii="Times New Roman" w:eastAsia="Times New Roman" w:hAnsi="Times New Roman" w:cs="Times New Roman"/>
          <w:sz w:val="24"/>
          <w:szCs w:val="24"/>
          <w:lang w:val="uk-UA" w:eastAsia="ru-RU"/>
        </w:rPr>
        <w:t>ї</w:t>
      </w:r>
      <w:r w:rsidRPr="008D5EB8">
        <w:rPr>
          <w:rFonts w:ascii="Times New Roman" w:eastAsia="Times New Roman" w:hAnsi="Times New Roman" w:cs="Times New Roman"/>
          <w:sz w:val="24"/>
          <w:szCs w:val="24"/>
          <w:lang w:eastAsia="ru-RU"/>
        </w:rPr>
        <w:t xml:space="preserve">. У </w:t>
      </w:r>
      <w:proofErr w:type="spellStart"/>
      <w:r w:rsidRPr="008D5EB8">
        <w:rPr>
          <w:rFonts w:ascii="Times New Roman" w:eastAsia="Times New Roman" w:hAnsi="Times New Roman" w:cs="Times New Roman"/>
          <w:sz w:val="24"/>
          <w:szCs w:val="24"/>
          <w:lang w:eastAsia="ru-RU"/>
        </w:rPr>
        <w:t>деяких</w:t>
      </w:r>
      <w:proofErr w:type="spellEnd"/>
      <w:r w:rsidRPr="008D5EB8">
        <w:rPr>
          <w:rFonts w:ascii="Times New Roman" w:eastAsia="Times New Roman" w:hAnsi="Times New Roman" w:cs="Times New Roman"/>
          <w:sz w:val="24"/>
          <w:szCs w:val="24"/>
          <w:lang w:eastAsia="ru-RU"/>
        </w:rPr>
        <w:t xml:space="preserve"> </w:t>
      </w:r>
      <w:proofErr w:type="spellStart"/>
      <w:proofErr w:type="gramStart"/>
      <w:r w:rsidRPr="008D5EB8">
        <w:rPr>
          <w:rFonts w:ascii="Times New Roman" w:eastAsia="Times New Roman" w:hAnsi="Times New Roman" w:cs="Times New Roman"/>
          <w:sz w:val="24"/>
          <w:szCs w:val="24"/>
          <w:lang w:eastAsia="ru-RU"/>
        </w:rPr>
        <w:t>країнах</w:t>
      </w:r>
      <w:proofErr w:type="spellEnd"/>
      <w:proofErr w:type="gramEnd"/>
      <w:r w:rsidRPr="008D5EB8">
        <w:rPr>
          <w:rFonts w:ascii="Times New Roman" w:eastAsia="Times New Roman" w:hAnsi="Times New Roman" w:cs="Times New Roman"/>
          <w:sz w:val="24"/>
          <w:szCs w:val="24"/>
          <w:lang w:eastAsia="ru-RU"/>
        </w:rPr>
        <w:t xml:space="preserve"> </w:t>
      </w:r>
      <w:proofErr w:type="spellStart"/>
      <w:r w:rsidR="00AF13A7" w:rsidRPr="008D5EB8">
        <w:rPr>
          <w:rFonts w:ascii="Times New Roman" w:eastAsia="Times New Roman" w:hAnsi="Times New Roman" w:cs="Times New Roman"/>
          <w:sz w:val="24"/>
          <w:szCs w:val="24"/>
          <w:lang w:eastAsia="ru-RU"/>
        </w:rPr>
        <w:t>організовані</w:t>
      </w:r>
      <w:proofErr w:type="spellEnd"/>
      <w:r w:rsidR="00AF13A7"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окремі</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групи</w:t>
      </w:r>
      <w:proofErr w:type="spellEnd"/>
      <w:r w:rsidRPr="008D5EB8">
        <w:rPr>
          <w:rFonts w:ascii="Times New Roman" w:eastAsia="Times New Roman" w:hAnsi="Times New Roman" w:cs="Times New Roman"/>
          <w:sz w:val="24"/>
          <w:szCs w:val="24"/>
          <w:lang w:eastAsia="ru-RU"/>
        </w:rPr>
        <w:t xml:space="preserve"> за </w:t>
      </w:r>
      <w:proofErr w:type="spellStart"/>
      <w:r w:rsidRPr="008D5EB8">
        <w:rPr>
          <w:rFonts w:ascii="Times New Roman" w:eastAsia="Times New Roman" w:hAnsi="Times New Roman" w:cs="Times New Roman"/>
          <w:sz w:val="24"/>
          <w:szCs w:val="24"/>
          <w:lang w:eastAsia="ru-RU"/>
        </w:rPr>
        <w:t>участю</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інститутів</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управління</w:t>
      </w:r>
      <w:proofErr w:type="spellEnd"/>
      <w:r w:rsidRPr="008D5EB8">
        <w:rPr>
          <w:rFonts w:ascii="Times New Roman" w:eastAsia="Times New Roman" w:hAnsi="Times New Roman" w:cs="Times New Roman"/>
          <w:sz w:val="24"/>
          <w:szCs w:val="24"/>
          <w:lang w:eastAsia="ru-RU"/>
        </w:rPr>
        <w:t xml:space="preserve">, в </w:t>
      </w:r>
      <w:proofErr w:type="spellStart"/>
      <w:r w:rsidRPr="008D5EB8">
        <w:rPr>
          <w:rFonts w:ascii="Times New Roman" w:eastAsia="Times New Roman" w:hAnsi="Times New Roman" w:cs="Times New Roman"/>
          <w:sz w:val="24"/>
          <w:szCs w:val="24"/>
          <w:lang w:eastAsia="ru-RU"/>
        </w:rPr>
        <w:t>інших</w:t>
      </w:r>
      <w:proofErr w:type="spellEnd"/>
      <w:r w:rsidRPr="008D5EB8">
        <w:rPr>
          <w:rFonts w:ascii="Times New Roman" w:eastAsia="Times New Roman" w:hAnsi="Times New Roman" w:cs="Times New Roman"/>
          <w:sz w:val="24"/>
          <w:szCs w:val="24"/>
          <w:lang w:eastAsia="ru-RU"/>
        </w:rPr>
        <w:t xml:space="preserve"> </w:t>
      </w:r>
      <w:proofErr w:type="spellStart"/>
      <w:r w:rsidRPr="008D5EB8">
        <w:rPr>
          <w:rFonts w:ascii="Times New Roman" w:eastAsia="Times New Roman" w:hAnsi="Times New Roman" w:cs="Times New Roman"/>
          <w:sz w:val="24"/>
          <w:szCs w:val="24"/>
          <w:lang w:eastAsia="ru-RU"/>
        </w:rPr>
        <w:t>країнах</w:t>
      </w:r>
      <w:proofErr w:type="spellEnd"/>
      <w:r w:rsidRPr="008D5EB8">
        <w:rPr>
          <w:rFonts w:ascii="Times New Roman" w:eastAsia="Times New Roman" w:hAnsi="Times New Roman" w:cs="Times New Roman"/>
          <w:sz w:val="24"/>
          <w:szCs w:val="24"/>
          <w:lang w:eastAsia="ru-RU"/>
        </w:rPr>
        <w:t xml:space="preserve"> вони </w:t>
      </w:r>
      <w:proofErr w:type="spellStart"/>
      <w:r w:rsidRPr="008D5EB8">
        <w:rPr>
          <w:rFonts w:ascii="Times New Roman" w:eastAsia="Times New Roman" w:hAnsi="Times New Roman" w:cs="Times New Roman"/>
          <w:sz w:val="24"/>
          <w:szCs w:val="24"/>
          <w:lang w:eastAsia="ru-RU"/>
        </w:rPr>
        <w:t>представлені</w:t>
      </w:r>
      <w:proofErr w:type="spellEnd"/>
      <w:r w:rsidRPr="008D5EB8">
        <w:rPr>
          <w:rFonts w:ascii="Times New Roman" w:eastAsia="Times New Roman" w:hAnsi="Times New Roman" w:cs="Times New Roman"/>
          <w:sz w:val="24"/>
          <w:szCs w:val="24"/>
          <w:lang w:eastAsia="ru-RU"/>
        </w:rPr>
        <w:t xml:space="preserve"> в </w:t>
      </w:r>
      <w:proofErr w:type="spellStart"/>
      <w:r w:rsidRPr="008D5EB8">
        <w:rPr>
          <w:rFonts w:ascii="Times New Roman" w:eastAsia="Times New Roman" w:hAnsi="Times New Roman" w:cs="Times New Roman"/>
          <w:sz w:val="24"/>
          <w:szCs w:val="24"/>
          <w:lang w:eastAsia="ru-RU"/>
        </w:rPr>
        <w:t>раді</w:t>
      </w:r>
      <w:proofErr w:type="spellEnd"/>
      <w:r w:rsidRPr="008D5EB8">
        <w:rPr>
          <w:rFonts w:ascii="Times New Roman" w:eastAsia="Times New Roman" w:hAnsi="Times New Roman" w:cs="Times New Roman"/>
          <w:sz w:val="24"/>
          <w:szCs w:val="24"/>
          <w:lang w:eastAsia="ru-RU"/>
        </w:rPr>
        <w:t xml:space="preserve"> </w:t>
      </w:r>
      <w:r w:rsidRPr="008D5EB8">
        <w:rPr>
          <w:rFonts w:ascii="Times New Roman" w:eastAsia="Times New Roman" w:hAnsi="Times New Roman" w:cs="Times New Roman"/>
          <w:sz w:val="24"/>
          <w:szCs w:val="24"/>
          <w:lang w:val="uk-UA" w:eastAsia="ru-RU"/>
        </w:rPr>
        <w:t>НПТП</w:t>
      </w:r>
      <w:r w:rsidRPr="008D5EB8">
        <w:rPr>
          <w:rFonts w:ascii="Times New Roman" w:eastAsia="Times New Roman" w:hAnsi="Times New Roman" w:cs="Times New Roman"/>
          <w:sz w:val="24"/>
          <w:szCs w:val="24"/>
          <w:lang w:eastAsia="ru-RU"/>
        </w:rPr>
        <w:t>.</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НПТП представляють новий підхід в управлінні інноваційної системи. Інноваційні стратегії, рекомендації з управління заходів для заохочення інноваційної діяльності і програмні пріоритети, розроблені спільно із зацікавленими сторонами. НПТП створюються для функціонування узгоджених механізмів з метою передачі стратегій та рекомендацій щодо усунення бар'єрів в управлінні інноваційними організаціями. Співробітництво на європейському рівні </w:t>
      </w:r>
      <w:r w:rsidR="00AF13A7">
        <w:rPr>
          <w:rFonts w:ascii="Times New Roman" w:eastAsia="Times New Roman" w:hAnsi="Times New Roman" w:cs="Times New Roman"/>
          <w:sz w:val="24"/>
          <w:szCs w:val="24"/>
          <w:lang w:val="uk-UA" w:eastAsia="ru-RU"/>
        </w:rPr>
        <w:t xml:space="preserve">здійснюється </w:t>
      </w:r>
      <w:r w:rsidRPr="008D5EB8">
        <w:rPr>
          <w:rFonts w:ascii="Times New Roman" w:eastAsia="Times New Roman" w:hAnsi="Times New Roman" w:cs="Times New Roman"/>
          <w:sz w:val="24"/>
          <w:szCs w:val="24"/>
          <w:lang w:val="uk-UA" w:eastAsia="ru-RU"/>
        </w:rPr>
        <w:t>з метою обміну досвідом.</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3.2. Проблема та ї</w:t>
      </w:r>
      <w:r w:rsidR="00AF13A7">
        <w:rPr>
          <w:rFonts w:ascii="Times New Roman" w:eastAsia="Times New Roman" w:hAnsi="Times New Roman" w:cs="Times New Roman"/>
          <w:b/>
          <w:sz w:val="24"/>
          <w:szCs w:val="24"/>
          <w:lang w:val="uk-UA" w:eastAsia="ru-RU"/>
        </w:rPr>
        <w:t>ї</w:t>
      </w:r>
      <w:r w:rsidRPr="008D5EB8">
        <w:rPr>
          <w:rFonts w:ascii="Times New Roman" w:eastAsia="Times New Roman" w:hAnsi="Times New Roman" w:cs="Times New Roman"/>
          <w:b/>
          <w:sz w:val="24"/>
          <w:szCs w:val="24"/>
          <w:lang w:val="uk-UA" w:eastAsia="ru-RU"/>
        </w:rPr>
        <w:t xml:space="preserve"> вирішення</w:t>
      </w: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Безпечне постачання здорової і смачної їжі  має великий вплив на здоров'я населення та якість життя. Харчова промисловість, найбільший виробничий сектор в Європі посідає важливу роль в економічному зростанні та зайнятості в країнах південно-східної Європи. У цих країнах рівень інновацій у харчовій промисловості не є задовільним для забезпечення конкурентоспроможності. Інноваційна політика зосереджена в основному на потреб</w:t>
      </w:r>
      <w:r w:rsidR="00AF13A7">
        <w:rPr>
          <w:rFonts w:ascii="Times New Roman" w:eastAsia="Times New Roman" w:hAnsi="Times New Roman" w:cs="Times New Roman"/>
          <w:sz w:val="24"/>
          <w:szCs w:val="24"/>
          <w:lang w:val="uk-UA" w:eastAsia="ru-RU"/>
        </w:rPr>
        <w:t>ах</w:t>
      </w:r>
      <w:r w:rsidRPr="008D5EB8">
        <w:rPr>
          <w:rFonts w:ascii="Times New Roman" w:eastAsia="Times New Roman" w:hAnsi="Times New Roman" w:cs="Times New Roman"/>
          <w:sz w:val="24"/>
          <w:szCs w:val="24"/>
          <w:lang w:val="uk-UA" w:eastAsia="ru-RU"/>
        </w:rPr>
        <w:t xml:space="preserve"> високотехнологічних секторів. У деяких країнах південно-східної Європи інноваційна стратегія національної харчової промисловості вже розроблена, в інших країнах вона відсутня. Зусилля </w:t>
      </w:r>
      <w:r w:rsidR="00D17D17">
        <w:rPr>
          <w:rFonts w:ascii="Times New Roman" w:eastAsia="Times New Roman" w:hAnsi="Times New Roman" w:cs="Times New Roman"/>
          <w:sz w:val="24"/>
          <w:szCs w:val="24"/>
          <w:lang w:val="uk-UA" w:eastAsia="ru-RU"/>
        </w:rPr>
        <w:t xml:space="preserve">з стимулювання </w:t>
      </w:r>
      <w:r w:rsidRPr="008D5EB8">
        <w:rPr>
          <w:rFonts w:ascii="Times New Roman" w:eastAsia="Times New Roman" w:hAnsi="Times New Roman" w:cs="Times New Roman"/>
          <w:sz w:val="24"/>
          <w:szCs w:val="24"/>
          <w:lang w:val="uk-UA" w:eastAsia="ru-RU"/>
        </w:rPr>
        <w:t>інновацій</w:t>
      </w:r>
      <w:r w:rsidR="00D17D17">
        <w:rPr>
          <w:rFonts w:ascii="Times New Roman" w:eastAsia="Times New Roman" w:hAnsi="Times New Roman" w:cs="Times New Roman"/>
          <w:sz w:val="24"/>
          <w:szCs w:val="24"/>
          <w:lang w:val="uk-UA" w:eastAsia="ru-RU"/>
        </w:rPr>
        <w:t>ної діяльності у харчовий сектор ще</w:t>
      </w:r>
      <w:r w:rsidRPr="008D5EB8">
        <w:rPr>
          <w:rFonts w:ascii="Times New Roman" w:eastAsia="Times New Roman" w:hAnsi="Times New Roman" w:cs="Times New Roman"/>
          <w:sz w:val="24"/>
          <w:szCs w:val="24"/>
          <w:lang w:val="uk-UA" w:eastAsia="ru-RU"/>
        </w:rPr>
        <w:t xml:space="preserve"> не узгоджені. Основні бар'єри </w:t>
      </w:r>
      <w:r w:rsidR="00D17D17">
        <w:rPr>
          <w:rFonts w:ascii="Times New Roman" w:eastAsia="Times New Roman" w:hAnsi="Times New Roman" w:cs="Times New Roman"/>
          <w:sz w:val="24"/>
          <w:szCs w:val="24"/>
          <w:lang w:val="uk-UA" w:eastAsia="ru-RU"/>
        </w:rPr>
        <w:t xml:space="preserve">щодо інновацій </w:t>
      </w:r>
      <w:r w:rsidRPr="008D5EB8">
        <w:rPr>
          <w:rFonts w:ascii="Times New Roman" w:eastAsia="Times New Roman" w:hAnsi="Times New Roman" w:cs="Times New Roman"/>
          <w:sz w:val="24"/>
          <w:szCs w:val="24"/>
          <w:lang w:val="uk-UA" w:eastAsia="ru-RU"/>
        </w:rPr>
        <w:t>малих і середніх підприємств харчов</w:t>
      </w:r>
      <w:r w:rsidR="00D17D17">
        <w:rPr>
          <w:rFonts w:ascii="Times New Roman" w:eastAsia="Times New Roman" w:hAnsi="Times New Roman" w:cs="Times New Roman"/>
          <w:sz w:val="24"/>
          <w:szCs w:val="24"/>
          <w:lang w:val="uk-UA" w:eastAsia="ru-RU"/>
        </w:rPr>
        <w:t>ої</w:t>
      </w:r>
      <w:r w:rsidRPr="008D5EB8">
        <w:rPr>
          <w:rFonts w:ascii="Times New Roman" w:eastAsia="Times New Roman" w:hAnsi="Times New Roman" w:cs="Times New Roman"/>
          <w:sz w:val="24"/>
          <w:szCs w:val="24"/>
          <w:lang w:val="uk-UA" w:eastAsia="ru-RU"/>
        </w:rPr>
        <w:t xml:space="preserve"> </w:t>
      </w:r>
      <w:r w:rsidR="00D17D17">
        <w:rPr>
          <w:rFonts w:ascii="Times New Roman" w:eastAsia="Times New Roman" w:hAnsi="Times New Roman" w:cs="Times New Roman"/>
          <w:sz w:val="24"/>
          <w:szCs w:val="24"/>
          <w:lang w:val="uk-UA" w:eastAsia="ru-RU"/>
        </w:rPr>
        <w:t>галузі</w:t>
      </w:r>
      <w:r w:rsidRPr="008D5EB8">
        <w:rPr>
          <w:rFonts w:ascii="Times New Roman" w:eastAsia="Times New Roman" w:hAnsi="Times New Roman" w:cs="Times New Roman"/>
          <w:sz w:val="24"/>
          <w:szCs w:val="24"/>
          <w:lang w:val="uk-UA" w:eastAsia="ru-RU"/>
        </w:rPr>
        <w:t xml:space="preserve"> – це брак ресурсів та обмежені можливості, відсутність довіри до партнерів, відсутність ком</w:t>
      </w:r>
      <w:r w:rsidR="00D17D17">
        <w:rPr>
          <w:rFonts w:ascii="Times New Roman" w:eastAsia="Times New Roman" w:hAnsi="Times New Roman" w:cs="Times New Roman"/>
          <w:sz w:val="24"/>
          <w:szCs w:val="24"/>
          <w:lang w:val="uk-UA" w:eastAsia="ru-RU"/>
        </w:rPr>
        <w:t>ерціалізації та ділових навиків</w:t>
      </w:r>
      <w:r w:rsidRPr="008D5EB8">
        <w:rPr>
          <w:rFonts w:ascii="Times New Roman" w:eastAsia="Times New Roman" w:hAnsi="Times New Roman" w:cs="Times New Roman"/>
          <w:sz w:val="24"/>
          <w:szCs w:val="24"/>
          <w:lang w:val="uk-UA" w:eastAsia="ru-RU"/>
        </w:rPr>
        <w:t>. Важливість та переваги інновацій в харчовій промисловості належним чином не визна</w:t>
      </w:r>
      <w:r w:rsidR="00D17D17">
        <w:rPr>
          <w:rFonts w:ascii="Times New Roman" w:eastAsia="Times New Roman" w:hAnsi="Times New Roman" w:cs="Times New Roman"/>
          <w:sz w:val="24"/>
          <w:szCs w:val="24"/>
          <w:lang w:val="uk-UA" w:eastAsia="ru-RU"/>
        </w:rPr>
        <w:t>ю</w:t>
      </w:r>
      <w:r w:rsidRPr="008D5EB8">
        <w:rPr>
          <w:rFonts w:ascii="Times New Roman" w:eastAsia="Times New Roman" w:hAnsi="Times New Roman" w:cs="Times New Roman"/>
          <w:sz w:val="24"/>
          <w:szCs w:val="24"/>
          <w:lang w:val="uk-UA" w:eastAsia="ru-RU"/>
        </w:rPr>
        <w:t>ться суспільством. Прийнявши узгоджені стратегії щодо інновацій</w:t>
      </w:r>
      <w:r w:rsidR="00D17D17">
        <w:rPr>
          <w:rFonts w:ascii="Times New Roman" w:eastAsia="Times New Roman" w:hAnsi="Times New Roman" w:cs="Times New Roman"/>
          <w:sz w:val="24"/>
          <w:szCs w:val="24"/>
          <w:lang w:val="uk-UA" w:eastAsia="ru-RU"/>
        </w:rPr>
        <w:t xml:space="preserve"> в харчову промисловість</w:t>
      </w:r>
      <w:r w:rsidRPr="008D5EB8">
        <w:rPr>
          <w:rFonts w:ascii="Times New Roman" w:eastAsia="Times New Roman" w:hAnsi="Times New Roman" w:cs="Times New Roman"/>
          <w:sz w:val="24"/>
          <w:szCs w:val="24"/>
          <w:lang w:val="uk-UA" w:eastAsia="ru-RU"/>
        </w:rPr>
        <w:t>, зміцнення потенціалу установ за допомогою навчання та нових підходів, організаці</w:t>
      </w:r>
      <w:r w:rsidR="00D17D17">
        <w:rPr>
          <w:rFonts w:ascii="Times New Roman" w:eastAsia="Times New Roman" w:hAnsi="Times New Roman" w:cs="Times New Roman"/>
          <w:sz w:val="24"/>
          <w:szCs w:val="24"/>
          <w:lang w:val="uk-UA" w:eastAsia="ru-RU"/>
        </w:rPr>
        <w:t>ї</w:t>
      </w:r>
      <w:r w:rsidRPr="008D5EB8">
        <w:rPr>
          <w:rFonts w:ascii="Times New Roman" w:eastAsia="Times New Roman" w:hAnsi="Times New Roman" w:cs="Times New Roman"/>
          <w:sz w:val="24"/>
          <w:szCs w:val="24"/>
          <w:lang w:val="uk-UA" w:eastAsia="ru-RU"/>
        </w:rPr>
        <w:t xml:space="preserve"> кампаній щодо </w:t>
      </w:r>
      <w:r w:rsidR="00D17D17">
        <w:rPr>
          <w:rFonts w:ascii="Times New Roman" w:eastAsia="Times New Roman" w:hAnsi="Times New Roman" w:cs="Times New Roman"/>
          <w:sz w:val="24"/>
          <w:szCs w:val="24"/>
          <w:lang w:val="uk-UA" w:eastAsia="ru-RU"/>
        </w:rPr>
        <w:t>підвищення інновацій у харчовому секторі</w:t>
      </w:r>
      <w:r w:rsidRPr="008D5EB8">
        <w:rPr>
          <w:rFonts w:ascii="Times New Roman" w:eastAsia="Times New Roman" w:hAnsi="Times New Roman" w:cs="Times New Roman"/>
          <w:sz w:val="24"/>
          <w:szCs w:val="24"/>
          <w:lang w:val="uk-UA" w:eastAsia="ru-RU"/>
        </w:rPr>
        <w:t xml:space="preserve"> в громадських, особливо малих і середніх підприємствах може бути активізовано.</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3.3. Цілі проекту</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Головна мета: покращити сприятливі умови для виробництва продуктів харчування, зміцнення потенціалу підтримки інституційної основи та підвищення інформованості населення про переваги інновацій у продовольчому секторі за допомогою транснаціонального співробітництва. Конкретні цілі:</w:t>
      </w:r>
    </w:p>
    <w:p w:rsidR="00B01534"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 - розробити національні стратегії </w:t>
      </w:r>
      <w:r w:rsidR="00B01534">
        <w:rPr>
          <w:rFonts w:ascii="Times New Roman" w:eastAsia="Times New Roman" w:hAnsi="Times New Roman" w:cs="Times New Roman"/>
          <w:sz w:val="24"/>
          <w:szCs w:val="24"/>
          <w:lang w:val="uk-UA" w:eastAsia="ru-RU"/>
        </w:rPr>
        <w:t xml:space="preserve">щодо </w:t>
      </w:r>
      <w:r w:rsidRPr="008D5EB8">
        <w:rPr>
          <w:rFonts w:ascii="Times New Roman" w:eastAsia="Times New Roman" w:hAnsi="Times New Roman" w:cs="Times New Roman"/>
          <w:sz w:val="24"/>
          <w:szCs w:val="24"/>
          <w:lang w:val="uk-UA" w:eastAsia="ru-RU"/>
        </w:rPr>
        <w:t xml:space="preserve">інновацій, загальні основи для підвищення конкурентоспроможності харчової промисловості, зокрема МСП, </w:t>
      </w:r>
      <w:r w:rsidR="00B01534">
        <w:rPr>
          <w:rFonts w:ascii="Times New Roman" w:eastAsia="Times New Roman" w:hAnsi="Times New Roman" w:cs="Times New Roman"/>
          <w:sz w:val="24"/>
          <w:szCs w:val="24"/>
          <w:lang w:val="uk-UA" w:eastAsia="ru-RU"/>
        </w:rPr>
        <w:t>з метою сприяння</w:t>
      </w:r>
      <w:r w:rsidRPr="008D5EB8">
        <w:rPr>
          <w:rFonts w:ascii="Times New Roman" w:eastAsia="Times New Roman" w:hAnsi="Times New Roman" w:cs="Times New Roman"/>
          <w:sz w:val="24"/>
          <w:szCs w:val="24"/>
          <w:lang w:val="uk-UA" w:eastAsia="ru-RU"/>
        </w:rPr>
        <w:t xml:space="preserve"> економічному зростанню південно-східної Європи, створення робочих місць та забезпечення сталого розвитку;</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 - покращення механізму координації зусиль, спрямованих на підвищення інновацій через новий підхід співпраці інститутів управління та інших зацікавлених сторін у рамках НПТП, використовуючи потенціал транснаціонального співробітництва НПТП</w:t>
      </w:r>
      <w:r w:rsidR="00B01534">
        <w:rPr>
          <w:rFonts w:ascii="Times New Roman" w:eastAsia="Times New Roman" w:hAnsi="Times New Roman" w:cs="Times New Roman"/>
          <w:sz w:val="24"/>
          <w:szCs w:val="24"/>
          <w:lang w:val="uk-UA" w:eastAsia="ru-RU"/>
        </w:rPr>
        <w:t>;</w:t>
      </w:r>
      <w:r w:rsidRPr="008D5EB8">
        <w:rPr>
          <w:rFonts w:ascii="Times New Roman" w:eastAsia="Times New Roman" w:hAnsi="Times New Roman" w:cs="Times New Roman"/>
          <w:sz w:val="24"/>
          <w:szCs w:val="24"/>
          <w:lang w:val="uk-UA" w:eastAsia="ru-RU"/>
        </w:rPr>
        <w:t xml:space="preserve">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lastRenderedPageBreak/>
        <w:t>- розвивати навички південно-східної Європи у використанні ефективних інструментів для стимулювання інновацій: Управління харчов</w:t>
      </w:r>
      <w:r w:rsidR="00B01534">
        <w:rPr>
          <w:rFonts w:ascii="Times New Roman" w:eastAsia="Times New Roman" w:hAnsi="Times New Roman" w:cs="Times New Roman"/>
          <w:sz w:val="24"/>
          <w:szCs w:val="24"/>
          <w:lang w:val="uk-UA" w:eastAsia="ru-RU"/>
        </w:rPr>
        <w:t>им</w:t>
      </w:r>
      <w:r w:rsidRPr="008D5EB8">
        <w:rPr>
          <w:rFonts w:ascii="Times New Roman" w:eastAsia="Times New Roman" w:hAnsi="Times New Roman" w:cs="Times New Roman"/>
          <w:sz w:val="24"/>
          <w:szCs w:val="24"/>
          <w:lang w:val="uk-UA" w:eastAsia="ru-RU"/>
        </w:rPr>
        <w:t xml:space="preserve"> ланцюг</w:t>
      </w:r>
      <w:r w:rsidR="00B01534">
        <w:rPr>
          <w:rFonts w:ascii="Times New Roman" w:eastAsia="Times New Roman" w:hAnsi="Times New Roman" w:cs="Times New Roman"/>
          <w:sz w:val="24"/>
          <w:szCs w:val="24"/>
          <w:lang w:val="uk-UA" w:eastAsia="ru-RU"/>
        </w:rPr>
        <w:t>ом</w:t>
      </w:r>
      <w:r w:rsidRPr="008D5EB8">
        <w:rPr>
          <w:rFonts w:ascii="Times New Roman" w:eastAsia="Times New Roman" w:hAnsi="Times New Roman" w:cs="Times New Roman"/>
          <w:sz w:val="24"/>
          <w:szCs w:val="24"/>
          <w:lang w:val="uk-UA" w:eastAsia="ru-RU"/>
        </w:rPr>
        <w:t xml:space="preserve">, передача знань і практика використання промислових панелей, на основі колективного навчання та загальних витрат; </w:t>
      </w:r>
    </w:p>
    <w:p w:rsidR="00CF41E9"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 розробка систем  для </w:t>
      </w:r>
      <w:r w:rsidR="00CF41E9">
        <w:rPr>
          <w:rFonts w:ascii="Times New Roman" w:eastAsia="Times New Roman" w:hAnsi="Times New Roman" w:cs="Times New Roman"/>
          <w:sz w:val="24"/>
          <w:szCs w:val="24"/>
          <w:lang w:val="uk-UA" w:eastAsia="ru-RU"/>
        </w:rPr>
        <w:t>підтримки</w:t>
      </w:r>
      <w:r w:rsidRPr="008D5EB8">
        <w:rPr>
          <w:rFonts w:ascii="Times New Roman" w:eastAsia="Times New Roman" w:hAnsi="Times New Roman" w:cs="Times New Roman"/>
          <w:sz w:val="24"/>
          <w:szCs w:val="24"/>
          <w:lang w:val="uk-UA" w:eastAsia="ru-RU"/>
        </w:rPr>
        <w:t xml:space="preserve"> </w:t>
      </w:r>
      <w:r w:rsidR="00CF41E9">
        <w:rPr>
          <w:rFonts w:ascii="Times New Roman" w:eastAsia="Times New Roman" w:hAnsi="Times New Roman" w:cs="Times New Roman"/>
          <w:sz w:val="24"/>
          <w:szCs w:val="24"/>
          <w:lang w:val="uk-UA" w:eastAsia="ru-RU"/>
        </w:rPr>
        <w:t>інновацій</w:t>
      </w:r>
      <w:r w:rsidRPr="008D5EB8">
        <w:rPr>
          <w:rFonts w:ascii="Times New Roman" w:eastAsia="Times New Roman" w:hAnsi="Times New Roman" w:cs="Times New Roman"/>
          <w:sz w:val="24"/>
          <w:szCs w:val="24"/>
          <w:lang w:val="uk-UA" w:eastAsia="ru-RU"/>
        </w:rPr>
        <w:t xml:space="preserve"> </w:t>
      </w:r>
      <w:r w:rsidR="00CF41E9">
        <w:rPr>
          <w:rFonts w:ascii="Times New Roman" w:eastAsia="Times New Roman" w:hAnsi="Times New Roman" w:cs="Times New Roman"/>
          <w:sz w:val="24"/>
          <w:szCs w:val="24"/>
          <w:lang w:val="uk-UA" w:eastAsia="ru-RU"/>
        </w:rPr>
        <w:t>у</w:t>
      </w:r>
      <w:r w:rsidRPr="008D5EB8">
        <w:rPr>
          <w:rFonts w:ascii="Times New Roman" w:eastAsia="Times New Roman" w:hAnsi="Times New Roman" w:cs="Times New Roman"/>
          <w:sz w:val="24"/>
          <w:szCs w:val="24"/>
          <w:lang w:val="uk-UA" w:eastAsia="ru-RU"/>
        </w:rPr>
        <w:t xml:space="preserve"> харчов</w:t>
      </w:r>
      <w:r w:rsidR="00CF41E9">
        <w:rPr>
          <w:rFonts w:ascii="Times New Roman" w:eastAsia="Times New Roman" w:hAnsi="Times New Roman" w:cs="Times New Roman"/>
          <w:sz w:val="24"/>
          <w:szCs w:val="24"/>
          <w:lang w:val="uk-UA" w:eastAsia="ru-RU"/>
        </w:rPr>
        <w:t>ий</w:t>
      </w:r>
      <w:r w:rsidRPr="008D5EB8">
        <w:rPr>
          <w:rFonts w:ascii="Times New Roman" w:eastAsia="Times New Roman" w:hAnsi="Times New Roman" w:cs="Times New Roman"/>
          <w:sz w:val="24"/>
          <w:szCs w:val="24"/>
          <w:lang w:val="uk-UA" w:eastAsia="ru-RU"/>
        </w:rPr>
        <w:t xml:space="preserve"> </w:t>
      </w:r>
      <w:r w:rsidR="00CF41E9">
        <w:rPr>
          <w:rFonts w:ascii="Times New Roman" w:eastAsia="Times New Roman" w:hAnsi="Times New Roman" w:cs="Times New Roman"/>
          <w:sz w:val="24"/>
          <w:szCs w:val="24"/>
          <w:lang w:val="uk-UA" w:eastAsia="ru-RU"/>
        </w:rPr>
        <w:t>сектор</w:t>
      </w:r>
      <w:r w:rsidRPr="008D5EB8">
        <w:rPr>
          <w:rFonts w:ascii="Times New Roman" w:eastAsia="Times New Roman" w:hAnsi="Times New Roman" w:cs="Times New Roman"/>
          <w:sz w:val="24"/>
          <w:szCs w:val="24"/>
          <w:lang w:val="uk-UA" w:eastAsia="ru-RU"/>
        </w:rPr>
        <w:t xml:space="preserve"> МСП;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  поширення результатів;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 - встановити регіональний </w:t>
      </w:r>
      <w:r w:rsidR="00CF41E9">
        <w:rPr>
          <w:rFonts w:ascii="Times New Roman" w:eastAsia="Times New Roman" w:hAnsi="Times New Roman" w:cs="Times New Roman"/>
          <w:sz w:val="24"/>
          <w:szCs w:val="24"/>
          <w:lang w:val="en-US" w:eastAsia="ru-RU"/>
        </w:rPr>
        <w:t>SEE</w:t>
      </w:r>
      <w:r w:rsidR="00CF41E9" w:rsidRPr="00CF41E9">
        <w:rPr>
          <w:rFonts w:ascii="Times New Roman" w:eastAsia="Times New Roman" w:hAnsi="Times New Roman" w:cs="Times New Roman"/>
          <w:sz w:val="24"/>
          <w:szCs w:val="24"/>
          <w:lang w:val="uk-UA" w:eastAsia="ru-RU"/>
        </w:rPr>
        <w:t xml:space="preserve"> </w:t>
      </w:r>
      <w:r w:rsidRPr="008D5EB8">
        <w:rPr>
          <w:rFonts w:ascii="Times New Roman" w:eastAsia="Times New Roman" w:hAnsi="Times New Roman" w:cs="Times New Roman"/>
          <w:sz w:val="24"/>
          <w:szCs w:val="24"/>
          <w:lang w:val="uk-UA" w:eastAsia="ru-RU"/>
        </w:rPr>
        <w:t>форум для обміну та підтримки успішних підходів різних видів харчових інновацій, науково-дослідних та освітніх установ і організацій.</w:t>
      </w: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 xml:space="preserve">3.4. Методологічний підхід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Заходи організовано по трьом основним напрямкам:</w:t>
      </w:r>
    </w:p>
    <w:p w:rsidR="008D5EB8" w:rsidRPr="00E35620" w:rsidRDefault="00E35620" w:rsidP="00E35620">
      <w:pPr>
        <w:pStyle w:val="a3"/>
        <w:numPr>
          <w:ilvl w:val="0"/>
          <w:numId w:val="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8D5EB8" w:rsidRPr="00E35620">
        <w:rPr>
          <w:rFonts w:ascii="Times New Roman" w:eastAsia="Times New Roman" w:hAnsi="Times New Roman" w:cs="Times New Roman"/>
          <w:sz w:val="24"/>
          <w:szCs w:val="24"/>
          <w:lang w:val="uk-UA" w:eastAsia="ru-RU"/>
        </w:rPr>
        <w:t xml:space="preserve">окращення координації інновацій та розвитку потенціалу установ </w:t>
      </w:r>
    </w:p>
    <w:p w:rsidR="00CF41E9"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WP3 концептуальна основа буде підготовлена для аналізу існуючих систем інновацій та розвитку харчових інноваційних стратегій. Сформована група буде  установлена в кожній країні, щоб зрозуміти перешкоди харчових інновацій.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WP4.1-4. На основі WP3 інноваційні стратегії </w:t>
      </w:r>
      <w:r w:rsidR="00CF41E9">
        <w:rPr>
          <w:rFonts w:ascii="Times New Roman" w:eastAsia="Times New Roman" w:hAnsi="Times New Roman" w:cs="Times New Roman"/>
          <w:sz w:val="24"/>
          <w:szCs w:val="24"/>
          <w:lang w:val="uk-UA" w:eastAsia="ru-RU"/>
        </w:rPr>
        <w:t xml:space="preserve">у </w:t>
      </w:r>
      <w:r w:rsidRPr="008D5EB8">
        <w:rPr>
          <w:rFonts w:ascii="Times New Roman" w:eastAsia="Times New Roman" w:hAnsi="Times New Roman" w:cs="Times New Roman"/>
          <w:sz w:val="24"/>
          <w:szCs w:val="24"/>
          <w:lang w:val="uk-UA" w:eastAsia="ru-RU"/>
        </w:rPr>
        <w:t>харч</w:t>
      </w:r>
      <w:r w:rsidR="00CF41E9">
        <w:rPr>
          <w:rFonts w:ascii="Times New Roman" w:eastAsia="Times New Roman" w:hAnsi="Times New Roman" w:cs="Times New Roman"/>
          <w:sz w:val="24"/>
          <w:szCs w:val="24"/>
          <w:lang w:val="uk-UA" w:eastAsia="ru-RU"/>
        </w:rPr>
        <w:t>ову галузь</w:t>
      </w:r>
      <w:r w:rsidRPr="008D5EB8">
        <w:rPr>
          <w:rFonts w:ascii="Times New Roman" w:eastAsia="Times New Roman" w:hAnsi="Times New Roman" w:cs="Times New Roman"/>
          <w:sz w:val="24"/>
          <w:szCs w:val="24"/>
          <w:lang w:val="uk-UA" w:eastAsia="ru-RU"/>
        </w:rPr>
        <w:t xml:space="preserve"> та інструменти для нарощування потенціалу установ будуть розроблені </w:t>
      </w:r>
      <w:r w:rsidR="00CF41E9">
        <w:rPr>
          <w:rFonts w:ascii="Times New Roman" w:eastAsia="Times New Roman" w:hAnsi="Times New Roman" w:cs="Times New Roman"/>
          <w:sz w:val="24"/>
          <w:szCs w:val="24"/>
          <w:lang w:val="uk-UA" w:eastAsia="ru-RU"/>
        </w:rPr>
        <w:t>включаючи спільну методологію щодо функціонування промислових панелей</w:t>
      </w:r>
      <w:r w:rsidRPr="008D5EB8">
        <w:rPr>
          <w:rFonts w:ascii="Times New Roman" w:eastAsia="Times New Roman" w:hAnsi="Times New Roman" w:cs="Times New Roman"/>
          <w:sz w:val="24"/>
          <w:szCs w:val="24"/>
          <w:lang w:val="uk-UA" w:eastAsia="ru-RU"/>
        </w:rPr>
        <w:t>,</w:t>
      </w:r>
      <w:r w:rsidR="00CF41E9">
        <w:rPr>
          <w:rFonts w:ascii="Times New Roman" w:eastAsia="Times New Roman" w:hAnsi="Times New Roman" w:cs="Times New Roman"/>
          <w:sz w:val="24"/>
          <w:szCs w:val="24"/>
          <w:lang w:val="uk-UA" w:eastAsia="ru-RU"/>
        </w:rPr>
        <w:t xml:space="preserve"> 3 навчальні матеріали,</w:t>
      </w:r>
      <w:r w:rsidRPr="008D5EB8">
        <w:rPr>
          <w:rFonts w:ascii="Times New Roman" w:eastAsia="Times New Roman" w:hAnsi="Times New Roman" w:cs="Times New Roman"/>
          <w:sz w:val="24"/>
          <w:szCs w:val="24"/>
          <w:lang w:val="uk-UA" w:eastAsia="ru-RU"/>
        </w:rPr>
        <w:t xml:space="preserve"> портал знань д</w:t>
      </w:r>
      <w:r w:rsidR="00CF41E9">
        <w:rPr>
          <w:rFonts w:ascii="Times New Roman" w:eastAsia="Times New Roman" w:hAnsi="Times New Roman" w:cs="Times New Roman"/>
          <w:sz w:val="24"/>
          <w:szCs w:val="24"/>
          <w:lang w:val="uk-UA" w:eastAsia="ru-RU"/>
        </w:rPr>
        <w:t>ля поширення передового досвіду, 2 практичних посібники.</w:t>
      </w:r>
      <w:r w:rsidRPr="008D5EB8">
        <w:rPr>
          <w:rFonts w:ascii="Times New Roman" w:eastAsia="Times New Roman" w:hAnsi="Times New Roman" w:cs="Times New Roman"/>
          <w:sz w:val="24"/>
          <w:szCs w:val="24"/>
          <w:lang w:val="uk-UA" w:eastAsia="ru-RU"/>
        </w:rPr>
        <w:t xml:space="preserve">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WP6 </w:t>
      </w:r>
      <w:r w:rsidR="00CF41E9">
        <w:rPr>
          <w:rFonts w:ascii="Times New Roman" w:eastAsia="Times New Roman" w:hAnsi="Times New Roman" w:cs="Times New Roman"/>
          <w:sz w:val="24"/>
          <w:szCs w:val="24"/>
          <w:lang w:val="uk-UA" w:eastAsia="ru-RU"/>
        </w:rPr>
        <w:t xml:space="preserve">спочатку </w:t>
      </w:r>
      <w:r w:rsidRPr="008D5EB8">
        <w:rPr>
          <w:rFonts w:ascii="Times New Roman" w:eastAsia="Times New Roman" w:hAnsi="Times New Roman" w:cs="Times New Roman"/>
          <w:sz w:val="24"/>
          <w:szCs w:val="24"/>
          <w:lang w:val="uk-UA" w:eastAsia="ru-RU"/>
        </w:rPr>
        <w:t xml:space="preserve">головні національні </w:t>
      </w:r>
      <w:r w:rsidR="00CF41E9">
        <w:rPr>
          <w:rFonts w:ascii="Times New Roman" w:eastAsia="Times New Roman" w:hAnsi="Times New Roman" w:cs="Times New Roman"/>
          <w:sz w:val="24"/>
          <w:szCs w:val="24"/>
          <w:lang w:val="uk-UA" w:eastAsia="ru-RU"/>
        </w:rPr>
        <w:t xml:space="preserve">інструктори з країн партнерів проекту будуть проходити навчання, потім будуть започатковані промислові панелі для навчання персоналу </w:t>
      </w:r>
      <w:r w:rsidRPr="008D5EB8">
        <w:rPr>
          <w:rFonts w:ascii="Times New Roman" w:eastAsia="Times New Roman" w:hAnsi="Times New Roman" w:cs="Times New Roman"/>
          <w:sz w:val="24"/>
          <w:szCs w:val="24"/>
          <w:lang w:val="uk-UA" w:eastAsia="ru-RU"/>
        </w:rPr>
        <w:t xml:space="preserve">інститутів підтримки інноваційної діяльності в кожній країні </w:t>
      </w:r>
      <w:r w:rsidR="00CF41E9">
        <w:rPr>
          <w:rFonts w:ascii="Times New Roman" w:eastAsia="Times New Roman" w:hAnsi="Times New Roman" w:cs="Times New Roman"/>
          <w:sz w:val="24"/>
          <w:szCs w:val="24"/>
          <w:lang w:val="uk-UA" w:eastAsia="ru-RU"/>
        </w:rPr>
        <w:t>з метою</w:t>
      </w:r>
      <w:r w:rsidRPr="008D5EB8">
        <w:rPr>
          <w:rFonts w:ascii="Times New Roman" w:eastAsia="Times New Roman" w:hAnsi="Times New Roman" w:cs="Times New Roman"/>
          <w:sz w:val="24"/>
          <w:szCs w:val="24"/>
          <w:lang w:val="uk-UA" w:eastAsia="ru-RU"/>
        </w:rPr>
        <w:t xml:space="preserve"> підготовки кадрів.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WP7A </w:t>
      </w:r>
      <w:r w:rsidR="00CF41E9">
        <w:rPr>
          <w:rFonts w:ascii="Times New Roman" w:eastAsia="Times New Roman" w:hAnsi="Times New Roman" w:cs="Times New Roman"/>
          <w:sz w:val="24"/>
          <w:szCs w:val="24"/>
          <w:lang w:val="uk-UA" w:eastAsia="ru-RU"/>
        </w:rPr>
        <w:t xml:space="preserve">буде розроблено посібник </w:t>
      </w:r>
      <w:r w:rsidR="00E35620">
        <w:rPr>
          <w:rFonts w:ascii="Times New Roman" w:eastAsia="Times New Roman" w:hAnsi="Times New Roman" w:cs="Times New Roman"/>
          <w:sz w:val="24"/>
          <w:szCs w:val="24"/>
          <w:lang w:val="uk-UA" w:eastAsia="ru-RU"/>
        </w:rPr>
        <w:t>з</w:t>
      </w:r>
      <w:r w:rsidRPr="008D5EB8">
        <w:rPr>
          <w:rFonts w:ascii="Times New Roman" w:eastAsia="Times New Roman" w:hAnsi="Times New Roman" w:cs="Times New Roman"/>
          <w:sz w:val="24"/>
          <w:szCs w:val="24"/>
          <w:lang w:val="uk-UA" w:eastAsia="ru-RU"/>
        </w:rPr>
        <w:t xml:space="preserve"> </w:t>
      </w:r>
      <w:r w:rsidR="00E35620">
        <w:rPr>
          <w:rFonts w:ascii="Times New Roman" w:eastAsia="Times New Roman" w:hAnsi="Times New Roman" w:cs="Times New Roman"/>
          <w:sz w:val="24"/>
          <w:szCs w:val="24"/>
          <w:lang w:val="uk-UA" w:eastAsia="ru-RU"/>
        </w:rPr>
        <w:t xml:space="preserve">проектного </w:t>
      </w:r>
      <w:r w:rsidRPr="008D5EB8">
        <w:rPr>
          <w:rFonts w:ascii="Times New Roman" w:eastAsia="Times New Roman" w:hAnsi="Times New Roman" w:cs="Times New Roman"/>
          <w:sz w:val="24"/>
          <w:szCs w:val="24"/>
          <w:lang w:val="uk-UA" w:eastAsia="ru-RU"/>
        </w:rPr>
        <w:t>управління та підтримки інноваційної діяльності. Буде проводитись навчання для партнерів проекту.</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WP4.4-5; 7,4 </w:t>
      </w:r>
      <w:r w:rsidR="00E35620">
        <w:rPr>
          <w:rFonts w:ascii="Times New Roman" w:eastAsia="Times New Roman" w:hAnsi="Times New Roman" w:cs="Times New Roman"/>
          <w:sz w:val="24"/>
          <w:szCs w:val="24"/>
          <w:lang w:val="uk-UA" w:eastAsia="ru-RU"/>
        </w:rPr>
        <w:t>Б</w:t>
      </w:r>
      <w:r w:rsidR="00E35620" w:rsidRPr="008D5EB8">
        <w:rPr>
          <w:rFonts w:ascii="Times New Roman" w:eastAsia="Times New Roman" w:hAnsi="Times New Roman" w:cs="Times New Roman"/>
          <w:sz w:val="24"/>
          <w:szCs w:val="24"/>
          <w:lang w:val="uk-UA" w:eastAsia="ru-RU"/>
        </w:rPr>
        <w:t xml:space="preserve">удуть розроблені </w:t>
      </w:r>
      <w:r w:rsidR="00E35620">
        <w:rPr>
          <w:rFonts w:ascii="Times New Roman" w:eastAsia="Times New Roman" w:hAnsi="Times New Roman" w:cs="Times New Roman"/>
          <w:sz w:val="24"/>
          <w:szCs w:val="24"/>
          <w:lang w:val="uk-UA" w:eastAsia="ru-RU"/>
        </w:rPr>
        <w:t>о</w:t>
      </w:r>
      <w:r w:rsidRPr="008D5EB8">
        <w:rPr>
          <w:rFonts w:ascii="Times New Roman" w:eastAsia="Times New Roman" w:hAnsi="Times New Roman" w:cs="Times New Roman"/>
          <w:sz w:val="24"/>
          <w:szCs w:val="24"/>
          <w:lang w:val="uk-UA" w:eastAsia="ru-RU"/>
        </w:rPr>
        <w:t>статочні рекомендації для ЄС, регіональних, національних органів</w:t>
      </w:r>
      <w:r w:rsidR="00E35620">
        <w:rPr>
          <w:rFonts w:ascii="Times New Roman" w:eastAsia="Times New Roman" w:hAnsi="Times New Roman" w:cs="Times New Roman"/>
          <w:sz w:val="24"/>
          <w:szCs w:val="24"/>
          <w:lang w:val="uk-UA" w:eastAsia="ru-RU"/>
        </w:rPr>
        <w:t xml:space="preserve"> управління</w:t>
      </w:r>
      <w:r w:rsidRPr="008D5EB8">
        <w:rPr>
          <w:rFonts w:ascii="Times New Roman" w:eastAsia="Times New Roman" w:hAnsi="Times New Roman" w:cs="Times New Roman"/>
          <w:sz w:val="24"/>
          <w:szCs w:val="24"/>
          <w:lang w:val="uk-UA" w:eastAsia="ru-RU"/>
        </w:rPr>
        <w:t>, установ та інших зацікавлених сторін</w:t>
      </w:r>
      <w:r w:rsidR="00E35620">
        <w:rPr>
          <w:rFonts w:ascii="Times New Roman" w:eastAsia="Times New Roman" w:hAnsi="Times New Roman" w:cs="Times New Roman"/>
          <w:sz w:val="24"/>
          <w:szCs w:val="24"/>
          <w:lang w:val="uk-UA" w:eastAsia="ru-RU"/>
        </w:rPr>
        <w:t>, а також</w:t>
      </w:r>
      <w:r w:rsidRPr="008D5EB8">
        <w:rPr>
          <w:rFonts w:ascii="Times New Roman" w:eastAsia="Times New Roman" w:hAnsi="Times New Roman" w:cs="Times New Roman"/>
          <w:sz w:val="24"/>
          <w:szCs w:val="24"/>
          <w:lang w:val="uk-UA" w:eastAsia="ru-RU"/>
        </w:rPr>
        <w:t xml:space="preserve"> будуть організовані ознайомчі поїздки для деяких партнерів.</w:t>
      </w:r>
    </w:p>
    <w:p w:rsidR="00E35620" w:rsidRPr="00E35620" w:rsidRDefault="00E35620" w:rsidP="00E3562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Підвищення суспільної обізнаності</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WP5 Спільні комунікаційні стратегії будуть розроблені для більш широкого визнання харчових інновацій. Національна рекламна кампанія буде проведена в кожній </w:t>
      </w:r>
      <w:r w:rsidR="00E35620">
        <w:rPr>
          <w:rFonts w:ascii="Times New Roman" w:eastAsia="Times New Roman" w:hAnsi="Times New Roman" w:cs="Times New Roman"/>
          <w:sz w:val="24"/>
          <w:szCs w:val="24"/>
          <w:lang w:val="en-US" w:eastAsia="ru-RU"/>
        </w:rPr>
        <w:t>SEE</w:t>
      </w:r>
      <w:r w:rsidR="00E35620" w:rsidRPr="00E35620">
        <w:rPr>
          <w:rFonts w:ascii="Times New Roman" w:eastAsia="Times New Roman" w:hAnsi="Times New Roman" w:cs="Times New Roman"/>
          <w:sz w:val="24"/>
          <w:szCs w:val="24"/>
          <w:lang w:eastAsia="ru-RU"/>
        </w:rPr>
        <w:t xml:space="preserve"> </w:t>
      </w:r>
      <w:r w:rsidRPr="008D5EB8">
        <w:rPr>
          <w:rFonts w:ascii="Times New Roman" w:eastAsia="Times New Roman" w:hAnsi="Times New Roman" w:cs="Times New Roman"/>
          <w:sz w:val="24"/>
          <w:szCs w:val="24"/>
          <w:lang w:val="uk-UA" w:eastAsia="ru-RU"/>
        </w:rPr>
        <w:t xml:space="preserve">країні. </w:t>
      </w:r>
      <w:r w:rsidR="00E35620">
        <w:rPr>
          <w:rFonts w:ascii="Times New Roman" w:eastAsia="Times New Roman" w:hAnsi="Times New Roman" w:cs="Times New Roman"/>
          <w:sz w:val="24"/>
          <w:szCs w:val="24"/>
          <w:lang w:val="uk-UA" w:eastAsia="ru-RU"/>
        </w:rPr>
        <w:t>Б</w:t>
      </w:r>
      <w:r w:rsidRPr="008D5EB8">
        <w:rPr>
          <w:rFonts w:ascii="Times New Roman" w:eastAsia="Times New Roman" w:hAnsi="Times New Roman" w:cs="Times New Roman"/>
          <w:sz w:val="24"/>
          <w:szCs w:val="24"/>
          <w:lang w:val="uk-UA" w:eastAsia="ru-RU"/>
        </w:rPr>
        <w:t xml:space="preserve">удуть розроблені та реалізовані </w:t>
      </w:r>
      <w:r w:rsidR="00E35620">
        <w:rPr>
          <w:rFonts w:ascii="Times New Roman" w:eastAsia="Times New Roman" w:hAnsi="Times New Roman" w:cs="Times New Roman"/>
          <w:sz w:val="24"/>
          <w:szCs w:val="24"/>
          <w:lang w:val="uk-UA" w:eastAsia="ru-RU"/>
        </w:rPr>
        <w:t xml:space="preserve">засоби </w:t>
      </w:r>
      <w:r w:rsidRPr="008D5EB8">
        <w:rPr>
          <w:rFonts w:ascii="Times New Roman" w:eastAsia="Times New Roman" w:hAnsi="Times New Roman" w:cs="Times New Roman"/>
          <w:sz w:val="24"/>
          <w:szCs w:val="24"/>
          <w:lang w:val="uk-UA" w:eastAsia="ru-RU"/>
        </w:rPr>
        <w:t>для по</w:t>
      </w:r>
      <w:r w:rsidR="00E35620">
        <w:rPr>
          <w:rFonts w:ascii="Times New Roman" w:eastAsia="Times New Roman" w:hAnsi="Times New Roman" w:cs="Times New Roman"/>
          <w:sz w:val="24"/>
          <w:szCs w:val="24"/>
          <w:lang w:val="uk-UA" w:eastAsia="ru-RU"/>
        </w:rPr>
        <w:t>легшення та стимулюванню</w:t>
      </w:r>
      <w:r w:rsidRPr="008D5EB8">
        <w:rPr>
          <w:rFonts w:ascii="Times New Roman" w:eastAsia="Times New Roman" w:hAnsi="Times New Roman" w:cs="Times New Roman"/>
          <w:sz w:val="24"/>
          <w:szCs w:val="24"/>
          <w:lang w:val="uk-UA" w:eastAsia="ru-RU"/>
        </w:rPr>
        <w:t xml:space="preserve"> </w:t>
      </w:r>
      <w:r w:rsidR="00E35620">
        <w:rPr>
          <w:rFonts w:ascii="Times New Roman" w:eastAsia="Times New Roman" w:hAnsi="Times New Roman" w:cs="Times New Roman"/>
          <w:sz w:val="24"/>
          <w:szCs w:val="24"/>
          <w:lang w:val="uk-UA" w:eastAsia="ru-RU"/>
        </w:rPr>
        <w:t>роботи</w:t>
      </w:r>
      <w:r w:rsidRPr="008D5EB8">
        <w:rPr>
          <w:rFonts w:ascii="Times New Roman" w:eastAsia="Times New Roman" w:hAnsi="Times New Roman" w:cs="Times New Roman"/>
          <w:sz w:val="24"/>
          <w:szCs w:val="24"/>
          <w:lang w:val="uk-UA" w:eastAsia="ru-RU"/>
        </w:rPr>
        <w:t xml:space="preserve"> молодих науковців</w:t>
      </w:r>
      <w:r w:rsidR="00E35620">
        <w:rPr>
          <w:rFonts w:ascii="Times New Roman" w:eastAsia="Times New Roman" w:hAnsi="Times New Roman" w:cs="Times New Roman"/>
          <w:sz w:val="24"/>
          <w:szCs w:val="24"/>
          <w:lang w:val="uk-UA" w:eastAsia="ru-RU"/>
        </w:rPr>
        <w:t xml:space="preserve"> у харчовому секторі</w:t>
      </w:r>
      <w:r w:rsidRPr="008D5EB8">
        <w:rPr>
          <w:rFonts w:ascii="Times New Roman" w:eastAsia="Times New Roman" w:hAnsi="Times New Roman" w:cs="Times New Roman"/>
          <w:sz w:val="24"/>
          <w:szCs w:val="24"/>
          <w:lang w:val="uk-UA" w:eastAsia="ru-RU"/>
        </w:rPr>
        <w:t xml:space="preserve">. </w:t>
      </w:r>
    </w:p>
    <w:p w:rsidR="00E35620" w:rsidRDefault="00E35620" w:rsidP="00E3562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Комунікація</w:t>
      </w:r>
      <w:r w:rsidR="008D5EB8" w:rsidRPr="00E35620">
        <w:rPr>
          <w:rFonts w:ascii="Times New Roman" w:eastAsia="Times New Roman" w:hAnsi="Times New Roman" w:cs="Times New Roman"/>
          <w:sz w:val="24"/>
          <w:szCs w:val="24"/>
          <w:lang w:val="uk-UA" w:eastAsia="ru-RU"/>
        </w:rPr>
        <w:t xml:space="preserve"> та обмін досвідом </w:t>
      </w:r>
    </w:p>
    <w:p w:rsidR="008D5EB8" w:rsidRPr="00E35620" w:rsidRDefault="008D5EB8" w:rsidP="00E35620">
      <w:pPr>
        <w:spacing w:after="0" w:line="240" w:lineRule="auto"/>
        <w:jc w:val="both"/>
        <w:rPr>
          <w:rFonts w:ascii="Times New Roman" w:eastAsia="Times New Roman" w:hAnsi="Times New Roman" w:cs="Times New Roman"/>
          <w:sz w:val="24"/>
          <w:szCs w:val="24"/>
          <w:lang w:val="uk-UA" w:eastAsia="ru-RU"/>
        </w:rPr>
      </w:pPr>
      <w:r w:rsidRPr="00E35620">
        <w:rPr>
          <w:rFonts w:ascii="Times New Roman" w:eastAsia="Times New Roman" w:hAnsi="Times New Roman" w:cs="Times New Roman"/>
          <w:sz w:val="24"/>
          <w:szCs w:val="24"/>
          <w:lang w:val="uk-UA" w:eastAsia="ru-RU"/>
        </w:rPr>
        <w:t xml:space="preserve">WP2  </w:t>
      </w:r>
      <w:r w:rsidR="00E35620">
        <w:rPr>
          <w:rFonts w:ascii="Times New Roman" w:eastAsia="Times New Roman" w:hAnsi="Times New Roman" w:cs="Times New Roman"/>
          <w:sz w:val="24"/>
          <w:szCs w:val="24"/>
          <w:lang w:val="uk-UA" w:eastAsia="ru-RU"/>
        </w:rPr>
        <w:t xml:space="preserve">Спілкування буде відбуватися на рідних мовах країн партнерів проекту </w:t>
      </w:r>
      <w:r w:rsidRPr="00E35620">
        <w:rPr>
          <w:rFonts w:ascii="Times New Roman" w:eastAsia="Times New Roman" w:hAnsi="Times New Roman" w:cs="Times New Roman"/>
          <w:sz w:val="24"/>
          <w:szCs w:val="24"/>
          <w:lang w:val="uk-UA" w:eastAsia="ru-RU"/>
        </w:rPr>
        <w:t>та англійською мовою. Будуть працювати внутрішньо комунікаційні платформи та веб-сайт.</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3.5. Транснаціональний підхід</w:t>
      </w: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Харчова промисловість МСП в країнах південно-східної Європи, має недостатньо внутрішніх ресурсів та зовнішньої підтримки щоб іти на більш високий ризик; не має довіри до інвестування в інноваці</w:t>
      </w:r>
      <w:r w:rsidR="00E6459D">
        <w:rPr>
          <w:rFonts w:ascii="Times New Roman" w:eastAsia="Times New Roman" w:hAnsi="Times New Roman" w:cs="Times New Roman"/>
          <w:sz w:val="24"/>
          <w:szCs w:val="24"/>
          <w:lang w:val="uk-UA" w:eastAsia="ru-RU"/>
        </w:rPr>
        <w:t>йну діяльність</w:t>
      </w:r>
      <w:r w:rsidRPr="008D5EB8">
        <w:rPr>
          <w:rFonts w:ascii="Times New Roman" w:eastAsia="Times New Roman" w:hAnsi="Times New Roman" w:cs="Times New Roman"/>
          <w:sz w:val="24"/>
          <w:szCs w:val="24"/>
          <w:lang w:val="uk-UA" w:eastAsia="ru-RU"/>
        </w:rPr>
        <w:t xml:space="preserve">. Успішні підходи повинні бути адаптовані до бізнес-середовища та культури південно-східної Європи. Навички та ресурси на регіональному, національному рівні, не достатні, щоб впоратися з цими проблемами поодинці. Більш кваліфіковані партнери ЄС забезпечать навчання і обмін досвідом в </w:t>
      </w:r>
      <w:r w:rsidR="00E6459D">
        <w:rPr>
          <w:rFonts w:ascii="Times New Roman" w:eastAsia="Times New Roman" w:hAnsi="Times New Roman" w:cs="Times New Roman"/>
          <w:sz w:val="24"/>
          <w:szCs w:val="24"/>
          <w:lang w:val="en-US" w:eastAsia="ru-RU"/>
        </w:rPr>
        <w:t>SEE</w:t>
      </w:r>
      <w:r w:rsidR="00E6459D" w:rsidRPr="00E6459D">
        <w:rPr>
          <w:rFonts w:ascii="Times New Roman" w:eastAsia="Times New Roman" w:hAnsi="Times New Roman" w:cs="Times New Roman"/>
          <w:sz w:val="24"/>
          <w:szCs w:val="24"/>
          <w:lang w:val="uk-UA" w:eastAsia="ru-RU"/>
        </w:rPr>
        <w:t xml:space="preserve"> </w:t>
      </w:r>
      <w:r w:rsidRPr="008D5EB8">
        <w:rPr>
          <w:rFonts w:ascii="Times New Roman" w:eastAsia="Times New Roman" w:hAnsi="Times New Roman" w:cs="Times New Roman"/>
          <w:sz w:val="24"/>
          <w:szCs w:val="24"/>
          <w:lang w:val="uk-UA" w:eastAsia="ru-RU"/>
        </w:rPr>
        <w:t xml:space="preserve">країнах. Транснаціональний підхід,  як створення координаційних механізмів для інтеграції і зміцнення колективної підтримки інноваційної діяльності, спільних заходів з підвищення обізнаності МСП та широкої громадськості (особливо молоде покоління), значення результатів технічного прогресу та інновацій в області харчування </w:t>
      </w:r>
      <w:r w:rsidRPr="008D5EB8">
        <w:rPr>
          <w:rFonts w:ascii="Times New Roman" w:eastAsia="Times New Roman" w:hAnsi="Times New Roman" w:cs="Times New Roman"/>
          <w:sz w:val="24"/>
          <w:szCs w:val="24"/>
          <w:lang w:val="uk-UA" w:eastAsia="ru-RU"/>
        </w:rPr>
        <w:lastRenderedPageBreak/>
        <w:t>пропонують сформувати національну політику, розробляти інноваційні стратегії, розвивати інституційну основу для сприяння інноваціям, стимулювати інноваційне підприємництво, і в кінцевому підсумку створення транснаціональної інноваційної системи південно-східної Європи.</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 xml:space="preserve">3.6. Очікувані результати </w:t>
      </w:r>
      <w:r w:rsidR="00DA387E">
        <w:rPr>
          <w:rFonts w:ascii="Times New Roman" w:eastAsia="Times New Roman" w:hAnsi="Times New Roman" w:cs="Times New Roman"/>
          <w:b/>
          <w:sz w:val="24"/>
          <w:szCs w:val="24"/>
          <w:lang w:val="uk-UA" w:eastAsia="ru-RU"/>
        </w:rPr>
        <w:t xml:space="preserve">та </w:t>
      </w:r>
      <w:r w:rsidRPr="008D5EB8">
        <w:rPr>
          <w:rFonts w:ascii="Times New Roman" w:eastAsia="Times New Roman" w:hAnsi="Times New Roman" w:cs="Times New Roman"/>
          <w:b/>
          <w:sz w:val="24"/>
          <w:szCs w:val="24"/>
          <w:lang w:val="uk-UA" w:eastAsia="ru-RU"/>
        </w:rPr>
        <w:t>тривалість</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Форум буде створено для обміну досвідом та успішною практикою нових форм співпраці членів харчового ланцюга, покращення координації механізмів інституційної бази, підвищення репутації та визнання сектора виробництва харчових продуктів та інновацій. Формування НПТП  будуть зміцнюватися в Болгарії, Сербії, Боснії та Хорватії. 450-600 учасників з установ пройдуть навчання у 9 країнах. Інтелектуальний розподіл знань буде розроблений для поліпшення доступу молодих людей</w:t>
      </w:r>
      <w:r w:rsidR="00DA387E">
        <w:rPr>
          <w:rFonts w:ascii="Times New Roman" w:eastAsia="Times New Roman" w:hAnsi="Times New Roman" w:cs="Times New Roman"/>
          <w:sz w:val="24"/>
          <w:szCs w:val="24"/>
          <w:lang w:val="uk-UA" w:eastAsia="ru-RU"/>
        </w:rPr>
        <w:t xml:space="preserve"> у харчовий сектор</w:t>
      </w:r>
      <w:r w:rsidRPr="008D5EB8">
        <w:rPr>
          <w:rFonts w:ascii="Times New Roman" w:eastAsia="Times New Roman" w:hAnsi="Times New Roman" w:cs="Times New Roman"/>
          <w:sz w:val="24"/>
          <w:szCs w:val="24"/>
          <w:lang w:val="uk-UA" w:eastAsia="ru-RU"/>
        </w:rPr>
        <w:t xml:space="preserve">. Стійкість результатів буде забезпечуватися шляхом підтримки роботи НПТП </w:t>
      </w:r>
      <w:r w:rsidR="00E5152C">
        <w:rPr>
          <w:rFonts w:ascii="Times New Roman" w:eastAsia="Times New Roman" w:hAnsi="Times New Roman" w:cs="Times New Roman"/>
          <w:sz w:val="24"/>
          <w:szCs w:val="24"/>
          <w:lang w:val="uk-UA" w:eastAsia="ru-RU"/>
        </w:rPr>
        <w:t xml:space="preserve">та </w:t>
      </w:r>
      <w:r w:rsidR="00E5152C">
        <w:rPr>
          <w:rFonts w:ascii="Times New Roman" w:eastAsia="Times New Roman" w:hAnsi="Times New Roman" w:cs="Times New Roman"/>
          <w:sz w:val="24"/>
          <w:szCs w:val="24"/>
          <w:lang w:val="en-US" w:eastAsia="ru-RU"/>
        </w:rPr>
        <w:t>SEE</w:t>
      </w:r>
      <w:r w:rsidR="00E5152C" w:rsidRPr="00E5152C">
        <w:rPr>
          <w:rFonts w:ascii="Times New Roman" w:eastAsia="Times New Roman" w:hAnsi="Times New Roman" w:cs="Times New Roman"/>
          <w:sz w:val="24"/>
          <w:szCs w:val="24"/>
          <w:lang w:val="uk-UA" w:eastAsia="ru-RU"/>
        </w:rPr>
        <w:t xml:space="preserve"> </w:t>
      </w:r>
      <w:r w:rsidR="00E5152C">
        <w:rPr>
          <w:rFonts w:ascii="Times New Roman" w:eastAsia="Times New Roman" w:hAnsi="Times New Roman" w:cs="Times New Roman"/>
          <w:sz w:val="24"/>
          <w:szCs w:val="24"/>
          <w:lang w:val="uk-UA" w:eastAsia="ru-RU"/>
        </w:rPr>
        <w:t>форуму після закінчення проекту</w:t>
      </w:r>
      <w:r w:rsidRPr="008D5EB8">
        <w:rPr>
          <w:rFonts w:ascii="Times New Roman" w:eastAsia="Times New Roman" w:hAnsi="Times New Roman" w:cs="Times New Roman"/>
          <w:sz w:val="24"/>
          <w:szCs w:val="24"/>
          <w:lang w:val="uk-UA" w:eastAsia="ru-RU"/>
        </w:rPr>
        <w:t xml:space="preserve">. Інші </w:t>
      </w:r>
      <w:r w:rsidR="00E5152C">
        <w:rPr>
          <w:rFonts w:ascii="Times New Roman" w:eastAsia="Times New Roman" w:hAnsi="Times New Roman" w:cs="Times New Roman"/>
          <w:sz w:val="24"/>
          <w:szCs w:val="24"/>
          <w:lang w:val="en-US" w:eastAsia="ru-RU"/>
        </w:rPr>
        <w:t>SEE</w:t>
      </w:r>
      <w:r w:rsidR="00E5152C" w:rsidRPr="00E5152C">
        <w:rPr>
          <w:rFonts w:ascii="Times New Roman" w:eastAsia="Times New Roman" w:hAnsi="Times New Roman" w:cs="Times New Roman"/>
          <w:sz w:val="24"/>
          <w:szCs w:val="24"/>
          <w:lang w:val="uk-UA" w:eastAsia="ru-RU"/>
        </w:rPr>
        <w:t xml:space="preserve"> </w:t>
      </w:r>
      <w:r w:rsidRPr="008D5EB8">
        <w:rPr>
          <w:rFonts w:ascii="Times New Roman" w:eastAsia="Times New Roman" w:hAnsi="Times New Roman" w:cs="Times New Roman"/>
          <w:sz w:val="24"/>
          <w:szCs w:val="24"/>
          <w:lang w:val="uk-UA" w:eastAsia="ru-RU"/>
        </w:rPr>
        <w:t>організації можуть приєднатись до форуму, навчальні матеріали будуть використовуватися після завершення проекту і оновлюватися у міру необхідності. Рекомендації буде зроблено для регіональних та національних установ, громадських організацій, малих і середніх підприємств у 9 країнах південно-східної Європи.</w:t>
      </w: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3.7. Цільові групи / зацікавлені особи</w:t>
      </w: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Цільові групи включають в себе всі установи, які займаються інноваціями у харчовій промисловості, і які можуть сприяти створенню більш сприятливих умов для інновацій малих і середніх підприємств. Багато хто з цих організацій, таких, як федерація харчової промисловості, торг</w:t>
      </w:r>
      <w:r w:rsidR="00A266BB">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val="uk-UA" w:eastAsia="ru-RU"/>
        </w:rPr>
        <w:t>вельна палата,  університет</w:t>
      </w:r>
      <w:r w:rsidR="00A266BB">
        <w:rPr>
          <w:rFonts w:ascii="Times New Roman" w:eastAsia="Times New Roman" w:hAnsi="Times New Roman" w:cs="Times New Roman"/>
          <w:sz w:val="24"/>
          <w:szCs w:val="24"/>
          <w:lang w:val="uk-UA" w:eastAsia="ru-RU"/>
        </w:rPr>
        <w:t>и</w:t>
      </w:r>
      <w:r w:rsidRPr="008D5EB8">
        <w:rPr>
          <w:rFonts w:ascii="Times New Roman" w:eastAsia="Times New Roman" w:hAnsi="Times New Roman" w:cs="Times New Roman"/>
          <w:sz w:val="24"/>
          <w:szCs w:val="24"/>
          <w:lang w:val="uk-UA" w:eastAsia="ru-RU"/>
        </w:rPr>
        <w:t>, вищ</w:t>
      </w:r>
      <w:r w:rsidR="00A266BB">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val="uk-UA" w:eastAsia="ru-RU"/>
        </w:rPr>
        <w:t xml:space="preserve"> </w:t>
      </w:r>
      <w:r w:rsidR="00A266BB">
        <w:rPr>
          <w:rFonts w:ascii="Times New Roman" w:eastAsia="Times New Roman" w:hAnsi="Times New Roman" w:cs="Times New Roman"/>
          <w:sz w:val="24"/>
          <w:szCs w:val="24"/>
          <w:lang w:val="uk-UA" w:eastAsia="ru-RU"/>
        </w:rPr>
        <w:t>та середні</w:t>
      </w:r>
      <w:r w:rsidRPr="008D5EB8">
        <w:rPr>
          <w:rFonts w:ascii="Times New Roman" w:eastAsia="Times New Roman" w:hAnsi="Times New Roman" w:cs="Times New Roman"/>
          <w:sz w:val="24"/>
          <w:szCs w:val="24"/>
          <w:lang w:val="uk-UA" w:eastAsia="ru-RU"/>
        </w:rPr>
        <w:t xml:space="preserve"> навчальн</w:t>
      </w:r>
      <w:r w:rsidR="00A266BB">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val="uk-UA" w:eastAsia="ru-RU"/>
        </w:rPr>
        <w:t xml:space="preserve"> заклад</w:t>
      </w:r>
      <w:r w:rsidR="00A266BB">
        <w:rPr>
          <w:rFonts w:ascii="Times New Roman" w:eastAsia="Times New Roman" w:hAnsi="Times New Roman" w:cs="Times New Roman"/>
          <w:sz w:val="24"/>
          <w:szCs w:val="24"/>
          <w:lang w:val="uk-UA" w:eastAsia="ru-RU"/>
        </w:rPr>
        <w:t>и</w:t>
      </w:r>
      <w:r w:rsidRPr="008D5EB8">
        <w:rPr>
          <w:rFonts w:ascii="Times New Roman" w:eastAsia="Times New Roman" w:hAnsi="Times New Roman" w:cs="Times New Roman"/>
          <w:sz w:val="24"/>
          <w:szCs w:val="24"/>
          <w:lang w:val="uk-UA" w:eastAsia="ru-RU"/>
        </w:rPr>
        <w:t>, громадськ</w:t>
      </w:r>
      <w:r w:rsidR="00A266BB">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val="uk-UA" w:eastAsia="ru-RU"/>
        </w:rPr>
        <w:t xml:space="preserve"> науков</w:t>
      </w:r>
      <w:r w:rsidR="00A266BB">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val="uk-UA" w:eastAsia="ru-RU"/>
        </w:rPr>
        <w:t xml:space="preserve"> установ</w:t>
      </w:r>
      <w:r w:rsidR="00A266BB">
        <w:rPr>
          <w:rFonts w:ascii="Times New Roman" w:eastAsia="Times New Roman" w:hAnsi="Times New Roman" w:cs="Times New Roman"/>
          <w:sz w:val="24"/>
          <w:szCs w:val="24"/>
          <w:lang w:val="uk-UA" w:eastAsia="ru-RU"/>
        </w:rPr>
        <w:t>и</w:t>
      </w:r>
      <w:r w:rsidRPr="008D5EB8">
        <w:rPr>
          <w:rFonts w:ascii="Times New Roman" w:eastAsia="Times New Roman" w:hAnsi="Times New Roman" w:cs="Times New Roman"/>
          <w:sz w:val="24"/>
          <w:szCs w:val="24"/>
          <w:lang w:val="uk-UA" w:eastAsia="ru-RU"/>
        </w:rPr>
        <w:t>, а також різні інноваційні агентства, асоціації споживачів та інші неурядові організації часто беруть участь у НПТП  разом з представниками управління, державними установами та державними органами. Національні органи влади також цільові, так як вони можуть реалізувати елементи стратегії, підвищення ефективності системи управління. Вони будуть використовувати загальні методи для пропаганди важливості інновацій, покращення національної політики та національних стратегій інновацій.</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 xml:space="preserve">3.9. </w:t>
      </w:r>
      <w:r w:rsidR="00A266BB">
        <w:rPr>
          <w:rFonts w:ascii="Times New Roman" w:eastAsia="Times New Roman" w:hAnsi="Times New Roman" w:cs="Times New Roman"/>
          <w:b/>
          <w:sz w:val="24"/>
          <w:szCs w:val="24"/>
          <w:lang w:val="uk-UA" w:eastAsia="ru-RU"/>
        </w:rPr>
        <w:t>Труднощі</w:t>
      </w:r>
      <w:r w:rsidRPr="008D5EB8">
        <w:rPr>
          <w:rFonts w:ascii="Times New Roman" w:eastAsia="Times New Roman" w:hAnsi="Times New Roman" w:cs="Times New Roman"/>
          <w:b/>
          <w:sz w:val="24"/>
          <w:szCs w:val="24"/>
          <w:lang w:val="uk-UA" w:eastAsia="ru-RU"/>
        </w:rPr>
        <w:t xml:space="preserve"> під час і після реалізації проекту та передбачені рішення</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3E356A"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Фінансові ризики: наслідки недавньої глобальної економічної кризи можуть перешкодити реалізації проекту. Національне фінансування в деяких країнах може бути обмежене, з іншого боку несприятлива економічна ситуація  малих і середніх підприємств може призвести до втрати зацікавленості в інноваціях. Правильний вибір співробітників, для участі у проекті є вирішальним чинником успіху, тому керівництво зробить все можливе, щоб знайти кращих співробітників. </w:t>
      </w:r>
    </w:p>
    <w:p w:rsidR="003E356A" w:rsidRPr="003E356A" w:rsidRDefault="003E356A" w:rsidP="008D5E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HP</w:t>
      </w:r>
      <w:r w:rsidRPr="003E35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ризик: залучення висококваліфікованого персоналу. Буде здійснюватись моніторинг для боротьби з даним ризиком.</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Ризик досягнення цільових груп: основний ризик проекту, чи буде можливість  активно залучати політиків та мобілізувати їхні дії для реалізації інноваційних сприятливих умов. Крім того, успіх проекту залежить від того, чи буде він досягнутий МСП  в країнах південно-східної Європи, які повинні бути кінцевими користувачами результатів проекту. Поширення результатів для широкої громадськості і підвищення обізнаності про важливість інновацій також може викликати труднощі. Цей ризик може бути знижений </w:t>
      </w:r>
      <w:r w:rsidR="003E356A">
        <w:rPr>
          <w:rFonts w:ascii="Times New Roman" w:eastAsia="Times New Roman" w:hAnsi="Times New Roman" w:cs="Times New Roman"/>
          <w:sz w:val="24"/>
          <w:szCs w:val="24"/>
          <w:lang w:val="uk-UA" w:eastAsia="ru-RU"/>
        </w:rPr>
        <w:t>шляхом</w:t>
      </w:r>
      <w:r w:rsidRPr="008D5EB8">
        <w:rPr>
          <w:rFonts w:ascii="Times New Roman" w:eastAsia="Times New Roman" w:hAnsi="Times New Roman" w:cs="Times New Roman"/>
          <w:sz w:val="24"/>
          <w:szCs w:val="24"/>
          <w:lang w:val="uk-UA" w:eastAsia="ru-RU"/>
        </w:rPr>
        <w:t xml:space="preserve"> виб</w:t>
      </w:r>
      <w:r w:rsidR="003E356A">
        <w:rPr>
          <w:rFonts w:ascii="Times New Roman" w:eastAsia="Times New Roman" w:hAnsi="Times New Roman" w:cs="Times New Roman"/>
          <w:sz w:val="24"/>
          <w:szCs w:val="24"/>
          <w:lang w:val="uk-UA" w:eastAsia="ru-RU"/>
        </w:rPr>
        <w:t>ору</w:t>
      </w:r>
      <w:r w:rsidRPr="008D5EB8">
        <w:rPr>
          <w:rFonts w:ascii="Times New Roman" w:eastAsia="Times New Roman" w:hAnsi="Times New Roman" w:cs="Times New Roman"/>
          <w:sz w:val="24"/>
          <w:szCs w:val="24"/>
          <w:lang w:val="uk-UA" w:eastAsia="ru-RU"/>
        </w:rPr>
        <w:t xml:space="preserve"> ефективних інструментів </w:t>
      </w:r>
      <w:proofErr w:type="spellStart"/>
      <w:r w:rsidRPr="008D5EB8">
        <w:rPr>
          <w:rFonts w:ascii="Times New Roman" w:eastAsia="Times New Roman" w:hAnsi="Times New Roman" w:cs="Times New Roman"/>
          <w:sz w:val="24"/>
          <w:szCs w:val="24"/>
          <w:lang w:val="uk-UA" w:eastAsia="ru-RU"/>
        </w:rPr>
        <w:t>інфокомунікаційних</w:t>
      </w:r>
      <w:proofErr w:type="spellEnd"/>
      <w:r w:rsidRPr="008D5EB8">
        <w:rPr>
          <w:rFonts w:ascii="Times New Roman" w:eastAsia="Times New Roman" w:hAnsi="Times New Roman" w:cs="Times New Roman"/>
          <w:sz w:val="24"/>
          <w:szCs w:val="24"/>
          <w:lang w:val="uk-UA" w:eastAsia="ru-RU"/>
        </w:rPr>
        <w:t xml:space="preserve"> </w:t>
      </w:r>
      <w:r w:rsidR="003E356A">
        <w:rPr>
          <w:rFonts w:ascii="Times New Roman" w:eastAsia="Times New Roman" w:hAnsi="Times New Roman" w:cs="Times New Roman"/>
          <w:sz w:val="24"/>
          <w:szCs w:val="24"/>
          <w:lang w:val="uk-UA" w:eastAsia="ru-RU"/>
        </w:rPr>
        <w:t xml:space="preserve">засобів </w:t>
      </w:r>
      <w:r w:rsidRPr="008D5EB8">
        <w:rPr>
          <w:rFonts w:ascii="Times New Roman" w:eastAsia="Times New Roman" w:hAnsi="Times New Roman" w:cs="Times New Roman"/>
          <w:sz w:val="24"/>
          <w:szCs w:val="24"/>
          <w:lang w:val="uk-UA" w:eastAsia="ru-RU"/>
        </w:rPr>
        <w:t>та інформаційних каналів.</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3.10. Згуртованість громад та  загальна мета програми / стратегії</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Проект CAPINFOOD призначений для заохочення інноваційної діяльності підприємництва і зростання інноваційного потенціалу та знань шляхом наукових досліджень. Будуть використовуватися нові інформаційні та комунікаційні технології для досягнення цілей. Крім того, проект зробить свій внесок у залучення більшої кількості людей, особливо молодих. Основна мета транснаціональної програми є покращення територіальної, економічної і соціальної інтеграції </w:t>
      </w:r>
      <w:r w:rsidR="003E356A">
        <w:rPr>
          <w:rFonts w:ascii="Times New Roman" w:eastAsia="Times New Roman" w:hAnsi="Times New Roman" w:cs="Times New Roman"/>
          <w:sz w:val="24"/>
          <w:szCs w:val="24"/>
          <w:lang w:val="en-US" w:eastAsia="ru-RU"/>
        </w:rPr>
        <w:t>SEE</w:t>
      </w:r>
      <w:r w:rsidR="003E356A" w:rsidRPr="003E356A">
        <w:rPr>
          <w:rFonts w:ascii="Times New Roman" w:eastAsia="Times New Roman" w:hAnsi="Times New Roman" w:cs="Times New Roman"/>
          <w:sz w:val="24"/>
          <w:szCs w:val="24"/>
          <w:lang w:val="uk-UA" w:eastAsia="ru-RU"/>
        </w:rPr>
        <w:t xml:space="preserve"> </w:t>
      </w:r>
      <w:r w:rsidRPr="008D5EB8">
        <w:rPr>
          <w:rFonts w:ascii="Times New Roman" w:eastAsia="Times New Roman" w:hAnsi="Times New Roman" w:cs="Times New Roman"/>
          <w:sz w:val="24"/>
          <w:szCs w:val="24"/>
          <w:lang w:val="uk-UA" w:eastAsia="ru-RU"/>
        </w:rPr>
        <w:t xml:space="preserve">країн та шлях до згуртованості, стабільності і конкурентоспроможності. Проект буде сприяти цим цілям шляхом розробки національних стратегій інновацій, підвищення конкурентоспроможності харчової промисловості, поліпшення координації механізмів розширення інновацій через новий підхід співпраці інститутів управління та інших зацікавлених сторін у рамках НПТП, а також шляхом розробки навичок </w:t>
      </w:r>
      <w:r w:rsidR="003E356A">
        <w:rPr>
          <w:rFonts w:ascii="Times New Roman" w:eastAsia="Times New Roman" w:hAnsi="Times New Roman" w:cs="Times New Roman"/>
          <w:sz w:val="24"/>
          <w:szCs w:val="24"/>
          <w:lang w:val="en-US" w:eastAsia="ru-RU"/>
        </w:rPr>
        <w:t>SEE</w:t>
      </w:r>
      <w:r w:rsidRPr="008D5EB8">
        <w:rPr>
          <w:rFonts w:ascii="Times New Roman" w:eastAsia="Times New Roman" w:hAnsi="Times New Roman" w:cs="Times New Roman"/>
          <w:sz w:val="24"/>
          <w:szCs w:val="24"/>
          <w:lang w:val="uk-UA" w:eastAsia="ru-RU"/>
        </w:rPr>
        <w:t xml:space="preserve"> установ у використанні ефективних інструментів для стимулювання інновацій. CAPINFOOD буде сприяти розвитку транснаціональних партнерських відносин і спільних дій з питань, що мають стратегічне значення, такі як інновації та підприємництво в харчовій промисловості.</w:t>
      </w:r>
    </w:p>
    <w:p w:rsidR="008D5EB8" w:rsidRPr="008D5EB8" w:rsidRDefault="008D5EB8" w:rsidP="008D5EB8">
      <w:pPr>
        <w:spacing w:after="0" w:line="240" w:lineRule="auto"/>
        <w:jc w:val="both"/>
        <w:rPr>
          <w:rFonts w:ascii="Times New Roman" w:eastAsia="Times New Roman" w:hAnsi="Times New Roman" w:cs="Times New Roman"/>
          <w:i/>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i/>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3.11. Внесок у конкретні цілі вибраних пріоритетних програм</w:t>
      </w: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p>
    <w:p w:rsidR="008D5EB8" w:rsidRPr="003E356A"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Мета пріоритетного напрямку  це Програми сприяння інноваційної діяльності підприємництва, зміцнення інтеграції та економічних відносин в </w:t>
      </w:r>
      <w:r w:rsidR="003E356A">
        <w:rPr>
          <w:rFonts w:ascii="Times New Roman" w:eastAsia="Times New Roman" w:hAnsi="Times New Roman" w:cs="Times New Roman"/>
          <w:sz w:val="24"/>
          <w:szCs w:val="24"/>
          <w:lang w:val="en-US" w:eastAsia="ru-RU"/>
        </w:rPr>
        <w:t>SEE</w:t>
      </w:r>
      <w:r w:rsidR="003E356A" w:rsidRPr="003E356A">
        <w:rPr>
          <w:rFonts w:ascii="Times New Roman" w:eastAsia="Times New Roman" w:hAnsi="Times New Roman" w:cs="Times New Roman"/>
          <w:sz w:val="24"/>
          <w:szCs w:val="24"/>
          <w:lang w:val="uk-UA" w:eastAsia="ru-RU"/>
        </w:rPr>
        <w:t xml:space="preserve"> </w:t>
      </w:r>
      <w:r w:rsidRPr="008D5EB8">
        <w:rPr>
          <w:rFonts w:ascii="Times New Roman" w:eastAsia="Times New Roman" w:hAnsi="Times New Roman" w:cs="Times New Roman"/>
          <w:sz w:val="24"/>
          <w:szCs w:val="24"/>
          <w:lang w:val="uk-UA" w:eastAsia="ru-RU"/>
        </w:rPr>
        <w:t xml:space="preserve">області. Основна мета CAPINFOOD </w:t>
      </w:r>
      <w:r w:rsidR="003E356A">
        <w:rPr>
          <w:rFonts w:ascii="Times New Roman" w:eastAsia="Times New Roman" w:hAnsi="Times New Roman" w:cs="Times New Roman"/>
          <w:sz w:val="24"/>
          <w:szCs w:val="24"/>
          <w:lang w:val="uk-UA" w:eastAsia="ru-RU"/>
        </w:rPr>
        <w:t>-</w:t>
      </w:r>
      <w:r w:rsidRPr="008D5EB8">
        <w:rPr>
          <w:rFonts w:ascii="Times New Roman" w:eastAsia="Times New Roman" w:hAnsi="Times New Roman" w:cs="Times New Roman"/>
          <w:sz w:val="24"/>
          <w:szCs w:val="24"/>
          <w:lang w:val="uk-UA" w:eastAsia="ru-RU"/>
        </w:rPr>
        <w:t xml:space="preserve"> поліпшення сприятливих умов для харчових інновацій, зміцнення потенціалу підтримки інституційної основи та підвищення інформованості населення про переваги інновацій у продовольчому секторі за допомогою транснаціонального співробітництва. Проект CAPINFOOD спрямований на розробку національних стратегій інновацій у харчовій промисловості. Розвиток навичок </w:t>
      </w:r>
      <w:r w:rsidR="003E356A">
        <w:rPr>
          <w:rFonts w:ascii="Times New Roman" w:eastAsia="Times New Roman" w:hAnsi="Times New Roman" w:cs="Times New Roman"/>
          <w:sz w:val="24"/>
          <w:szCs w:val="24"/>
          <w:lang w:val="en-US" w:eastAsia="ru-RU"/>
        </w:rPr>
        <w:t>SEE</w:t>
      </w:r>
      <w:r w:rsidR="003E356A" w:rsidRPr="003E356A">
        <w:rPr>
          <w:rFonts w:ascii="Times New Roman" w:eastAsia="Times New Roman" w:hAnsi="Times New Roman" w:cs="Times New Roman"/>
          <w:sz w:val="24"/>
          <w:szCs w:val="24"/>
          <w:lang w:val="uk-UA" w:eastAsia="ru-RU"/>
        </w:rPr>
        <w:t xml:space="preserve"> </w:t>
      </w:r>
      <w:r w:rsidRPr="008D5EB8">
        <w:rPr>
          <w:rFonts w:ascii="Times New Roman" w:eastAsia="Times New Roman" w:hAnsi="Times New Roman" w:cs="Times New Roman"/>
          <w:sz w:val="24"/>
          <w:szCs w:val="24"/>
          <w:lang w:val="uk-UA" w:eastAsia="ru-RU"/>
        </w:rPr>
        <w:t xml:space="preserve">установ у використанні ефективних інструментів для стимулювання інновацій, як управління харчовим ланцюгом, співпраця з сектором ІКТ, обмін досвідом та практика використання промислових панелей, на основі колективного навчання. Мета </w:t>
      </w:r>
      <w:proofErr w:type="spellStart"/>
      <w:r w:rsidRPr="003E356A">
        <w:rPr>
          <w:rFonts w:ascii="Times New Roman" w:eastAsia="Times New Roman" w:hAnsi="Times New Roman" w:cs="Times New Roman"/>
          <w:sz w:val="24"/>
          <w:szCs w:val="24"/>
          <w:lang w:eastAsia="ru-RU"/>
        </w:rPr>
        <w:t>AoI</w:t>
      </w:r>
      <w:proofErr w:type="spellEnd"/>
      <w:r w:rsidRPr="003E356A">
        <w:rPr>
          <w:rFonts w:ascii="Times New Roman" w:eastAsia="Times New Roman" w:hAnsi="Times New Roman" w:cs="Times New Roman"/>
          <w:sz w:val="24"/>
          <w:szCs w:val="24"/>
          <w:lang w:val="uk-UA" w:eastAsia="ru-RU"/>
        </w:rPr>
        <w:t xml:space="preserve"> 1.3.</w:t>
      </w:r>
      <w:r w:rsidRPr="008D5EB8">
        <w:rPr>
          <w:rFonts w:ascii="Times New Roman" w:eastAsia="Times New Roman" w:hAnsi="Times New Roman" w:cs="Times New Roman"/>
          <w:lang w:val="uk-UA" w:eastAsia="ru-RU"/>
        </w:rPr>
        <w:t xml:space="preserve"> </w:t>
      </w:r>
      <w:r w:rsidRPr="008D5EB8">
        <w:rPr>
          <w:rFonts w:ascii="Times New Roman" w:eastAsia="Times New Roman" w:hAnsi="Times New Roman" w:cs="Times New Roman"/>
          <w:sz w:val="24"/>
          <w:szCs w:val="24"/>
          <w:lang w:val="uk-UA" w:eastAsia="ru-RU"/>
        </w:rPr>
        <w:t>полягає в підвищенні базових умов та створення шляху для інновацій через створення механізмів координації наукових досліджень, технологій та інноваційних підходів та підвищення обізнаності громадськості про важливість технічного прогресу та інновацій. Проект буде сприяти створенню нових національних платформ в державах, які не є членами ЄС</w:t>
      </w:r>
      <w:r w:rsidR="003E356A" w:rsidRPr="003E356A">
        <w:rPr>
          <w:rFonts w:ascii="Times New Roman" w:eastAsia="Times New Roman" w:hAnsi="Times New Roman" w:cs="Times New Roman"/>
          <w:sz w:val="24"/>
          <w:szCs w:val="24"/>
          <w:lang w:eastAsia="ru-RU"/>
        </w:rPr>
        <w:t>.</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3.12. Екологічна стійкість</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Проект здійснюється у відповідності з ЄС у сфері сталого споживання, виробництва та промисловості, план дій (2008). Є намір зробити внесок для підтримки і  розвитку більш стійких продуктів і виробничих технологій, а також сприяти збереженню ресурсів та ефективності їх використання. У рамках проекту особлива увага буде приділятися екологічно чистим технологіям і впровадженн</w:t>
      </w:r>
      <w:r w:rsidR="003E356A">
        <w:rPr>
          <w:rFonts w:ascii="Times New Roman" w:eastAsia="Times New Roman" w:hAnsi="Times New Roman" w:cs="Times New Roman"/>
          <w:sz w:val="24"/>
          <w:szCs w:val="24"/>
          <w:lang w:val="uk-UA" w:eastAsia="ru-RU"/>
        </w:rPr>
        <w:t>і</w:t>
      </w:r>
      <w:r w:rsidRPr="008D5EB8">
        <w:rPr>
          <w:rFonts w:ascii="Times New Roman" w:eastAsia="Times New Roman" w:hAnsi="Times New Roman" w:cs="Times New Roman"/>
          <w:sz w:val="24"/>
          <w:szCs w:val="24"/>
          <w:lang w:val="uk-UA" w:eastAsia="ru-RU"/>
        </w:rPr>
        <w:t xml:space="preserve"> передового досвіду для  більш ефективного виробництва. ЄС </w:t>
      </w:r>
      <w:proofErr w:type="spellStart"/>
      <w:r w:rsidRPr="003E356A">
        <w:rPr>
          <w:rFonts w:ascii="Times New Roman" w:eastAsia="Times New Roman" w:hAnsi="Times New Roman" w:cs="Times New Roman"/>
          <w:sz w:val="24"/>
          <w:szCs w:val="24"/>
          <w:lang w:eastAsia="ru-RU"/>
        </w:rPr>
        <w:t>Eco-Label</w:t>
      </w:r>
      <w:proofErr w:type="spellEnd"/>
      <w:r w:rsidRPr="008D5EB8">
        <w:rPr>
          <w:rFonts w:ascii="Times New Roman" w:eastAsia="Times New Roman" w:hAnsi="Times New Roman" w:cs="Times New Roman"/>
          <w:lang w:eastAsia="ru-RU"/>
        </w:rPr>
        <w:t xml:space="preserve"> </w:t>
      </w:r>
      <w:r w:rsidRPr="008D5EB8">
        <w:rPr>
          <w:rFonts w:ascii="Times New Roman" w:eastAsia="Times New Roman" w:hAnsi="Times New Roman" w:cs="Times New Roman"/>
          <w:sz w:val="24"/>
          <w:szCs w:val="24"/>
          <w:lang w:val="uk-UA" w:eastAsia="ru-RU"/>
        </w:rPr>
        <w:t xml:space="preserve"> буде пропагуватися серед продуктів харчування і напоїв вироблених МСП.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3.13. Рівні можливості</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Проект спрямований на принцип солідарності шляхом підвищення рівня досвіду через інформацію, заснованої на тому, як працювати з програмами ЄС, а також принцип успіху у сприянні нарощуванню потенціалу та співпраці. Буде великий проект по набору 50/50 жіночої та чоловічої статі для управління проектами, а також здійснюватимуться активні заходи для забезпечення рівності між усіма групами і учасниками </w:t>
      </w:r>
      <w:r w:rsidRPr="008D5EB8">
        <w:rPr>
          <w:rFonts w:ascii="Times New Roman" w:eastAsia="Times New Roman" w:hAnsi="Times New Roman" w:cs="Times New Roman"/>
          <w:sz w:val="24"/>
          <w:szCs w:val="24"/>
          <w:lang w:val="uk-UA" w:eastAsia="ru-RU"/>
        </w:rPr>
        <w:lastRenderedPageBreak/>
        <w:t xml:space="preserve">цього процесу, з особливим акцентом на МСП. Особливі зусилля будуть зроблені для підвищення участі жінок на всіх етапах інноваційного процесу.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3.15. Інноваційний характер</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3E356A" w:rsidP="008D5E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Новим методом являється с</w:t>
      </w:r>
      <w:r w:rsidR="008D5EB8" w:rsidRPr="008D5EB8">
        <w:rPr>
          <w:rFonts w:ascii="Times New Roman" w:eastAsia="Times New Roman" w:hAnsi="Times New Roman" w:cs="Times New Roman"/>
          <w:sz w:val="24"/>
          <w:szCs w:val="24"/>
          <w:lang w:val="uk-UA" w:eastAsia="ru-RU"/>
        </w:rPr>
        <w:t>истематичн</w:t>
      </w:r>
      <w:r>
        <w:rPr>
          <w:rFonts w:ascii="Times New Roman" w:eastAsia="Times New Roman" w:hAnsi="Times New Roman" w:cs="Times New Roman"/>
          <w:sz w:val="24"/>
          <w:szCs w:val="24"/>
          <w:lang w:val="uk-UA" w:eastAsia="ru-RU"/>
        </w:rPr>
        <w:t>е</w:t>
      </w:r>
      <w:r w:rsidR="008D5EB8" w:rsidRPr="008D5EB8">
        <w:rPr>
          <w:rFonts w:ascii="Times New Roman" w:eastAsia="Times New Roman" w:hAnsi="Times New Roman" w:cs="Times New Roman"/>
          <w:sz w:val="24"/>
          <w:szCs w:val="24"/>
          <w:lang w:val="uk-UA" w:eastAsia="ru-RU"/>
        </w:rPr>
        <w:t xml:space="preserve"> використання НПТП як нов</w:t>
      </w:r>
      <w:r>
        <w:rPr>
          <w:rFonts w:ascii="Times New Roman" w:eastAsia="Times New Roman" w:hAnsi="Times New Roman" w:cs="Times New Roman"/>
          <w:sz w:val="24"/>
          <w:szCs w:val="24"/>
          <w:lang w:val="uk-UA" w:eastAsia="ru-RU"/>
        </w:rPr>
        <w:t>ого</w:t>
      </w:r>
      <w:r w:rsidR="008D5EB8" w:rsidRPr="008D5EB8">
        <w:rPr>
          <w:rFonts w:ascii="Times New Roman" w:eastAsia="Times New Roman" w:hAnsi="Times New Roman" w:cs="Times New Roman"/>
          <w:sz w:val="24"/>
          <w:szCs w:val="24"/>
          <w:lang w:val="uk-UA" w:eastAsia="ru-RU"/>
        </w:rPr>
        <w:t xml:space="preserve"> тип</w:t>
      </w:r>
      <w:r>
        <w:rPr>
          <w:rFonts w:ascii="Times New Roman" w:eastAsia="Times New Roman" w:hAnsi="Times New Roman" w:cs="Times New Roman"/>
          <w:sz w:val="24"/>
          <w:szCs w:val="24"/>
          <w:lang w:val="uk-UA" w:eastAsia="ru-RU"/>
        </w:rPr>
        <w:t>у</w:t>
      </w:r>
      <w:r w:rsidR="008D5EB8" w:rsidRPr="008D5EB8">
        <w:rPr>
          <w:rFonts w:ascii="Times New Roman" w:eastAsia="Times New Roman" w:hAnsi="Times New Roman" w:cs="Times New Roman"/>
          <w:sz w:val="24"/>
          <w:szCs w:val="24"/>
          <w:lang w:val="uk-UA" w:eastAsia="ru-RU"/>
        </w:rPr>
        <w:t xml:space="preserve"> ініціативи для створення національних і європейських інноваційних стратегій і програм для харчової промисловості, заснованої на потребах промисловості погод</w:t>
      </w:r>
      <w:r w:rsidR="002F61D3">
        <w:rPr>
          <w:rFonts w:ascii="Times New Roman" w:eastAsia="Times New Roman" w:hAnsi="Times New Roman" w:cs="Times New Roman"/>
          <w:sz w:val="24"/>
          <w:szCs w:val="24"/>
          <w:lang w:val="uk-UA" w:eastAsia="ru-RU"/>
        </w:rPr>
        <w:t>женими з політичними суб’єктами та</w:t>
      </w:r>
      <w:r w:rsidR="008D5EB8" w:rsidRPr="008D5EB8">
        <w:rPr>
          <w:rFonts w:ascii="Times New Roman" w:eastAsia="Times New Roman" w:hAnsi="Times New Roman" w:cs="Times New Roman"/>
          <w:sz w:val="24"/>
          <w:szCs w:val="24"/>
          <w:lang w:val="uk-UA" w:eastAsia="ru-RU"/>
        </w:rPr>
        <w:t xml:space="preserve">  зацікавлен</w:t>
      </w:r>
      <w:r w:rsidR="002F61D3">
        <w:rPr>
          <w:rFonts w:ascii="Times New Roman" w:eastAsia="Times New Roman" w:hAnsi="Times New Roman" w:cs="Times New Roman"/>
          <w:sz w:val="24"/>
          <w:szCs w:val="24"/>
          <w:lang w:val="uk-UA" w:eastAsia="ru-RU"/>
        </w:rPr>
        <w:t>ими</w:t>
      </w:r>
      <w:r w:rsidR="008D5EB8" w:rsidRPr="008D5EB8">
        <w:rPr>
          <w:rFonts w:ascii="Times New Roman" w:eastAsia="Times New Roman" w:hAnsi="Times New Roman" w:cs="Times New Roman"/>
          <w:sz w:val="24"/>
          <w:szCs w:val="24"/>
          <w:lang w:val="uk-UA" w:eastAsia="ru-RU"/>
        </w:rPr>
        <w:t xml:space="preserve"> сторон</w:t>
      </w:r>
      <w:r w:rsidR="002F61D3">
        <w:rPr>
          <w:rFonts w:ascii="Times New Roman" w:eastAsia="Times New Roman" w:hAnsi="Times New Roman" w:cs="Times New Roman"/>
          <w:sz w:val="24"/>
          <w:szCs w:val="24"/>
          <w:lang w:val="uk-UA" w:eastAsia="ru-RU"/>
        </w:rPr>
        <w:t>ами</w:t>
      </w:r>
      <w:r w:rsidR="008D5EB8" w:rsidRPr="008D5EB8">
        <w:rPr>
          <w:rFonts w:ascii="Times New Roman" w:eastAsia="Times New Roman" w:hAnsi="Times New Roman" w:cs="Times New Roman"/>
          <w:sz w:val="24"/>
          <w:szCs w:val="24"/>
          <w:lang w:val="uk-UA" w:eastAsia="ru-RU"/>
        </w:rPr>
        <w:t xml:space="preserve">. Новизна полягає в розробці стратегій через діалог зацікавлених сторін. Створення регіонального співробітництва і форуму обміну знаннями для </w:t>
      </w:r>
      <w:r w:rsidR="002F61D3">
        <w:rPr>
          <w:rFonts w:ascii="Times New Roman" w:eastAsia="Times New Roman" w:hAnsi="Times New Roman" w:cs="Times New Roman"/>
          <w:sz w:val="24"/>
          <w:szCs w:val="24"/>
          <w:lang w:val="en-US" w:eastAsia="ru-RU"/>
        </w:rPr>
        <w:t>SEE</w:t>
      </w:r>
      <w:r w:rsidR="008D5EB8" w:rsidRPr="008D5EB8">
        <w:rPr>
          <w:rFonts w:ascii="Times New Roman" w:eastAsia="Times New Roman" w:hAnsi="Times New Roman" w:cs="Times New Roman"/>
          <w:sz w:val="24"/>
          <w:szCs w:val="24"/>
          <w:lang w:val="uk-UA" w:eastAsia="ru-RU"/>
        </w:rPr>
        <w:t xml:space="preserve"> також є новинкою. Застосування ланцюгового підходу до розробки інноваційних стратегій і систематичне застосування міждисциплінарних знань (ІКТ + Технології виробництва продуктів харчування) також інноваційний метод. Огляд бар'єрів інноваційної харчової галузі в 9 </w:t>
      </w:r>
      <w:r w:rsidR="002F61D3">
        <w:rPr>
          <w:rFonts w:ascii="Times New Roman" w:eastAsia="Times New Roman" w:hAnsi="Times New Roman" w:cs="Times New Roman"/>
          <w:sz w:val="24"/>
          <w:szCs w:val="24"/>
          <w:lang w:val="en-US" w:eastAsia="ru-RU"/>
        </w:rPr>
        <w:t>SEE</w:t>
      </w:r>
      <w:r w:rsidR="002F61D3" w:rsidRPr="002F61D3">
        <w:rPr>
          <w:rFonts w:ascii="Times New Roman" w:eastAsia="Times New Roman" w:hAnsi="Times New Roman" w:cs="Times New Roman"/>
          <w:sz w:val="24"/>
          <w:szCs w:val="24"/>
          <w:lang w:val="uk-UA" w:eastAsia="ru-RU"/>
        </w:rPr>
        <w:t xml:space="preserve"> </w:t>
      </w:r>
      <w:r w:rsidR="008D5EB8" w:rsidRPr="008D5EB8">
        <w:rPr>
          <w:rFonts w:ascii="Times New Roman" w:eastAsia="Times New Roman" w:hAnsi="Times New Roman" w:cs="Times New Roman"/>
          <w:sz w:val="24"/>
          <w:szCs w:val="24"/>
          <w:lang w:val="uk-UA" w:eastAsia="ru-RU"/>
        </w:rPr>
        <w:t>країнах буде надавати нові знання, які можуть бути використані для підвищення ефективності існуючих систем. Новим методом є зміцнення потенціалу установ з використанням нових інструментів.</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3.16. Взаємодія з іншими програмами і проектами</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У 2000 році інновації було визначено в якості одного з основних стовпів Лісабонської стратегії. У 2005 році більше уваги було приділено малим і середнім підприємствам, які відповідають за значну частину європейської економіки. Основна мета проекту CAPINFOOD  це сприяти розвитку МСП шляхом реалізації інноваційних сприятливих умов через надання їм послуг та підтримки.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 xml:space="preserve">CAPINFOOD сприятиме більш широкому визнанню інновацій через новий колективний підхід і будуть розвивати навички </w:t>
      </w:r>
      <w:r w:rsidR="002F61D3">
        <w:rPr>
          <w:rFonts w:ascii="Times New Roman" w:eastAsia="Times New Roman" w:hAnsi="Times New Roman" w:cs="Times New Roman"/>
          <w:sz w:val="24"/>
          <w:szCs w:val="24"/>
          <w:lang w:val="en-US" w:eastAsia="ru-RU"/>
        </w:rPr>
        <w:t>SEE</w:t>
      </w:r>
      <w:r w:rsidR="002F61D3" w:rsidRPr="002F61D3">
        <w:rPr>
          <w:rFonts w:ascii="Times New Roman" w:eastAsia="Times New Roman" w:hAnsi="Times New Roman" w:cs="Times New Roman"/>
          <w:sz w:val="24"/>
          <w:szCs w:val="24"/>
          <w:lang w:val="uk-UA" w:eastAsia="ru-RU"/>
        </w:rPr>
        <w:t xml:space="preserve"> </w:t>
      </w:r>
      <w:r w:rsidRPr="008D5EB8">
        <w:rPr>
          <w:rFonts w:ascii="Times New Roman" w:eastAsia="Times New Roman" w:hAnsi="Times New Roman" w:cs="Times New Roman"/>
          <w:sz w:val="24"/>
          <w:szCs w:val="24"/>
          <w:lang w:val="uk-UA" w:eastAsia="ru-RU"/>
        </w:rPr>
        <w:t xml:space="preserve">установ у використанні ефективних інструментів для стимулювання інновацій.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Під час 6-ї Рамкової програми ЄС було створено Європейську технологічну платформу де тісна співпраця між академічними дослідженнями і промисловістю була необхідна для підтримки конкурентоспроможності європейської економіки. Наш проект у взаємодії з іншими цілями: стимулювання розробці ефективних програм навчання та підвищення інноваційної культури малих і середніх підприємств, створення кращої обізнаності про важливість інновацій в харчовій промисловості для успішного ведення бізнесу та конкурентоспроможності, створення ефективних методів для структурування інформації  і зробити її доступною, простою і у  зрозумілому форматі.</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b/>
          <w:sz w:val="24"/>
          <w:szCs w:val="24"/>
          <w:lang w:val="uk-UA" w:eastAsia="ru-RU"/>
        </w:rPr>
      </w:pPr>
      <w:r w:rsidRPr="008D5EB8">
        <w:rPr>
          <w:rFonts w:ascii="Times New Roman" w:eastAsia="Times New Roman" w:hAnsi="Times New Roman" w:cs="Times New Roman"/>
          <w:b/>
          <w:sz w:val="24"/>
          <w:szCs w:val="24"/>
          <w:lang w:val="uk-UA" w:eastAsia="ru-RU"/>
        </w:rPr>
        <w:t>3.17. Узгодженість участі партнерів на місцевому, регіональному та національному рівнях</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r w:rsidRPr="008D5EB8">
        <w:rPr>
          <w:rFonts w:ascii="Times New Roman" w:eastAsia="Times New Roman" w:hAnsi="Times New Roman" w:cs="Times New Roman"/>
          <w:sz w:val="24"/>
          <w:szCs w:val="24"/>
          <w:lang w:val="uk-UA" w:eastAsia="ru-RU"/>
        </w:rPr>
        <w:t>Консорціум CAPINFOOD складається з 13 партнерів з 11 країн з різним місцевим, регіональним та національним рівнем у сфері підтримки малих і середніх підприємств і продуктів харчування. Всі країни-партнери МСП отримують підтримку на національному рівні. Головною основою нашого проекту є мережа національної продовольчої технологічні платформи (</w:t>
      </w:r>
      <w:proofErr w:type="spellStart"/>
      <w:r w:rsidRPr="008D5EB8">
        <w:rPr>
          <w:rFonts w:ascii="Times New Roman" w:eastAsia="Times New Roman" w:hAnsi="Times New Roman" w:cs="Times New Roman"/>
          <w:sz w:val="24"/>
          <w:szCs w:val="24"/>
          <w:lang w:val="uk-UA" w:eastAsia="ru-RU"/>
        </w:rPr>
        <w:t>NFTPs</w:t>
      </w:r>
      <w:proofErr w:type="spellEnd"/>
      <w:r w:rsidRPr="008D5EB8">
        <w:rPr>
          <w:rFonts w:ascii="Times New Roman" w:eastAsia="Times New Roman" w:hAnsi="Times New Roman" w:cs="Times New Roman"/>
          <w:sz w:val="24"/>
          <w:szCs w:val="24"/>
          <w:lang w:val="uk-UA" w:eastAsia="ru-RU"/>
        </w:rPr>
        <w:t xml:space="preserve">), яка має аналогічні цілі та діяльність у кожній країні. За допомогою цих платформ можуть будуть визначені важливості інновацій в харчовій промисловості та харчових досліджень і пошук фінансових засобів для роботи NTP і для ініціювання національних проектів за пріоритетними напрямами. НПТП  вже існує в Угорщині, Італії, Греції, Словенії та Румунії, розробка ведеться в Україні та Сербії. </w:t>
      </w:r>
    </w:p>
    <w:p w:rsidR="008D5EB8" w:rsidRPr="008D5EB8" w:rsidRDefault="008D5EB8" w:rsidP="008D5EB8">
      <w:pPr>
        <w:spacing w:after="0" w:line="240" w:lineRule="auto"/>
        <w:jc w:val="both"/>
        <w:rPr>
          <w:rFonts w:ascii="Times New Roman" w:eastAsia="Times New Roman" w:hAnsi="Times New Roman" w:cs="Times New Roman"/>
          <w:sz w:val="24"/>
          <w:szCs w:val="24"/>
          <w:lang w:val="uk-UA" w:eastAsia="ru-RU"/>
        </w:rPr>
      </w:pPr>
    </w:p>
    <w:p w:rsidR="00887079" w:rsidRPr="00887079" w:rsidRDefault="00887079" w:rsidP="00887079">
      <w:pPr>
        <w:spacing w:after="0" w:line="240" w:lineRule="auto"/>
        <w:jc w:val="both"/>
        <w:rPr>
          <w:rFonts w:ascii="Times New Roman" w:hAnsi="Times New Roman" w:cs="Times New Roman"/>
          <w:b/>
          <w:sz w:val="32"/>
          <w:szCs w:val="32"/>
          <w:u w:val="single"/>
          <w:lang w:val="uk-UA"/>
        </w:rPr>
      </w:pPr>
    </w:p>
    <w:p w:rsidR="00330E51" w:rsidRPr="008D5EB8" w:rsidRDefault="00330E51" w:rsidP="00330E51">
      <w:pPr>
        <w:pStyle w:val="a3"/>
        <w:spacing w:after="0" w:line="240" w:lineRule="auto"/>
        <w:ind w:left="1211"/>
        <w:jc w:val="both"/>
        <w:rPr>
          <w:rFonts w:ascii="Times New Roman" w:hAnsi="Times New Roman" w:cs="Times New Roman"/>
          <w:b/>
          <w:sz w:val="32"/>
          <w:szCs w:val="32"/>
          <w:u w:val="single"/>
          <w:lang w:val="uk-UA"/>
        </w:rPr>
      </w:pPr>
    </w:p>
    <w:p w:rsidR="00330E51" w:rsidRPr="008D5EB8" w:rsidRDefault="00330E51" w:rsidP="00330E51">
      <w:pPr>
        <w:pStyle w:val="a3"/>
        <w:spacing w:after="0" w:line="240" w:lineRule="auto"/>
        <w:ind w:left="1211"/>
        <w:jc w:val="both"/>
        <w:rPr>
          <w:rFonts w:ascii="Times New Roman" w:hAnsi="Times New Roman" w:cs="Times New Roman"/>
          <w:b/>
          <w:sz w:val="32"/>
          <w:szCs w:val="32"/>
          <w:u w:val="single"/>
          <w:lang w:val="uk-UA"/>
        </w:rPr>
      </w:pPr>
    </w:p>
    <w:p w:rsidR="00887079" w:rsidRPr="002F61D3" w:rsidRDefault="00887079" w:rsidP="002F61D3">
      <w:pPr>
        <w:spacing w:after="0" w:line="240" w:lineRule="auto"/>
        <w:jc w:val="both"/>
        <w:rPr>
          <w:rFonts w:ascii="Times New Roman" w:hAnsi="Times New Roman" w:cs="Times New Roman"/>
          <w:b/>
          <w:sz w:val="32"/>
          <w:szCs w:val="32"/>
          <w:u w:val="single"/>
          <w:lang w:val="uk-UA"/>
        </w:rPr>
      </w:pPr>
      <w:r w:rsidRPr="002F61D3">
        <w:rPr>
          <w:rFonts w:ascii="Times New Roman" w:hAnsi="Times New Roman" w:cs="Times New Roman"/>
          <w:b/>
          <w:sz w:val="32"/>
          <w:szCs w:val="32"/>
          <w:u w:val="single"/>
          <w:lang w:val="uk-UA"/>
        </w:rPr>
        <w:lastRenderedPageBreak/>
        <w:t>Робочі пакети та діяльність</w:t>
      </w:r>
    </w:p>
    <w:p w:rsidR="00887079" w:rsidRDefault="00887079" w:rsidP="00887079">
      <w:pPr>
        <w:pStyle w:val="a3"/>
        <w:spacing w:after="0" w:line="240" w:lineRule="auto"/>
        <w:ind w:left="1211"/>
        <w:jc w:val="both"/>
        <w:rPr>
          <w:rFonts w:ascii="Times New Roman" w:hAnsi="Times New Roman" w:cs="Times New Roman"/>
          <w:sz w:val="32"/>
          <w:szCs w:val="32"/>
          <w:lang w:val="uk-UA"/>
        </w:rPr>
      </w:pPr>
    </w:p>
    <w:p w:rsidR="00330E51" w:rsidRPr="004600E3" w:rsidRDefault="00330E51" w:rsidP="004600E3">
      <w:pPr>
        <w:spacing w:after="0" w:line="240" w:lineRule="auto"/>
        <w:jc w:val="both"/>
        <w:rPr>
          <w:rFonts w:ascii="Times New Roman" w:hAnsi="Times New Roman" w:cs="Times New Roman"/>
          <w:b/>
          <w:i/>
          <w:sz w:val="28"/>
          <w:szCs w:val="28"/>
          <w:lang w:val="uk-UA"/>
        </w:rPr>
      </w:pPr>
      <w:r w:rsidRPr="004600E3">
        <w:rPr>
          <w:rFonts w:ascii="Times New Roman" w:hAnsi="Times New Roman" w:cs="Times New Roman"/>
          <w:b/>
          <w:i/>
          <w:sz w:val="28"/>
          <w:szCs w:val="28"/>
          <w:lang w:val="en-US"/>
        </w:rPr>
        <w:t>WP</w:t>
      </w:r>
      <w:r w:rsidRPr="004600E3">
        <w:rPr>
          <w:rFonts w:ascii="Times New Roman" w:hAnsi="Times New Roman" w:cs="Times New Roman"/>
          <w:b/>
          <w:i/>
          <w:sz w:val="28"/>
          <w:szCs w:val="28"/>
          <w:lang w:val="uk-UA"/>
        </w:rPr>
        <w:t>0 – Підготовча діяльність</w:t>
      </w:r>
    </w:p>
    <w:p w:rsidR="00330E51" w:rsidRPr="00CC1A24" w:rsidRDefault="00330E51" w:rsidP="00330E51">
      <w:pPr>
        <w:pStyle w:val="a3"/>
        <w:spacing w:after="0" w:line="240" w:lineRule="auto"/>
        <w:ind w:left="284"/>
        <w:jc w:val="both"/>
        <w:rPr>
          <w:rFonts w:ascii="Times New Roman" w:hAnsi="Times New Roman" w:cs="Times New Roman"/>
          <w:b/>
          <w:i/>
          <w:sz w:val="28"/>
          <w:szCs w:val="28"/>
          <w:lang w:val="uk-UA"/>
        </w:rPr>
      </w:pPr>
    </w:p>
    <w:tbl>
      <w:tblPr>
        <w:tblStyle w:val="a4"/>
        <w:tblW w:w="0" w:type="auto"/>
        <w:tblInd w:w="284" w:type="dxa"/>
        <w:tblLook w:val="04A0" w:firstRow="1" w:lastRow="0" w:firstColumn="1" w:lastColumn="0" w:noHBand="0" w:noVBand="1"/>
      </w:tblPr>
      <w:tblGrid>
        <w:gridCol w:w="1369"/>
        <w:gridCol w:w="1417"/>
        <w:gridCol w:w="1276"/>
        <w:gridCol w:w="4820"/>
        <w:gridCol w:w="3543"/>
        <w:gridCol w:w="2552"/>
      </w:tblGrid>
      <w:tr w:rsidR="00330E51" w:rsidTr="00097DD6">
        <w:tc>
          <w:tcPr>
            <w:tcW w:w="1242" w:type="dxa"/>
          </w:tcPr>
          <w:p w:rsidR="00330E51" w:rsidRPr="00330E51" w:rsidRDefault="00330E51" w:rsidP="00330E51">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Номер</w:t>
            </w:r>
          </w:p>
        </w:tc>
        <w:tc>
          <w:tcPr>
            <w:tcW w:w="1417" w:type="dxa"/>
          </w:tcPr>
          <w:p w:rsidR="00330E51" w:rsidRPr="00330E51" w:rsidRDefault="00330E51" w:rsidP="00330E51">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Тривалість</w:t>
            </w:r>
          </w:p>
        </w:tc>
        <w:tc>
          <w:tcPr>
            <w:tcW w:w="1276" w:type="dxa"/>
          </w:tcPr>
          <w:p w:rsidR="00330E51" w:rsidRPr="00330E51" w:rsidRDefault="00330E51" w:rsidP="00330E51">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Бюджет</w:t>
            </w:r>
          </w:p>
        </w:tc>
        <w:tc>
          <w:tcPr>
            <w:tcW w:w="4820" w:type="dxa"/>
          </w:tcPr>
          <w:p w:rsidR="00330E51" w:rsidRDefault="00330E51" w:rsidP="00330E51">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Опис діяльності</w:t>
            </w:r>
          </w:p>
        </w:tc>
        <w:tc>
          <w:tcPr>
            <w:tcW w:w="3543" w:type="dxa"/>
          </w:tcPr>
          <w:p w:rsidR="00330E51" w:rsidRDefault="00CC64B1" w:rsidP="00330E51">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Роль партнерів</w:t>
            </w:r>
          </w:p>
        </w:tc>
        <w:tc>
          <w:tcPr>
            <w:tcW w:w="2552" w:type="dxa"/>
          </w:tcPr>
          <w:p w:rsidR="00330E51" w:rsidRDefault="00CC64B1" w:rsidP="00330E51">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Географічне положення</w:t>
            </w:r>
          </w:p>
        </w:tc>
      </w:tr>
      <w:tr w:rsidR="00330E51" w:rsidRPr="00097DD6" w:rsidTr="00097DD6">
        <w:tc>
          <w:tcPr>
            <w:tcW w:w="1242" w:type="dxa"/>
          </w:tcPr>
          <w:p w:rsidR="00B23E99" w:rsidRPr="00B23E99" w:rsidRDefault="00B85978" w:rsidP="00B23E99">
            <w:pPr>
              <w:pStyle w:val="Default"/>
              <w:jc w:val="both"/>
              <w:rPr>
                <w:rFonts w:ascii="Times New Roman" w:hAnsi="Times New Roman" w:cs="Times New Roman"/>
              </w:rPr>
            </w:pPr>
            <w:r>
              <w:rPr>
                <w:rFonts w:ascii="Times New Roman" w:hAnsi="Times New Roman" w:cs="Times New Roman"/>
                <w:lang w:val="uk-UA"/>
              </w:rPr>
              <w:t xml:space="preserve">Активність </w:t>
            </w:r>
            <w:r w:rsidR="00B23E99" w:rsidRPr="00B23E99">
              <w:rPr>
                <w:rFonts w:ascii="Times New Roman" w:hAnsi="Times New Roman" w:cs="Times New Roman"/>
              </w:rPr>
              <w:t xml:space="preserve"> 0.1 </w:t>
            </w:r>
          </w:p>
          <w:p w:rsidR="00330E51" w:rsidRPr="00B23E99" w:rsidRDefault="00330E51" w:rsidP="00330E51">
            <w:pPr>
              <w:pStyle w:val="a3"/>
              <w:ind w:left="0"/>
              <w:jc w:val="both"/>
              <w:rPr>
                <w:rFonts w:ascii="Times New Roman" w:hAnsi="Times New Roman" w:cs="Times New Roman"/>
                <w:sz w:val="24"/>
                <w:szCs w:val="24"/>
                <w:lang w:val="en-US"/>
              </w:rPr>
            </w:pPr>
          </w:p>
        </w:tc>
        <w:tc>
          <w:tcPr>
            <w:tcW w:w="1417" w:type="dxa"/>
          </w:tcPr>
          <w:p w:rsidR="00B23E99" w:rsidRPr="00B23E99" w:rsidRDefault="00B23E99" w:rsidP="00B23E99">
            <w:pPr>
              <w:pStyle w:val="Default"/>
              <w:jc w:val="both"/>
              <w:rPr>
                <w:rFonts w:ascii="Times New Roman" w:hAnsi="Times New Roman" w:cs="Times New Roman"/>
              </w:rPr>
            </w:pPr>
            <w:r w:rsidRPr="00B23E99">
              <w:rPr>
                <w:rFonts w:ascii="Times New Roman" w:hAnsi="Times New Roman" w:cs="Times New Roman"/>
              </w:rPr>
              <w:t xml:space="preserve">01/10/2009 - 08/09/2010 </w:t>
            </w:r>
          </w:p>
          <w:p w:rsidR="00330E51" w:rsidRPr="00B23E99" w:rsidRDefault="00330E51" w:rsidP="00330E51">
            <w:pPr>
              <w:pStyle w:val="a3"/>
              <w:ind w:left="0"/>
              <w:jc w:val="both"/>
              <w:rPr>
                <w:rFonts w:ascii="Times New Roman" w:hAnsi="Times New Roman" w:cs="Times New Roman"/>
                <w:sz w:val="24"/>
                <w:szCs w:val="24"/>
                <w:lang w:val="en-US"/>
              </w:rPr>
            </w:pPr>
          </w:p>
        </w:tc>
        <w:tc>
          <w:tcPr>
            <w:tcW w:w="1276" w:type="dxa"/>
          </w:tcPr>
          <w:p w:rsidR="00B23E99" w:rsidRPr="00B23E99" w:rsidRDefault="00B23E99" w:rsidP="00B23E99">
            <w:pPr>
              <w:pStyle w:val="Default"/>
              <w:jc w:val="both"/>
              <w:rPr>
                <w:rFonts w:ascii="Times New Roman" w:hAnsi="Times New Roman" w:cs="Times New Roman"/>
              </w:rPr>
            </w:pPr>
            <w:r w:rsidRPr="00B23E99">
              <w:rPr>
                <w:rFonts w:ascii="Times New Roman" w:hAnsi="Times New Roman" w:cs="Times New Roman"/>
              </w:rPr>
              <w:t xml:space="preserve">35,155.00 EUR </w:t>
            </w:r>
          </w:p>
          <w:p w:rsidR="00330E51" w:rsidRPr="00B23E99" w:rsidRDefault="00330E51" w:rsidP="00330E51">
            <w:pPr>
              <w:pStyle w:val="a3"/>
              <w:ind w:left="0"/>
              <w:jc w:val="both"/>
              <w:rPr>
                <w:rFonts w:ascii="Times New Roman" w:hAnsi="Times New Roman" w:cs="Times New Roman"/>
                <w:sz w:val="24"/>
                <w:szCs w:val="24"/>
                <w:lang w:val="en-US"/>
              </w:rPr>
            </w:pPr>
          </w:p>
        </w:tc>
        <w:tc>
          <w:tcPr>
            <w:tcW w:w="4820" w:type="dxa"/>
          </w:tcPr>
          <w:p w:rsidR="00B23E99" w:rsidRPr="00B23E99" w:rsidRDefault="00B23E99" w:rsidP="00B23E99">
            <w:pPr>
              <w:pStyle w:val="a3"/>
              <w:ind w:left="0"/>
              <w:jc w:val="both"/>
              <w:rPr>
                <w:rFonts w:ascii="Times New Roman" w:hAnsi="Times New Roman" w:cs="Times New Roman"/>
                <w:sz w:val="24"/>
                <w:szCs w:val="24"/>
                <w:lang w:val="uk-UA"/>
              </w:rPr>
            </w:pPr>
            <w:r w:rsidRPr="00B23E99">
              <w:rPr>
                <w:rFonts w:ascii="Times New Roman" w:hAnsi="Times New Roman" w:cs="Times New Roman"/>
                <w:sz w:val="24"/>
                <w:szCs w:val="24"/>
                <w:lang w:val="uk-UA"/>
              </w:rPr>
              <w:t xml:space="preserve">Зустрічі, дискусії, колективне обговорення планів за активної участі </w:t>
            </w:r>
          </w:p>
          <w:p w:rsidR="00B23E99" w:rsidRPr="00B23E99" w:rsidRDefault="00B23E99" w:rsidP="00B23E99">
            <w:pPr>
              <w:pStyle w:val="Default"/>
              <w:jc w:val="both"/>
              <w:rPr>
                <w:rFonts w:ascii="Times New Roman" w:hAnsi="Times New Roman" w:cs="Times New Roman"/>
                <w:lang w:val="uk-UA"/>
              </w:rPr>
            </w:pPr>
            <w:r w:rsidRPr="00B23E99">
              <w:rPr>
                <w:rFonts w:ascii="Times New Roman" w:hAnsi="Times New Roman" w:cs="Times New Roman"/>
              </w:rPr>
              <w:t xml:space="preserve">ERDF </w:t>
            </w:r>
            <w:r w:rsidRPr="00B23E99">
              <w:rPr>
                <w:rFonts w:ascii="Times New Roman" w:hAnsi="Times New Roman" w:cs="Times New Roman"/>
                <w:lang w:val="uk-UA"/>
              </w:rPr>
              <w:t>партнері</w:t>
            </w:r>
            <w:proofErr w:type="gramStart"/>
            <w:r w:rsidRPr="00B23E99">
              <w:rPr>
                <w:rFonts w:ascii="Times New Roman" w:hAnsi="Times New Roman" w:cs="Times New Roman"/>
                <w:lang w:val="uk-UA"/>
              </w:rPr>
              <w:t>в</w:t>
            </w:r>
            <w:proofErr w:type="gramEnd"/>
          </w:p>
          <w:p w:rsidR="00330E51" w:rsidRPr="00B23E99" w:rsidRDefault="00330E51" w:rsidP="00B23E99">
            <w:pPr>
              <w:pStyle w:val="a3"/>
              <w:ind w:left="0"/>
              <w:jc w:val="both"/>
              <w:rPr>
                <w:rFonts w:ascii="Times New Roman" w:hAnsi="Times New Roman" w:cs="Times New Roman"/>
                <w:sz w:val="24"/>
                <w:szCs w:val="24"/>
                <w:lang w:val="uk-UA"/>
              </w:rPr>
            </w:pPr>
          </w:p>
        </w:tc>
        <w:tc>
          <w:tcPr>
            <w:tcW w:w="3543" w:type="dxa"/>
          </w:tcPr>
          <w:p w:rsidR="00B23E99" w:rsidRPr="00B23E99" w:rsidRDefault="00B23E99" w:rsidP="00B23E99">
            <w:pPr>
              <w:pStyle w:val="Default"/>
              <w:jc w:val="both"/>
              <w:rPr>
                <w:rFonts w:ascii="Times New Roman" w:hAnsi="Times New Roman" w:cs="Times New Roman"/>
                <w:lang w:val="uk-UA"/>
              </w:rPr>
            </w:pPr>
            <w:r w:rsidRPr="00B23E99">
              <w:rPr>
                <w:rFonts w:ascii="Times New Roman" w:hAnsi="Times New Roman" w:cs="Times New Roman"/>
              </w:rPr>
              <w:t>LP</w:t>
            </w:r>
            <w:r w:rsidRPr="004600E3">
              <w:rPr>
                <w:rFonts w:ascii="Times New Roman" w:hAnsi="Times New Roman" w:cs="Times New Roman"/>
                <w:lang w:val="uk-UA"/>
              </w:rPr>
              <w:t xml:space="preserve"> </w:t>
            </w:r>
            <w:r w:rsidRPr="00B23E99">
              <w:rPr>
                <w:rFonts w:ascii="Times New Roman" w:hAnsi="Times New Roman" w:cs="Times New Roman"/>
                <w:lang w:val="uk-UA"/>
              </w:rPr>
              <w:t xml:space="preserve">– координаційна діяльність, </w:t>
            </w:r>
          </w:p>
          <w:p w:rsidR="00B23E99" w:rsidRPr="00B23E99" w:rsidRDefault="00B23E99" w:rsidP="00B23E99">
            <w:pPr>
              <w:pStyle w:val="Default"/>
              <w:jc w:val="both"/>
              <w:rPr>
                <w:rFonts w:ascii="Times New Roman" w:hAnsi="Times New Roman" w:cs="Times New Roman"/>
                <w:lang w:val="uk-UA"/>
              </w:rPr>
            </w:pPr>
            <w:r w:rsidRPr="00B23E99">
              <w:rPr>
                <w:rFonts w:ascii="Times New Roman" w:hAnsi="Times New Roman" w:cs="Times New Roman"/>
              </w:rPr>
              <w:t>PP</w:t>
            </w:r>
            <w:r w:rsidRPr="004600E3">
              <w:rPr>
                <w:rFonts w:ascii="Times New Roman" w:hAnsi="Times New Roman" w:cs="Times New Roman"/>
                <w:lang w:val="uk-UA"/>
              </w:rPr>
              <w:t xml:space="preserve">1 </w:t>
            </w:r>
            <w:r w:rsidRPr="00B23E99">
              <w:rPr>
                <w:rFonts w:ascii="Times New Roman" w:hAnsi="Times New Roman" w:cs="Times New Roman"/>
                <w:lang w:val="uk-UA"/>
              </w:rPr>
              <w:t xml:space="preserve">відповідальний за </w:t>
            </w:r>
            <w:proofErr w:type="gramStart"/>
            <w:r w:rsidRPr="00B23E99">
              <w:rPr>
                <w:rFonts w:ascii="Times New Roman" w:hAnsi="Times New Roman" w:cs="Times New Roman"/>
                <w:lang w:val="uk-UA"/>
              </w:rPr>
              <w:t>техн</w:t>
            </w:r>
            <w:proofErr w:type="gramEnd"/>
            <w:r w:rsidRPr="00B23E99">
              <w:rPr>
                <w:rFonts w:ascii="Times New Roman" w:hAnsi="Times New Roman" w:cs="Times New Roman"/>
                <w:lang w:val="uk-UA"/>
              </w:rPr>
              <w:t xml:space="preserve">ічну частину, участь всіх </w:t>
            </w:r>
            <w:r w:rsidRPr="00B23E99">
              <w:rPr>
                <w:rFonts w:ascii="Times New Roman" w:hAnsi="Times New Roman" w:cs="Times New Roman"/>
              </w:rPr>
              <w:t>ERDF</w:t>
            </w:r>
            <w:r w:rsidRPr="004600E3">
              <w:rPr>
                <w:rFonts w:ascii="Times New Roman" w:hAnsi="Times New Roman" w:cs="Times New Roman"/>
                <w:lang w:val="uk-UA"/>
              </w:rPr>
              <w:t xml:space="preserve"> </w:t>
            </w:r>
            <w:r w:rsidR="004600E3">
              <w:rPr>
                <w:rFonts w:ascii="Times New Roman" w:hAnsi="Times New Roman" w:cs="Times New Roman"/>
                <w:lang w:val="uk-UA"/>
              </w:rPr>
              <w:t>Партнерів (</w:t>
            </w:r>
            <w:r w:rsidR="004600E3">
              <w:rPr>
                <w:rFonts w:ascii="Times New Roman" w:hAnsi="Times New Roman" w:cs="Times New Roman"/>
                <w:lang w:val="en-US"/>
              </w:rPr>
              <w:t>PPs</w:t>
            </w:r>
            <w:r w:rsidR="004600E3" w:rsidRPr="004600E3">
              <w:rPr>
                <w:rFonts w:ascii="Times New Roman" w:hAnsi="Times New Roman" w:cs="Times New Roman"/>
              </w:rPr>
              <w:t>)</w:t>
            </w:r>
            <w:r w:rsidRPr="004600E3">
              <w:rPr>
                <w:rFonts w:ascii="Times New Roman" w:hAnsi="Times New Roman" w:cs="Times New Roman"/>
                <w:lang w:val="uk-UA"/>
              </w:rPr>
              <w:t xml:space="preserve"> </w:t>
            </w:r>
          </w:p>
          <w:p w:rsidR="00B23E99" w:rsidRPr="00B23E99" w:rsidRDefault="00B23E99" w:rsidP="00B23E99">
            <w:pPr>
              <w:pStyle w:val="Default"/>
              <w:jc w:val="both"/>
              <w:rPr>
                <w:rFonts w:ascii="Times New Roman" w:hAnsi="Times New Roman" w:cs="Times New Roman"/>
                <w:lang w:val="uk-UA"/>
              </w:rPr>
            </w:pPr>
          </w:p>
          <w:p w:rsidR="00B23E99" w:rsidRPr="00B23E99" w:rsidRDefault="00B23E99" w:rsidP="00B23E99">
            <w:pPr>
              <w:pStyle w:val="Default"/>
              <w:jc w:val="both"/>
              <w:rPr>
                <w:rFonts w:ascii="Times New Roman" w:hAnsi="Times New Roman" w:cs="Times New Roman"/>
                <w:lang w:val="uk-UA"/>
              </w:rPr>
            </w:pPr>
          </w:p>
          <w:p w:rsidR="00330E51" w:rsidRPr="004600E3" w:rsidRDefault="00330E51" w:rsidP="00330E51">
            <w:pPr>
              <w:pStyle w:val="a3"/>
              <w:ind w:left="0"/>
              <w:jc w:val="both"/>
              <w:rPr>
                <w:rFonts w:ascii="Times New Roman" w:hAnsi="Times New Roman" w:cs="Times New Roman"/>
                <w:sz w:val="24"/>
                <w:szCs w:val="24"/>
                <w:lang w:val="uk-UA"/>
              </w:rPr>
            </w:pPr>
          </w:p>
        </w:tc>
        <w:tc>
          <w:tcPr>
            <w:tcW w:w="2552" w:type="dxa"/>
          </w:tcPr>
          <w:p w:rsidR="00097DD6" w:rsidRPr="00CC1A24" w:rsidRDefault="00097DD6" w:rsidP="00330E51">
            <w:pPr>
              <w:pStyle w:val="a3"/>
              <w:ind w:left="0"/>
              <w:jc w:val="both"/>
              <w:rPr>
                <w:rFonts w:ascii="Times New Roman" w:hAnsi="Times New Roman" w:cs="Times New Roman"/>
                <w:sz w:val="24"/>
                <w:szCs w:val="24"/>
              </w:rPr>
            </w:pPr>
            <w:r>
              <w:rPr>
                <w:rFonts w:ascii="Times New Roman" w:hAnsi="Times New Roman" w:cs="Times New Roman"/>
                <w:sz w:val="24"/>
                <w:szCs w:val="24"/>
                <w:lang w:val="uk-UA"/>
              </w:rPr>
              <w:t>Угорщина</w:t>
            </w:r>
            <w:r w:rsidRPr="00CC1A24">
              <w:rPr>
                <w:rFonts w:ascii="Times New Roman" w:hAnsi="Times New Roman" w:cs="Times New Roman"/>
                <w:sz w:val="24"/>
                <w:szCs w:val="24"/>
              </w:rPr>
              <w:t>-</w:t>
            </w:r>
            <w:r w:rsidR="00B23E99">
              <w:rPr>
                <w:rFonts w:ascii="Times New Roman" w:hAnsi="Times New Roman" w:cs="Times New Roman"/>
                <w:sz w:val="24"/>
                <w:szCs w:val="24"/>
                <w:lang w:val="uk-UA"/>
              </w:rPr>
              <w:t xml:space="preserve">Будапешт, </w:t>
            </w:r>
          </w:p>
          <w:p w:rsidR="00097DD6" w:rsidRPr="00CC1A24" w:rsidRDefault="00B23E99" w:rsidP="00330E51">
            <w:pPr>
              <w:pStyle w:val="a3"/>
              <w:ind w:left="0"/>
              <w:jc w:val="both"/>
              <w:rPr>
                <w:rFonts w:ascii="Times New Roman" w:hAnsi="Times New Roman" w:cs="Times New Roman"/>
                <w:sz w:val="24"/>
                <w:szCs w:val="24"/>
              </w:rPr>
            </w:pPr>
            <w:r>
              <w:rPr>
                <w:rFonts w:ascii="Times New Roman" w:hAnsi="Times New Roman" w:cs="Times New Roman"/>
                <w:sz w:val="24"/>
                <w:szCs w:val="24"/>
                <w:lang w:val="uk-UA"/>
              </w:rPr>
              <w:t xml:space="preserve">Греція-Афіни, </w:t>
            </w:r>
          </w:p>
          <w:p w:rsidR="00097DD6" w:rsidRPr="00CC1A24" w:rsidRDefault="00B23E99" w:rsidP="00330E51">
            <w:pPr>
              <w:pStyle w:val="a3"/>
              <w:ind w:left="0"/>
              <w:jc w:val="both"/>
              <w:rPr>
                <w:rFonts w:ascii="Times New Roman" w:hAnsi="Times New Roman" w:cs="Times New Roman"/>
                <w:sz w:val="24"/>
                <w:szCs w:val="24"/>
              </w:rPr>
            </w:pPr>
            <w:r>
              <w:rPr>
                <w:rFonts w:ascii="Times New Roman" w:hAnsi="Times New Roman" w:cs="Times New Roman"/>
                <w:sz w:val="24"/>
                <w:szCs w:val="24"/>
                <w:lang w:val="uk-UA"/>
              </w:rPr>
              <w:t xml:space="preserve">Італія-Мілан, </w:t>
            </w:r>
          </w:p>
          <w:p w:rsidR="00330E51" w:rsidRPr="00B23E99" w:rsidRDefault="00B23E99" w:rsidP="00330E51">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Румунія-Бухарест, Словенія-Любляна, </w:t>
            </w:r>
            <w:proofErr w:type="spellStart"/>
            <w:r>
              <w:rPr>
                <w:rFonts w:ascii="Times New Roman" w:hAnsi="Times New Roman" w:cs="Times New Roman"/>
                <w:sz w:val="24"/>
                <w:szCs w:val="24"/>
                <w:lang w:val="uk-UA"/>
              </w:rPr>
              <w:t>Болгарія-Пловдив</w:t>
            </w:r>
            <w:proofErr w:type="spellEnd"/>
          </w:p>
        </w:tc>
      </w:tr>
    </w:tbl>
    <w:p w:rsidR="00330E51" w:rsidRPr="00CC1A24" w:rsidRDefault="00330E51" w:rsidP="00330E51">
      <w:pPr>
        <w:pStyle w:val="a3"/>
        <w:spacing w:after="0" w:line="240" w:lineRule="auto"/>
        <w:ind w:left="284"/>
        <w:jc w:val="both"/>
        <w:rPr>
          <w:rFonts w:ascii="Times New Roman" w:hAnsi="Times New Roman" w:cs="Times New Roman"/>
          <w:sz w:val="28"/>
          <w:szCs w:val="28"/>
        </w:rPr>
      </w:pPr>
    </w:p>
    <w:p w:rsidR="00824137" w:rsidRPr="004600E3" w:rsidRDefault="004708FA" w:rsidP="004600E3">
      <w:pPr>
        <w:spacing w:after="0" w:line="240" w:lineRule="auto"/>
        <w:jc w:val="both"/>
        <w:rPr>
          <w:rFonts w:ascii="Times New Roman" w:hAnsi="Times New Roman" w:cs="Times New Roman"/>
          <w:b/>
          <w:i/>
          <w:sz w:val="28"/>
          <w:szCs w:val="28"/>
          <w:lang w:val="uk-UA"/>
        </w:rPr>
      </w:pPr>
      <w:r w:rsidRPr="004600E3">
        <w:rPr>
          <w:rFonts w:ascii="Times New Roman" w:hAnsi="Times New Roman" w:cs="Times New Roman"/>
          <w:b/>
          <w:i/>
          <w:sz w:val="28"/>
          <w:szCs w:val="28"/>
          <w:lang w:val="en-US"/>
        </w:rPr>
        <w:t>WP</w:t>
      </w:r>
      <w:r w:rsidRPr="004600E3">
        <w:rPr>
          <w:rFonts w:ascii="Times New Roman" w:hAnsi="Times New Roman" w:cs="Times New Roman"/>
          <w:b/>
          <w:i/>
          <w:sz w:val="28"/>
          <w:szCs w:val="28"/>
        </w:rPr>
        <w:t xml:space="preserve">1- </w:t>
      </w:r>
      <w:r w:rsidRPr="004600E3">
        <w:rPr>
          <w:rFonts w:ascii="Times New Roman" w:hAnsi="Times New Roman" w:cs="Times New Roman"/>
          <w:b/>
          <w:i/>
          <w:sz w:val="28"/>
          <w:szCs w:val="28"/>
          <w:lang w:val="uk-UA"/>
        </w:rPr>
        <w:t>Транснаціональний проект та фінансове управління</w:t>
      </w:r>
    </w:p>
    <w:p w:rsidR="004708FA" w:rsidRDefault="004708FA" w:rsidP="004708FA">
      <w:pPr>
        <w:spacing w:after="0" w:line="240" w:lineRule="auto"/>
        <w:jc w:val="both"/>
        <w:rPr>
          <w:rFonts w:ascii="Times New Roman" w:hAnsi="Times New Roman" w:cs="Times New Roman"/>
          <w:b/>
          <w:i/>
          <w:sz w:val="28"/>
          <w:szCs w:val="28"/>
          <w:lang w:val="uk-UA"/>
        </w:rPr>
      </w:pPr>
    </w:p>
    <w:tbl>
      <w:tblPr>
        <w:tblStyle w:val="a4"/>
        <w:tblW w:w="0" w:type="auto"/>
        <w:tblLook w:val="04A0" w:firstRow="1" w:lastRow="0" w:firstColumn="1" w:lastColumn="0" w:noHBand="0" w:noVBand="1"/>
      </w:tblPr>
      <w:tblGrid>
        <w:gridCol w:w="1878"/>
        <w:gridCol w:w="1412"/>
        <w:gridCol w:w="1271"/>
        <w:gridCol w:w="4478"/>
        <w:gridCol w:w="3685"/>
        <w:gridCol w:w="2628"/>
      </w:tblGrid>
      <w:tr w:rsidR="00701024" w:rsidTr="00385598">
        <w:tc>
          <w:tcPr>
            <w:tcW w:w="1878" w:type="dxa"/>
          </w:tcPr>
          <w:p w:rsidR="004708FA" w:rsidRDefault="004708FA" w:rsidP="004708FA">
            <w:pPr>
              <w:jc w:val="both"/>
              <w:rPr>
                <w:rFonts w:ascii="Times New Roman" w:hAnsi="Times New Roman" w:cs="Times New Roman"/>
                <w:sz w:val="28"/>
                <w:szCs w:val="28"/>
                <w:lang w:val="uk-UA"/>
              </w:rPr>
            </w:pPr>
            <w:r>
              <w:rPr>
                <w:rFonts w:ascii="Times New Roman" w:hAnsi="Times New Roman" w:cs="Times New Roman"/>
                <w:sz w:val="24"/>
                <w:szCs w:val="24"/>
                <w:lang w:val="uk-UA"/>
              </w:rPr>
              <w:t>Номер</w:t>
            </w:r>
            <w:r w:rsidR="00B075FD">
              <w:rPr>
                <w:rFonts w:ascii="Times New Roman" w:hAnsi="Times New Roman" w:cs="Times New Roman"/>
                <w:sz w:val="24"/>
                <w:szCs w:val="24"/>
                <w:lang w:val="uk-UA"/>
              </w:rPr>
              <w:t xml:space="preserve"> та назва</w:t>
            </w:r>
          </w:p>
        </w:tc>
        <w:tc>
          <w:tcPr>
            <w:tcW w:w="1412" w:type="dxa"/>
          </w:tcPr>
          <w:p w:rsidR="004708FA" w:rsidRDefault="004708FA" w:rsidP="004708FA">
            <w:pPr>
              <w:jc w:val="both"/>
              <w:rPr>
                <w:rFonts w:ascii="Times New Roman" w:hAnsi="Times New Roman" w:cs="Times New Roman"/>
                <w:sz w:val="28"/>
                <w:szCs w:val="28"/>
                <w:lang w:val="uk-UA"/>
              </w:rPr>
            </w:pPr>
            <w:r>
              <w:rPr>
                <w:rFonts w:ascii="Times New Roman" w:hAnsi="Times New Roman" w:cs="Times New Roman"/>
                <w:sz w:val="24"/>
                <w:szCs w:val="24"/>
                <w:lang w:val="uk-UA"/>
              </w:rPr>
              <w:t>Тривалість</w:t>
            </w:r>
          </w:p>
        </w:tc>
        <w:tc>
          <w:tcPr>
            <w:tcW w:w="1271" w:type="dxa"/>
          </w:tcPr>
          <w:p w:rsidR="004708FA" w:rsidRDefault="004708FA" w:rsidP="004708FA">
            <w:pPr>
              <w:jc w:val="both"/>
              <w:rPr>
                <w:rFonts w:ascii="Times New Roman" w:hAnsi="Times New Roman" w:cs="Times New Roman"/>
                <w:sz w:val="28"/>
                <w:szCs w:val="28"/>
                <w:lang w:val="uk-UA"/>
              </w:rPr>
            </w:pPr>
            <w:r>
              <w:rPr>
                <w:rFonts w:ascii="Times New Roman" w:hAnsi="Times New Roman" w:cs="Times New Roman"/>
                <w:sz w:val="24"/>
                <w:szCs w:val="24"/>
                <w:lang w:val="uk-UA"/>
              </w:rPr>
              <w:t>Бюджет</w:t>
            </w:r>
          </w:p>
        </w:tc>
        <w:tc>
          <w:tcPr>
            <w:tcW w:w="4478" w:type="dxa"/>
          </w:tcPr>
          <w:p w:rsidR="004708FA" w:rsidRDefault="004708FA" w:rsidP="004708FA">
            <w:pPr>
              <w:jc w:val="both"/>
              <w:rPr>
                <w:rFonts w:ascii="Times New Roman" w:hAnsi="Times New Roman" w:cs="Times New Roman"/>
                <w:sz w:val="28"/>
                <w:szCs w:val="28"/>
                <w:lang w:val="uk-UA"/>
              </w:rPr>
            </w:pPr>
            <w:r>
              <w:rPr>
                <w:rFonts w:ascii="Times New Roman" w:hAnsi="Times New Roman" w:cs="Times New Roman"/>
                <w:sz w:val="24"/>
                <w:szCs w:val="24"/>
                <w:lang w:val="uk-UA"/>
              </w:rPr>
              <w:t>Опис діяльності</w:t>
            </w:r>
          </w:p>
        </w:tc>
        <w:tc>
          <w:tcPr>
            <w:tcW w:w="3685" w:type="dxa"/>
          </w:tcPr>
          <w:p w:rsidR="004708FA" w:rsidRDefault="004708FA" w:rsidP="004708FA">
            <w:pPr>
              <w:jc w:val="both"/>
              <w:rPr>
                <w:rFonts w:ascii="Times New Roman" w:hAnsi="Times New Roman" w:cs="Times New Roman"/>
                <w:sz w:val="28"/>
                <w:szCs w:val="28"/>
                <w:lang w:val="uk-UA"/>
              </w:rPr>
            </w:pPr>
            <w:r>
              <w:rPr>
                <w:rFonts w:ascii="Times New Roman" w:hAnsi="Times New Roman" w:cs="Times New Roman"/>
                <w:sz w:val="24"/>
                <w:szCs w:val="24"/>
                <w:lang w:val="uk-UA"/>
              </w:rPr>
              <w:t>Роль партнерів</w:t>
            </w:r>
          </w:p>
        </w:tc>
        <w:tc>
          <w:tcPr>
            <w:tcW w:w="2628" w:type="dxa"/>
          </w:tcPr>
          <w:p w:rsidR="004708FA" w:rsidRDefault="004708FA" w:rsidP="004708FA">
            <w:pPr>
              <w:jc w:val="both"/>
              <w:rPr>
                <w:rFonts w:ascii="Times New Roman" w:hAnsi="Times New Roman" w:cs="Times New Roman"/>
                <w:sz w:val="28"/>
                <w:szCs w:val="28"/>
                <w:lang w:val="uk-UA"/>
              </w:rPr>
            </w:pPr>
            <w:r>
              <w:rPr>
                <w:rFonts w:ascii="Times New Roman" w:hAnsi="Times New Roman" w:cs="Times New Roman"/>
                <w:sz w:val="24"/>
                <w:szCs w:val="24"/>
                <w:lang w:val="uk-UA"/>
              </w:rPr>
              <w:t>Географічне положення</w:t>
            </w:r>
          </w:p>
        </w:tc>
      </w:tr>
      <w:tr w:rsidR="00701024" w:rsidTr="00385598">
        <w:tc>
          <w:tcPr>
            <w:tcW w:w="1878" w:type="dxa"/>
          </w:tcPr>
          <w:p w:rsidR="00B075FD" w:rsidRPr="00B85978" w:rsidRDefault="00B85978" w:rsidP="00B075FD">
            <w:pPr>
              <w:pStyle w:val="Default"/>
              <w:jc w:val="both"/>
              <w:rPr>
                <w:rFonts w:ascii="Times New Roman" w:hAnsi="Times New Roman" w:cs="Times New Roman"/>
                <w:lang w:val="uk-UA"/>
              </w:rPr>
            </w:pPr>
            <w:r w:rsidRPr="00B85978">
              <w:rPr>
                <w:rFonts w:ascii="Times New Roman" w:hAnsi="Times New Roman" w:cs="Times New Roman"/>
                <w:lang w:val="uk-UA"/>
              </w:rPr>
              <w:t xml:space="preserve">Активність </w:t>
            </w:r>
            <w:r w:rsidR="00B075FD" w:rsidRPr="00B85978">
              <w:rPr>
                <w:rFonts w:ascii="Times New Roman" w:hAnsi="Times New Roman" w:cs="Times New Roman"/>
              </w:rPr>
              <w:t>1.1</w:t>
            </w:r>
            <w:r w:rsidR="00B075FD" w:rsidRPr="00B075FD">
              <w:rPr>
                <w:rFonts w:ascii="Times New Roman" w:hAnsi="Times New Roman" w:cs="Times New Roman"/>
              </w:rPr>
              <w:t xml:space="preserve"> </w:t>
            </w:r>
          </w:p>
          <w:p w:rsidR="00B075FD" w:rsidRPr="00B075FD" w:rsidRDefault="00B075FD" w:rsidP="00B075FD">
            <w:pPr>
              <w:pStyle w:val="Default"/>
              <w:jc w:val="both"/>
              <w:rPr>
                <w:rFonts w:ascii="Times New Roman" w:hAnsi="Times New Roman" w:cs="Times New Roman"/>
                <w:lang w:val="uk-UA"/>
              </w:rPr>
            </w:pPr>
            <w:r>
              <w:rPr>
                <w:rFonts w:ascii="Times New Roman" w:hAnsi="Times New Roman" w:cs="Times New Roman"/>
                <w:lang w:val="uk-UA"/>
              </w:rPr>
              <w:t>Генеральна Аса</w:t>
            </w:r>
            <w:r w:rsidRPr="00B075FD">
              <w:rPr>
                <w:rFonts w:ascii="Times New Roman" w:hAnsi="Times New Roman" w:cs="Times New Roman"/>
                <w:lang w:val="uk-UA"/>
              </w:rPr>
              <w:t>мблея та засідання РМВ</w:t>
            </w:r>
          </w:p>
          <w:p w:rsidR="004708FA" w:rsidRPr="00B075FD" w:rsidRDefault="004708FA" w:rsidP="004708FA">
            <w:pPr>
              <w:jc w:val="both"/>
              <w:rPr>
                <w:rFonts w:ascii="Times New Roman" w:hAnsi="Times New Roman" w:cs="Times New Roman"/>
                <w:sz w:val="24"/>
                <w:szCs w:val="24"/>
                <w:lang w:val="uk-UA"/>
              </w:rPr>
            </w:pPr>
          </w:p>
        </w:tc>
        <w:tc>
          <w:tcPr>
            <w:tcW w:w="1412" w:type="dxa"/>
          </w:tcPr>
          <w:p w:rsidR="00B075FD" w:rsidRPr="00B075FD" w:rsidRDefault="00B075FD" w:rsidP="00B075FD">
            <w:pPr>
              <w:pStyle w:val="Default"/>
              <w:jc w:val="both"/>
              <w:rPr>
                <w:rFonts w:ascii="Times New Roman" w:hAnsi="Times New Roman" w:cs="Times New Roman"/>
              </w:rPr>
            </w:pPr>
            <w:r w:rsidRPr="00B075FD">
              <w:rPr>
                <w:rFonts w:ascii="Times New Roman" w:hAnsi="Times New Roman" w:cs="Times New Roman"/>
              </w:rPr>
              <w:t xml:space="preserve">01/03/2011 - 28/02/2014 </w:t>
            </w:r>
          </w:p>
          <w:p w:rsidR="004708FA" w:rsidRPr="00B075FD" w:rsidRDefault="004708FA" w:rsidP="004708FA">
            <w:pPr>
              <w:jc w:val="both"/>
              <w:rPr>
                <w:rFonts w:ascii="Times New Roman" w:hAnsi="Times New Roman" w:cs="Times New Roman"/>
                <w:sz w:val="24"/>
                <w:szCs w:val="24"/>
                <w:lang w:val="uk-UA"/>
              </w:rPr>
            </w:pPr>
          </w:p>
        </w:tc>
        <w:tc>
          <w:tcPr>
            <w:tcW w:w="1271" w:type="dxa"/>
          </w:tcPr>
          <w:p w:rsidR="00B075FD" w:rsidRPr="00B075FD" w:rsidRDefault="00B075FD" w:rsidP="00B075FD">
            <w:pPr>
              <w:pStyle w:val="Default"/>
              <w:jc w:val="both"/>
              <w:rPr>
                <w:rFonts w:ascii="Times New Roman" w:hAnsi="Times New Roman" w:cs="Times New Roman"/>
              </w:rPr>
            </w:pPr>
            <w:r w:rsidRPr="00B075FD">
              <w:rPr>
                <w:rFonts w:ascii="Times New Roman" w:hAnsi="Times New Roman" w:cs="Times New Roman"/>
              </w:rPr>
              <w:t xml:space="preserve">40,000.00 EUR </w:t>
            </w:r>
          </w:p>
          <w:p w:rsidR="004708FA" w:rsidRPr="00B075FD" w:rsidRDefault="004708FA" w:rsidP="004708FA">
            <w:pPr>
              <w:jc w:val="both"/>
              <w:rPr>
                <w:rFonts w:ascii="Times New Roman" w:hAnsi="Times New Roman" w:cs="Times New Roman"/>
                <w:sz w:val="24"/>
                <w:szCs w:val="24"/>
                <w:lang w:val="uk-UA"/>
              </w:rPr>
            </w:pPr>
          </w:p>
        </w:tc>
        <w:tc>
          <w:tcPr>
            <w:tcW w:w="4478" w:type="dxa"/>
          </w:tcPr>
          <w:p w:rsidR="00B075FD" w:rsidRPr="004600E3" w:rsidRDefault="00B075FD" w:rsidP="004708FA">
            <w:pPr>
              <w:jc w:val="both"/>
              <w:rPr>
                <w:rFonts w:ascii="Times New Roman" w:hAnsi="Times New Roman" w:cs="Times New Roman"/>
                <w:sz w:val="24"/>
                <w:szCs w:val="24"/>
                <w:lang w:val="uk-UA"/>
              </w:rPr>
            </w:pPr>
            <w:r w:rsidRPr="00B075FD">
              <w:rPr>
                <w:rFonts w:ascii="Times New Roman" w:hAnsi="Times New Roman" w:cs="Times New Roman"/>
                <w:sz w:val="24"/>
                <w:szCs w:val="24"/>
                <w:lang w:val="uk-UA"/>
              </w:rPr>
              <w:t xml:space="preserve">Зустрічі Генеральної Асамблеї (ГА) будуть проводитись 1 раз на рік, зустрічі РМВ – двічі </w:t>
            </w:r>
            <w:r w:rsidRPr="004600E3">
              <w:rPr>
                <w:rFonts w:ascii="Times New Roman" w:hAnsi="Times New Roman" w:cs="Times New Roman"/>
                <w:sz w:val="24"/>
                <w:szCs w:val="24"/>
                <w:lang w:val="uk-UA"/>
              </w:rPr>
              <w:t xml:space="preserve">на рік. </w:t>
            </w:r>
          </w:p>
          <w:p w:rsidR="00B075FD" w:rsidRPr="004600E3" w:rsidRDefault="00B075FD" w:rsidP="00B075FD">
            <w:pPr>
              <w:pStyle w:val="Default"/>
              <w:jc w:val="both"/>
              <w:rPr>
                <w:rFonts w:ascii="Times New Roman" w:hAnsi="Times New Roman" w:cs="Times New Roman"/>
                <w:color w:val="auto"/>
                <w:lang w:val="uk-UA"/>
              </w:rPr>
            </w:pPr>
            <w:r w:rsidRPr="004600E3">
              <w:rPr>
                <w:rFonts w:ascii="Times New Roman" w:hAnsi="Times New Roman" w:cs="Times New Roman"/>
                <w:color w:val="auto"/>
              </w:rPr>
              <w:t xml:space="preserve">LP </w:t>
            </w:r>
            <w:r w:rsidRPr="004600E3">
              <w:rPr>
                <w:rFonts w:ascii="Times New Roman" w:hAnsi="Times New Roman" w:cs="Times New Roman"/>
                <w:color w:val="auto"/>
                <w:lang w:val="uk-UA"/>
              </w:rPr>
              <w:t>буде готувати порядок денний, оголошувати збі</w:t>
            </w:r>
            <w:proofErr w:type="gramStart"/>
            <w:r w:rsidRPr="004600E3">
              <w:rPr>
                <w:rFonts w:ascii="Times New Roman" w:hAnsi="Times New Roman" w:cs="Times New Roman"/>
                <w:color w:val="auto"/>
                <w:lang w:val="uk-UA"/>
              </w:rPr>
              <w:t>р</w:t>
            </w:r>
            <w:proofErr w:type="gramEnd"/>
            <w:r w:rsidRPr="004600E3">
              <w:rPr>
                <w:rFonts w:ascii="Times New Roman" w:hAnsi="Times New Roman" w:cs="Times New Roman"/>
                <w:color w:val="auto"/>
                <w:lang w:val="uk-UA"/>
              </w:rPr>
              <w:t xml:space="preserve"> щонайменше за 10 робочих днів перед засіданням, </w:t>
            </w:r>
            <w:r w:rsidR="00B85978" w:rsidRPr="004600E3">
              <w:rPr>
                <w:rFonts w:ascii="Times New Roman" w:hAnsi="Times New Roman" w:cs="Times New Roman"/>
                <w:color w:val="auto"/>
                <w:lang w:val="uk-UA"/>
              </w:rPr>
              <w:t>готувати протоколи</w:t>
            </w:r>
            <w:r w:rsidRPr="004600E3">
              <w:rPr>
                <w:rFonts w:ascii="Times New Roman" w:hAnsi="Times New Roman" w:cs="Times New Roman"/>
                <w:color w:val="auto"/>
              </w:rPr>
              <w:t xml:space="preserve"> </w:t>
            </w:r>
            <w:r w:rsidRPr="004600E3">
              <w:rPr>
                <w:rFonts w:ascii="Times New Roman" w:hAnsi="Times New Roman" w:cs="Times New Roman"/>
                <w:color w:val="auto"/>
                <w:lang w:val="uk-UA"/>
              </w:rPr>
              <w:t xml:space="preserve">та надсилати на затвердження </w:t>
            </w:r>
            <w:proofErr w:type="spellStart"/>
            <w:r w:rsidRPr="004600E3">
              <w:rPr>
                <w:rFonts w:ascii="Times New Roman" w:hAnsi="Times New Roman" w:cs="Times New Roman"/>
                <w:color w:val="auto"/>
              </w:rPr>
              <w:t>PPs</w:t>
            </w:r>
            <w:proofErr w:type="spellEnd"/>
            <w:r w:rsidRPr="004600E3">
              <w:rPr>
                <w:rFonts w:ascii="Times New Roman" w:hAnsi="Times New Roman" w:cs="Times New Roman"/>
                <w:color w:val="auto"/>
                <w:lang w:val="uk-UA"/>
              </w:rPr>
              <w:t>.</w:t>
            </w:r>
            <w:r w:rsidRPr="004600E3">
              <w:rPr>
                <w:rFonts w:ascii="Times New Roman" w:hAnsi="Times New Roman" w:cs="Times New Roman"/>
                <w:color w:val="auto"/>
              </w:rPr>
              <w:t xml:space="preserve"> </w:t>
            </w:r>
          </w:p>
          <w:p w:rsidR="00B075FD" w:rsidRPr="004600E3" w:rsidRDefault="00B075FD" w:rsidP="00B075FD">
            <w:pPr>
              <w:pStyle w:val="Default"/>
              <w:jc w:val="both"/>
              <w:rPr>
                <w:rFonts w:ascii="Times New Roman" w:hAnsi="Times New Roman" w:cs="Times New Roman"/>
                <w:color w:val="auto"/>
                <w:lang w:val="uk-UA"/>
              </w:rPr>
            </w:pPr>
          </w:p>
          <w:p w:rsidR="00B075FD" w:rsidRPr="00B075FD" w:rsidRDefault="00B075FD" w:rsidP="00B075FD">
            <w:pPr>
              <w:pStyle w:val="Default"/>
              <w:jc w:val="both"/>
              <w:rPr>
                <w:rFonts w:ascii="Times New Roman" w:hAnsi="Times New Roman" w:cs="Times New Roman"/>
                <w:lang w:val="uk-UA"/>
              </w:rPr>
            </w:pPr>
          </w:p>
          <w:p w:rsidR="004708FA" w:rsidRPr="00B075FD" w:rsidRDefault="004708FA" w:rsidP="004708FA">
            <w:pPr>
              <w:jc w:val="both"/>
              <w:rPr>
                <w:rFonts w:ascii="Times New Roman" w:hAnsi="Times New Roman" w:cs="Times New Roman"/>
                <w:sz w:val="24"/>
                <w:szCs w:val="24"/>
                <w:lang w:val="uk-UA"/>
              </w:rPr>
            </w:pPr>
          </w:p>
        </w:tc>
        <w:tc>
          <w:tcPr>
            <w:tcW w:w="3685" w:type="dxa"/>
          </w:tcPr>
          <w:p w:rsidR="00B075FD" w:rsidRPr="00B075FD" w:rsidRDefault="00B075FD" w:rsidP="004708FA">
            <w:pPr>
              <w:jc w:val="both"/>
              <w:rPr>
                <w:rFonts w:ascii="Times New Roman" w:hAnsi="Times New Roman" w:cs="Times New Roman"/>
                <w:sz w:val="24"/>
                <w:szCs w:val="24"/>
                <w:lang w:val="uk-UA"/>
              </w:rPr>
            </w:pPr>
            <w:r w:rsidRPr="00B075FD">
              <w:rPr>
                <w:rFonts w:ascii="Times New Roman" w:hAnsi="Times New Roman" w:cs="Times New Roman"/>
                <w:sz w:val="24"/>
                <w:szCs w:val="24"/>
              </w:rPr>
              <w:t>LP</w:t>
            </w:r>
            <w:r w:rsidRPr="00B075FD">
              <w:rPr>
                <w:rFonts w:ascii="Times New Roman" w:hAnsi="Times New Roman" w:cs="Times New Roman"/>
                <w:sz w:val="24"/>
                <w:szCs w:val="24"/>
                <w:lang w:val="uk-UA"/>
              </w:rPr>
              <w:t xml:space="preserve"> – скликання ГА та РМВ, </w:t>
            </w:r>
            <w:proofErr w:type="gramStart"/>
            <w:r w:rsidRPr="00B075FD">
              <w:rPr>
                <w:rFonts w:ascii="Times New Roman" w:hAnsi="Times New Roman" w:cs="Times New Roman"/>
                <w:sz w:val="24"/>
                <w:szCs w:val="24"/>
                <w:lang w:val="uk-UA"/>
              </w:rPr>
              <w:t>п</w:t>
            </w:r>
            <w:proofErr w:type="gramEnd"/>
            <w:r w:rsidRPr="00B075FD">
              <w:rPr>
                <w:rFonts w:ascii="Times New Roman" w:hAnsi="Times New Roman" w:cs="Times New Roman"/>
                <w:sz w:val="24"/>
                <w:szCs w:val="24"/>
                <w:lang w:val="uk-UA"/>
              </w:rPr>
              <w:t xml:space="preserve">ідготовка рішень. </w:t>
            </w:r>
          </w:p>
          <w:p w:rsidR="00B075FD" w:rsidRPr="00B075FD" w:rsidRDefault="00B075FD" w:rsidP="00B075FD">
            <w:pPr>
              <w:pStyle w:val="Default"/>
              <w:jc w:val="both"/>
              <w:rPr>
                <w:rFonts w:ascii="Times New Roman" w:hAnsi="Times New Roman" w:cs="Times New Roman"/>
                <w:lang w:val="uk-UA"/>
              </w:rPr>
            </w:pPr>
            <w:r w:rsidRPr="00B075FD">
              <w:rPr>
                <w:rFonts w:ascii="Times New Roman" w:hAnsi="Times New Roman" w:cs="Times New Roman"/>
                <w:lang w:val="uk-UA"/>
              </w:rPr>
              <w:t xml:space="preserve">Всі </w:t>
            </w:r>
            <w:r w:rsidRPr="00B075FD">
              <w:rPr>
                <w:rFonts w:ascii="Times New Roman" w:hAnsi="Times New Roman" w:cs="Times New Roman"/>
                <w:lang w:val="en-US"/>
              </w:rPr>
              <w:t>PPs</w:t>
            </w:r>
            <w:r w:rsidRPr="00B075FD">
              <w:rPr>
                <w:rFonts w:ascii="Times New Roman" w:hAnsi="Times New Roman" w:cs="Times New Roman"/>
                <w:lang w:val="uk-UA"/>
              </w:rPr>
              <w:t xml:space="preserve"> (</w:t>
            </w:r>
            <w:r w:rsidRPr="00B075FD">
              <w:rPr>
                <w:rFonts w:ascii="Times New Roman" w:hAnsi="Times New Roman" w:cs="Times New Roman"/>
                <w:lang w:val="en-US"/>
              </w:rPr>
              <w:t>LP</w:t>
            </w:r>
            <w:r w:rsidRPr="00B075FD">
              <w:rPr>
                <w:rFonts w:ascii="Times New Roman" w:hAnsi="Times New Roman" w:cs="Times New Roman"/>
                <w:lang w:val="uk-UA"/>
              </w:rPr>
              <w:t xml:space="preserve">, </w:t>
            </w:r>
            <w:r w:rsidRPr="00B075FD">
              <w:rPr>
                <w:rFonts w:ascii="Times New Roman" w:hAnsi="Times New Roman" w:cs="Times New Roman"/>
                <w:lang w:val="en-US"/>
              </w:rPr>
              <w:t>ERDF</w:t>
            </w:r>
            <w:r w:rsidRPr="00B075FD">
              <w:rPr>
                <w:rFonts w:ascii="Times New Roman" w:hAnsi="Times New Roman" w:cs="Times New Roman"/>
                <w:lang w:val="uk-UA"/>
              </w:rPr>
              <w:t xml:space="preserve"> </w:t>
            </w:r>
            <w:r w:rsidRPr="00B075FD">
              <w:rPr>
                <w:rFonts w:ascii="Times New Roman" w:hAnsi="Times New Roman" w:cs="Times New Roman"/>
                <w:lang w:val="en-US"/>
              </w:rPr>
              <w:t>PP</w:t>
            </w:r>
            <w:r w:rsidRPr="00B075FD">
              <w:rPr>
                <w:rFonts w:ascii="Times New Roman" w:hAnsi="Times New Roman" w:cs="Times New Roman"/>
                <w:lang w:val="uk-UA"/>
              </w:rPr>
              <w:t xml:space="preserve">1, </w:t>
            </w:r>
            <w:r w:rsidRPr="00B075FD">
              <w:rPr>
                <w:rFonts w:ascii="Times New Roman" w:hAnsi="Times New Roman" w:cs="Times New Roman"/>
                <w:lang w:val="en-US"/>
              </w:rPr>
              <w:t>PP</w:t>
            </w:r>
            <w:r w:rsidRPr="00B075FD">
              <w:rPr>
                <w:rFonts w:ascii="Times New Roman" w:hAnsi="Times New Roman" w:cs="Times New Roman"/>
                <w:lang w:val="uk-UA"/>
              </w:rPr>
              <w:t xml:space="preserve">2, </w:t>
            </w:r>
            <w:r w:rsidRPr="00B075FD">
              <w:rPr>
                <w:rFonts w:ascii="Times New Roman" w:hAnsi="Times New Roman" w:cs="Times New Roman"/>
                <w:lang w:val="en-US"/>
              </w:rPr>
              <w:t>PP</w:t>
            </w:r>
            <w:r w:rsidRPr="00B075FD">
              <w:rPr>
                <w:rFonts w:ascii="Times New Roman" w:hAnsi="Times New Roman" w:cs="Times New Roman"/>
                <w:lang w:val="uk-UA"/>
              </w:rPr>
              <w:t xml:space="preserve">3, </w:t>
            </w:r>
            <w:r w:rsidRPr="00B075FD">
              <w:rPr>
                <w:rFonts w:ascii="Times New Roman" w:hAnsi="Times New Roman" w:cs="Times New Roman"/>
                <w:lang w:val="en-US"/>
              </w:rPr>
              <w:t>PP</w:t>
            </w:r>
            <w:r w:rsidRPr="00B075FD">
              <w:rPr>
                <w:rFonts w:ascii="Times New Roman" w:hAnsi="Times New Roman" w:cs="Times New Roman"/>
                <w:lang w:val="uk-UA"/>
              </w:rPr>
              <w:t xml:space="preserve">4, </w:t>
            </w:r>
            <w:r w:rsidRPr="00B075FD">
              <w:rPr>
                <w:rFonts w:ascii="Times New Roman" w:hAnsi="Times New Roman" w:cs="Times New Roman"/>
                <w:lang w:val="en-US"/>
              </w:rPr>
              <w:t>PP</w:t>
            </w:r>
            <w:r w:rsidRPr="00B075FD">
              <w:rPr>
                <w:rFonts w:ascii="Times New Roman" w:hAnsi="Times New Roman" w:cs="Times New Roman"/>
                <w:lang w:val="uk-UA"/>
              </w:rPr>
              <w:t xml:space="preserve">5, </w:t>
            </w:r>
            <w:r w:rsidRPr="00B075FD">
              <w:rPr>
                <w:rFonts w:ascii="Times New Roman" w:hAnsi="Times New Roman" w:cs="Times New Roman"/>
                <w:lang w:val="en-US"/>
              </w:rPr>
              <w:t>PP</w:t>
            </w:r>
            <w:r w:rsidRPr="00B075FD">
              <w:rPr>
                <w:rFonts w:ascii="Times New Roman" w:hAnsi="Times New Roman" w:cs="Times New Roman"/>
                <w:lang w:val="uk-UA"/>
              </w:rPr>
              <w:t xml:space="preserve">6, 20% </w:t>
            </w:r>
            <w:r w:rsidRPr="00B075FD">
              <w:rPr>
                <w:rFonts w:ascii="Times New Roman" w:hAnsi="Times New Roman" w:cs="Times New Roman"/>
                <w:lang w:val="en-US"/>
              </w:rPr>
              <w:t>ERDF</w:t>
            </w:r>
            <w:r w:rsidRPr="00B075FD">
              <w:rPr>
                <w:rFonts w:ascii="Times New Roman" w:hAnsi="Times New Roman" w:cs="Times New Roman"/>
                <w:lang w:val="uk-UA"/>
              </w:rPr>
              <w:t xml:space="preserve"> </w:t>
            </w:r>
            <w:r w:rsidRPr="00B075FD">
              <w:rPr>
                <w:rFonts w:ascii="Times New Roman" w:hAnsi="Times New Roman" w:cs="Times New Roman"/>
                <w:lang w:val="en-US"/>
              </w:rPr>
              <w:t>PP</w:t>
            </w:r>
            <w:r w:rsidRPr="00B075FD">
              <w:rPr>
                <w:rFonts w:ascii="Times New Roman" w:hAnsi="Times New Roman" w:cs="Times New Roman"/>
                <w:lang w:val="uk-UA"/>
              </w:rPr>
              <w:t xml:space="preserve">1, 10% </w:t>
            </w:r>
            <w:r w:rsidRPr="00B075FD">
              <w:rPr>
                <w:rFonts w:ascii="Times New Roman" w:hAnsi="Times New Roman" w:cs="Times New Roman"/>
                <w:lang w:val="en-US"/>
              </w:rPr>
              <w:t>PP</w:t>
            </w:r>
            <w:r w:rsidRPr="00B075FD">
              <w:rPr>
                <w:rFonts w:ascii="Times New Roman" w:hAnsi="Times New Roman" w:cs="Times New Roman"/>
                <w:lang w:val="uk-UA"/>
              </w:rPr>
              <w:t>1): висувають одного представника до ГА, беруть участь у ГА.</w:t>
            </w:r>
          </w:p>
          <w:p w:rsidR="00B075FD" w:rsidRPr="00B075FD" w:rsidRDefault="004600E3" w:rsidP="00B075FD">
            <w:pPr>
              <w:pStyle w:val="Default"/>
              <w:jc w:val="both"/>
              <w:rPr>
                <w:rFonts w:ascii="Times New Roman" w:hAnsi="Times New Roman" w:cs="Times New Roman"/>
                <w:lang w:val="uk-UA"/>
              </w:rPr>
            </w:pPr>
            <w:r>
              <w:rPr>
                <w:rFonts w:ascii="Times New Roman" w:hAnsi="Times New Roman" w:cs="Times New Roman"/>
                <w:lang w:val="uk-UA"/>
              </w:rPr>
              <w:t>Партнери</w:t>
            </w:r>
            <w:r w:rsidR="00B075FD" w:rsidRPr="00B075FD">
              <w:rPr>
                <w:rFonts w:ascii="Times New Roman" w:hAnsi="Times New Roman" w:cs="Times New Roman"/>
                <w:lang w:val="uk-UA"/>
              </w:rPr>
              <w:t xml:space="preserve"> відповідальні за WP </w:t>
            </w:r>
          </w:p>
          <w:p w:rsidR="00B075FD" w:rsidRPr="00B075FD" w:rsidRDefault="00B075FD" w:rsidP="00B075FD">
            <w:pPr>
              <w:pStyle w:val="Default"/>
              <w:jc w:val="both"/>
              <w:rPr>
                <w:rFonts w:ascii="Times New Roman" w:hAnsi="Times New Roman" w:cs="Times New Roman"/>
                <w:lang w:val="uk-UA"/>
              </w:rPr>
            </w:pPr>
            <w:r w:rsidRPr="00B075FD">
              <w:rPr>
                <w:rFonts w:ascii="Times New Roman" w:hAnsi="Times New Roman" w:cs="Times New Roman"/>
                <w:lang w:val="uk-UA"/>
              </w:rPr>
              <w:t>(</w:t>
            </w:r>
            <w:r w:rsidRPr="00B075FD">
              <w:rPr>
                <w:rFonts w:ascii="Times New Roman" w:hAnsi="Times New Roman" w:cs="Times New Roman"/>
                <w:lang w:val="en-US"/>
              </w:rPr>
              <w:t>LP</w:t>
            </w:r>
            <w:r w:rsidRPr="00B075FD">
              <w:rPr>
                <w:rFonts w:ascii="Times New Roman" w:hAnsi="Times New Roman" w:cs="Times New Roman"/>
                <w:lang w:val="uk-UA"/>
              </w:rPr>
              <w:t xml:space="preserve">, </w:t>
            </w:r>
            <w:r w:rsidRPr="00B075FD">
              <w:rPr>
                <w:rFonts w:ascii="Times New Roman" w:hAnsi="Times New Roman" w:cs="Times New Roman"/>
                <w:lang w:val="en-US"/>
              </w:rPr>
              <w:t>ERDF</w:t>
            </w:r>
            <w:r w:rsidRPr="00B075FD">
              <w:rPr>
                <w:rFonts w:ascii="Times New Roman" w:hAnsi="Times New Roman" w:cs="Times New Roman"/>
                <w:lang w:val="uk-UA"/>
              </w:rPr>
              <w:t xml:space="preserve"> </w:t>
            </w:r>
            <w:r w:rsidRPr="00B075FD">
              <w:rPr>
                <w:rFonts w:ascii="Times New Roman" w:hAnsi="Times New Roman" w:cs="Times New Roman"/>
                <w:lang w:val="en-US"/>
              </w:rPr>
              <w:t>PP</w:t>
            </w:r>
            <w:r w:rsidRPr="00B075FD">
              <w:rPr>
                <w:rFonts w:ascii="Times New Roman" w:hAnsi="Times New Roman" w:cs="Times New Roman"/>
                <w:lang w:val="uk-UA"/>
              </w:rPr>
              <w:t xml:space="preserve">1, </w:t>
            </w:r>
            <w:r w:rsidRPr="00B075FD">
              <w:rPr>
                <w:rFonts w:ascii="Times New Roman" w:hAnsi="Times New Roman" w:cs="Times New Roman"/>
                <w:lang w:val="en-US"/>
              </w:rPr>
              <w:t>PP</w:t>
            </w:r>
            <w:r w:rsidRPr="00B075FD">
              <w:rPr>
                <w:rFonts w:ascii="Times New Roman" w:hAnsi="Times New Roman" w:cs="Times New Roman"/>
                <w:lang w:val="uk-UA"/>
              </w:rPr>
              <w:t xml:space="preserve">3, </w:t>
            </w:r>
            <w:r w:rsidRPr="00B075FD">
              <w:rPr>
                <w:rFonts w:ascii="Times New Roman" w:hAnsi="Times New Roman" w:cs="Times New Roman"/>
                <w:lang w:val="en-US"/>
              </w:rPr>
              <w:t>PP</w:t>
            </w:r>
            <w:r w:rsidRPr="00B075FD">
              <w:rPr>
                <w:rFonts w:ascii="Times New Roman" w:hAnsi="Times New Roman" w:cs="Times New Roman"/>
                <w:lang w:val="uk-UA"/>
              </w:rPr>
              <w:t xml:space="preserve">4, </w:t>
            </w:r>
            <w:r w:rsidRPr="00B075FD">
              <w:rPr>
                <w:rFonts w:ascii="Times New Roman" w:hAnsi="Times New Roman" w:cs="Times New Roman"/>
                <w:lang w:val="en-US"/>
              </w:rPr>
              <w:t>PP</w:t>
            </w:r>
            <w:r w:rsidRPr="00B075FD">
              <w:rPr>
                <w:rFonts w:ascii="Times New Roman" w:hAnsi="Times New Roman" w:cs="Times New Roman"/>
                <w:lang w:val="uk-UA"/>
              </w:rPr>
              <w:t xml:space="preserve">6 </w:t>
            </w:r>
            <w:r w:rsidRPr="00B075FD">
              <w:rPr>
                <w:rFonts w:ascii="Times New Roman" w:hAnsi="Times New Roman" w:cs="Times New Roman"/>
                <w:lang w:val="en-US"/>
              </w:rPr>
              <w:t>and</w:t>
            </w:r>
            <w:r w:rsidRPr="00B075FD">
              <w:rPr>
                <w:rFonts w:ascii="Times New Roman" w:hAnsi="Times New Roman" w:cs="Times New Roman"/>
                <w:lang w:val="uk-UA"/>
              </w:rPr>
              <w:t xml:space="preserve"> 20% </w:t>
            </w:r>
            <w:r w:rsidRPr="00B075FD">
              <w:rPr>
                <w:rFonts w:ascii="Times New Roman" w:hAnsi="Times New Roman" w:cs="Times New Roman"/>
                <w:lang w:val="en-US"/>
              </w:rPr>
              <w:t>ERDF</w:t>
            </w:r>
            <w:r w:rsidRPr="00B075FD">
              <w:rPr>
                <w:rFonts w:ascii="Times New Roman" w:hAnsi="Times New Roman" w:cs="Times New Roman"/>
                <w:lang w:val="uk-UA"/>
              </w:rPr>
              <w:t xml:space="preserve"> </w:t>
            </w:r>
            <w:r w:rsidRPr="00B075FD">
              <w:rPr>
                <w:rFonts w:ascii="Times New Roman" w:hAnsi="Times New Roman" w:cs="Times New Roman"/>
                <w:lang w:val="en-US"/>
              </w:rPr>
              <w:t>PP</w:t>
            </w:r>
            <w:r w:rsidRPr="00B075FD">
              <w:rPr>
                <w:rFonts w:ascii="Times New Roman" w:hAnsi="Times New Roman" w:cs="Times New Roman"/>
                <w:lang w:val="uk-UA"/>
              </w:rPr>
              <w:t>1): об</w:t>
            </w:r>
            <w:r>
              <w:rPr>
                <w:rFonts w:ascii="Times New Roman" w:hAnsi="Times New Roman" w:cs="Times New Roman"/>
                <w:lang w:val="uk-UA"/>
              </w:rPr>
              <w:t>и</w:t>
            </w:r>
            <w:r w:rsidRPr="00B075FD">
              <w:rPr>
                <w:rFonts w:ascii="Times New Roman" w:hAnsi="Times New Roman" w:cs="Times New Roman"/>
                <w:lang w:val="uk-UA"/>
              </w:rPr>
              <w:t>рають 1 представника до РМВ, беруть участь у засіданнях РМВ.</w:t>
            </w:r>
          </w:p>
          <w:p w:rsidR="00B075FD" w:rsidRPr="00B075FD" w:rsidRDefault="00B075FD" w:rsidP="00B075FD">
            <w:pPr>
              <w:pStyle w:val="Default"/>
              <w:jc w:val="both"/>
              <w:rPr>
                <w:rFonts w:ascii="Times New Roman" w:hAnsi="Times New Roman" w:cs="Times New Roman"/>
                <w:lang w:val="uk-UA"/>
              </w:rPr>
            </w:pPr>
          </w:p>
          <w:p w:rsidR="004708FA" w:rsidRPr="00B075FD" w:rsidRDefault="004708FA" w:rsidP="004708FA">
            <w:pPr>
              <w:jc w:val="both"/>
              <w:rPr>
                <w:rFonts w:ascii="Times New Roman" w:hAnsi="Times New Roman" w:cs="Times New Roman"/>
                <w:sz w:val="24"/>
                <w:szCs w:val="24"/>
                <w:lang w:val="uk-UA"/>
              </w:rPr>
            </w:pPr>
          </w:p>
        </w:tc>
        <w:tc>
          <w:tcPr>
            <w:tcW w:w="2628" w:type="dxa"/>
          </w:tcPr>
          <w:p w:rsidR="004708FA" w:rsidRPr="00B075FD" w:rsidRDefault="00B075FD" w:rsidP="004708FA">
            <w:pPr>
              <w:jc w:val="both"/>
              <w:rPr>
                <w:rFonts w:ascii="Times New Roman" w:hAnsi="Times New Roman" w:cs="Times New Roman"/>
                <w:sz w:val="24"/>
                <w:szCs w:val="24"/>
                <w:lang w:val="uk-UA"/>
              </w:rPr>
            </w:pPr>
            <w:r w:rsidRPr="00B075FD">
              <w:rPr>
                <w:rFonts w:ascii="Times New Roman" w:hAnsi="Times New Roman" w:cs="Times New Roman"/>
                <w:sz w:val="24"/>
                <w:szCs w:val="24"/>
                <w:lang w:val="uk-UA"/>
              </w:rPr>
              <w:t>Засідання ГА: Угорщина-Будапешт, Греція-Афіни, Румунія-Бухарест</w:t>
            </w:r>
          </w:p>
          <w:p w:rsidR="00097DD6" w:rsidRPr="00CC1A24" w:rsidRDefault="00097DD6" w:rsidP="004708FA">
            <w:pPr>
              <w:jc w:val="both"/>
              <w:rPr>
                <w:rFonts w:ascii="Times New Roman" w:hAnsi="Times New Roman" w:cs="Times New Roman"/>
                <w:sz w:val="24"/>
                <w:szCs w:val="24"/>
                <w:lang w:val="uk-UA"/>
              </w:rPr>
            </w:pPr>
          </w:p>
          <w:p w:rsidR="00385598" w:rsidRDefault="00B075FD" w:rsidP="004708FA">
            <w:pPr>
              <w:jc w:val="both"/>
              <w:rPr>
                <w:rFonts w:ascii="Times New Roman" w:hAnsi="Times New Roman" w:cs="Times New Roman"/>
                <w:sz w:val="24"/>
                <w:szCs w:val="24"/>
                <w:lang w:val="uk-UA"/>
              </w:rPr>
            </w:pPr>
            <w:r w:rsidRPr="00B075FD">
              <w:rPr>
                <w:rFonts w:ascii="Times New Roman" w:hAnsi="Times New Roman" w:cs="Times New Roman"/>
                <w:sz w:val="24"/>
                <w:szCs w:val="24"/>
                <w:lang w:val="uk-UA"/>
              </w:rPr>
              <w:t xml:space="preserve">Засідання РМВ: </w:t>
            </w:r>
          </w:p>
          <w:p w:rsidR="00B075FD" w:rsidRPr="00B075FD" w:rsidRDefault="00B075FD" w:rsidP="004708FA">
            <w:pPr>
              <w:jc w:val="both"/>
              <w:rPr>
                <w:rFonts w:ascii="Times New Roman" w:hAnsi="Times New Roman" w:cs="Times New Roman"/>
                <w:sz w:val="24"/>
                <w:szCs w:val="24"/>
                <w:lang w:val="uk-UA"/>
              </w:rPr>
            </w:pPr>
            <w:r w:rsidRPr="00B075FD">
              <w:rPr>
                <w:rFonts w:ascii="Times New Roman" w:hAnsi="Times New Roman" w:cs="Times New Roman"/>
                <w:sz w:val="24"/>
                <w:szCs w:val="24"/>
                <w:lang w:val="uk-UA"/>
              </w:rPr>
              <w:t>Італія-Мілан, Словенія-Любляна</w:t>
            </w:r>
          </w:p>
        </w:tc>
      </w:tr>
    </w:tbl>
    <w:p w:rsidR="004600E3" w:rsidRDefault="004600E3">
      <w:r>
        <w:br w:type="page"/>
      </w:r>
    </w:p>
    <w:tbl>
      <w:tblPr>
        <w:tblStyle w:val="a4"/>
        <w:tblW w:w="0" w:type="auto"/>
        <w:tblLook w:val="04A0" w:firstRow="1" w:lastRow="0" w:firstColumn="1" w:lastColumn="0" w:noHBand="0" w:noVBand="1"/>
      </w:tblPr>
      <w:tblGrid>
        <w:gridCol w:w="1878"/>
        <w:gridCol w:w="1412"/>
        <w:gridCol w:w="1271"/>
        <w:gridCol w:w="4478"/>
        <w:gridCol w:w="3685"/>
        <w:gridCol w:w="2628"/>
      </w:tblGrid>
      <w:tr w:rsidR="00701024" w:rsidTr="00385598">
        <w:tc>
          <w:tcPr>
            <w:tcW w:w="1878" w:type="dxa"/>
          </w:tcPr>
          <w:p w:rsidR="00DB22E4" w:rsidRPr="00EF4457" w:rsidRDefault="00B85978" w:rsidP="00DB22E4">
            <w:pPr>
              <w:pStyle w:val="Default"/>
              <w:jc w:val="both"/>
              <w:rPr>
                <w:rFonts w:ascii="Times New Roman" w:hAnsi="Times New Roman" w:cs="Times New Roman"/>
              </w:rPr>
            </w:pPr>
            <w:r>
              <w:rPr>
                <w:rFonts w:ascii="Times New Roman" w:hAnsi="Times New Roman" w:cs="Times New Roman"/>
                <w:lang w:val="uk-UA"/>
              </w:rPr>
              <w:lastRenderedPageBreak/>
              <w:t xml:space="preserve">Активність </w:t>
            </w:r>
            <w:r w:rsidR="00DB22E4" w:rsidRPr="00097DD6">
              <w:rPr>
                <w:rFonts w:ascii="Times New Roman" w:hAnsi="Times New Roman" w:cs="Times New Roman"/>
              </w:rPr>
              <w:t>1.2</w:t>
            </w:r>
            <w:r w:rsidR="00DB22E4" w:rsidRPr="00EF4457">
              <w:rPr>
                <w:rFonts w:ascii="Times New Roman" w:hAnsi="Times New Roman" w:cs="Times New Roman"/>
              </w:rPr>
              <w:t xml:space="preserve"> </w:t>
            </w:r>
          </w:p>
          <w:p w:rsidR="004708FA" w:rsidRPr="00EF4457" w:rsidRDefault="00DB22E4" w:rsidP="004708FA">
            <w:pPr>
              <w:jc w:val="both"/>
              <w:rPr>
                <w:rFonts w:ascii="Times New Roman" w:hAnsi="Times New Roman" w:cs="Times New Roman"/>
                <w:sz w:val="24"/>
                <w:szCs w:val="24"/>
                <w:lang w:val="uk-UA"/>
              </w:rPr>
            </w:pPr>
            <w:r w:rsidRPr="00EF4457">
              <w:rPr>
                <w:rFonts w:ascii="Times New Roman" w:hAnsi="Times New Roman" w:cs="Times New Roman"/>
                <w:sz w:val="24"/>
                <w:szCs w:val="24"/>
                <w:lang w:val="uk-UA"/>
              </w:rPr>
              <w:t>Технічне, адміністративне та фінансове управління проектом</w:t>
            </w:r>
          </w:p>
        </w:tc>
        <w:tc>
          <w:tcPr>
            <w:tcW w:w="1412" w:type="dxa"/>
          </w:tcPr>
          <w:p w:rsidR="00DB22E4" w:rsidRPr="00EF4457" w:rsidRDefault="00DB22E4" w:rsidP="00DB22E4">
            <w:pPr>
              <w:pStyle w:val="Default"/>
              <w:jc w:val="both"/>
              <w:rPr>
                <w:rFonts w:ascii="Times New Roman" w:hAnsi="Times New Roman" w:cs="Times New Roman"/>
              </w:rPr>
            </w:pPr>
            <w:r w:rsidRPr="00EF4457">
              <w:rPr>
                <w:rFonts w:ascii="Times New Roman" w:hAnsi="Times New Roman" w:cs="Times New Roman"/>
              </w:rPr>
              <w:t xml:space="preserve">01/03/2011 - 28/02/2014 </w:t>
            </w:r>
          </w:p>
          <w:p w:rsidR="004708FA" w:rsidRPr="00EF4457" w:rsidRDefault="004708FA" w:rsidP="004708FA">
            <w:pPr>
              <w:jc w:val="both"/>
              <w:rPr>
                <w:rFonts w:ascii="Times New Roman" w:hAnsi="Times New Roman" w:cs="Times New Roman"/>
                <w:sz w:val="24"/>
                <w:szCs w:val="24"/>
                <w:lang w:val="uk-UA"/>
              </w:rPr>
            </w:pPr>
          </w:p>
        </w:tc>
        <w:tc>
          <w:tcPr>
            <w:tcW w:w="1271" w:type="dxa"/>
          </w:tcPr>
          <w:p w:rsidR="00DB22E4" w:rsidRPr="00EF4457" w:rsidRDefault="00DB22E4" w:rsidP="00DB22E4">
            <w:pPr>
              <w:pStyle w:val="Default"/>
              <w:jc w:val="both"/>
              <w:rPr>
                <w:rFonts w:ascii="Times New Roman" w:hAnsi="Times New Roman" w:cs="Times New Roman"/>
              </w:rPr>
            </w:pPr>
            <w:r w:rsidRPr="00EF4457">
              <w:rPr>
                <w:rFonts w:ascii="Times New Roman" w:hAnsi="Times New Roman" w:cs="Times New Roman"/>
              </w:rPr>
              <w:t xml:space="preserve">41,899.00 EUR </w:t>
            </w:r>
          </w:p>
          <w:p w:rsidR="004708FA" w:rsidRPr="00EF4457" w:rsidRDefault="004708FA" w:rsidP="004708FA">
            <w:pPr>
              <w:jc w:val="both"/>
              <w:rPr>
                <w:rFonts w:ascii="Times New Roman" w:hAnsi="Times New Roman" w:cs="Times New Roman"/>
                <w:sz w:val="24"/>
                <w:szCs w:val="24"/>
                <w:lang w:val="uk-UA"/>
              </w:rPr>
            </w:pPr>
          </w:p>
        </w:tc>
        <w:tc>
          <w:tcPr>
            <w:tcW w:w="4478" w:type="dxa"/>
          </w:tcPr>
          <w:p w:rsidR="004708FA" w:rsidRPr="00EF4457" w:rsidRDefault="00701024" w:rsidP="00701024">
            <w:pPr>
              <w:jc w:val="both"/>
              <w:rPr>
                <w:rFonts w:ascii="Times New Roman" w:hAnsi="Times New Roman" w:cs="Times New Roman"/>
                <w:sz w:val="24"/>
                <w:szCs w:val="24"/>
                <w:lang w:val="uk-UA"/>
              </w:rPr>
            </w:pPr>
            <w:r w:rsidRPr="00EF4457">
              <w:rPr>
                <w:rFonts w:ascii="Times New Roman" w:hAnsi="Times New Roman" w:cs="Times New Roman"/>
                <w:sz w:val="24"/>
                <w:szCs w:val="24"/>
              </w:rPr>
              <w:t>LP</w:t>
            </w:r>
            <w:r w:rsidRPr="00EF4457">
              <w:rPr>
                <w:rFonts w:ascii="Times New Roman" w:hAnsi="Times New Roman" w:cs="Times New Roman"/>
                <w:sz w:val="24"/>
                <w:szCs w:val="24"/>
                <w:lang w:val="uk-UA"/>
              </w:rPr>
              <w:t xml:space="preserve"> розробить довідник по проекту, що буде включати всі необхідні документи та інструкції для  </w:t>
            </w:r>
            <w:proofErr w:type="spellStart"/>
            <w:r w:rsidRPr="00EF4457">
              <w:rPr>
                <w:rFonts w:ascii="Times New Roman" w:hAnsi="Times New Roman" w:cs="Times New Roman"/>
                <w:sz w:val="24"/>
                <w:szCs w:val="24"/>
              </w:rPr>
              <w:t>PPs</w:t>
            </w:r>
            <w:proofErr w:type="spellEnd"/>
            <w:r w:rsidRPr="00EF4457">
              <w:rPr>
                <w:rFonts w:ascii="Times New Roman" w:hAnsi="Times New Roman" w:cs="Times New Roman"/>
                <w:sz w:val="24"/>
                <w:szCs w:val="24"/>
                <w:lang w:val="uk-UA"/>
              </w:rPr>
              <w:t xml:space="preserve">. Всі </w:t>
            </w:r>
            <w:proofErr w:type="spellStart"/>
            <w:r w:rsidRPr="00EF4457">
              <w:rPr>
                <w:rFonts w:ascii="Times New Roman" w:hAnsi="Times New Roman" w:cs="Times New Roman"/>
                <w:sz w:val="24"/>
                <w:szCs w:val="24"/>
              </w:rPr>
              <w:t>PPs</w:t>
            </w:r>
            <w:proofErr w:type="spellEnd"/>
            <w:r w:rsidRPr="00EF4457">
              <w:rPr>
                <w:rFonts w:ascii="Times New Roman" w:hAnsi="Times New Roman" w:cs="Times New Roman"/>
                <w:sz w:val="24"/>
                <w:szCs w:val="24"/>
                <w:lang w:val="uk-UA"/>
              </w:rPr>
              <w:t xml:space="preserve"> отримають довідник. </w:t>
            </w:r>
          </w:p>
        </w:tc>
        <w:tc>
          <w:tcPr>
            <w:tcW w:w="3685" w:type="dxa"/>
          </w:tcPr>
          <w:p w:rsidR="00701024" w:rsidRPr="00097DD6" w:rsidRDefault="00701024" w:rsidP="00097DD6">
            <w:pPr>
              <w:jc w:val="both"/>
              <w:rPr>
                <w:rFonts w:ascii="Times New Roman" w:hAnsi="Times New Roman" w:cs="Times New Roman"/>
                <w:sz w:val="24"/>
                <w:szCs w:val="24"/>
                <w:lang w:val="uk-UA"/>
              </w:rPr>
            </w:pPr>
            <w:r w:rsidRPr="00EF4457">
              <w:rPr>
                <w:rFonts w:ascii="Times New Roman" w:hAnsi="Times New Roman" w:cs="Times New Roman"/>
                <w:sz w:val="24"/>
                <w:szCs w:val="24"/>
              </w:rPr>
              <w:t>LP</w:t>
            </w:r>
            <w:r w:rsidRPr="00EF4457">
              <w:rPr>
                <w:rFonts w:ascii="Times New Roman" w:hAnsi="Times New Roman" w:cs="Times New Roman"/>
                <w:sz w:val="24"/>
                <w:szCs w:val="24"/>
                <w:lang w:val="uk-UA"/>
              </w:rPr>
              <w:t>: координаційна робота, проведення загального моніторингу, управління ресурсами, розподіл коштів, фінансовий моніторинг, збі</w:t>
            </w:r>
            <w:proofErr w:type="gramStart"/>
            <w:r w:rsidRPr="00EF4457">
              <w:rPr>
                <w:rFonts w:ascii="Times New Roman" w:hAnsi="Times New Roman" w:cs="Times New Roman"/>
                <w:sz w:val="24"/>
                <w:szCs w:val="24"/>
                <w:lang w:val="uk-UA"/>
              </w:rPr>
              <w:t>р</w:t>
            </w:r>
            <w:proofErr w:type="gramEnd"/>
            <w:r w:rsidRPr="00EF4457">
              <w:rPr>
                <w:rFonts w:ascii="Times New Roman" w:hAnsi="Times New Roman" w:cs="Times New Roman"/>
                <w:sz w:val="24"/>
                <w:szCs w:val="24"/>
                <w:lang w:val="uk-UA"/>
              </w:rPr>
              <w:t xml:space="preserve"> технічних та фінансових звітів, </w:t>
            </w:r>
            <w:r w:rsidR="00097DD6">
              <w:rPr>
                <w:rFonts w:ascii="Times New Roman" w:hAnsi="Times New Roman" w:cs="Times New Roman"/>
                <w:sz w:val="24"/>
                <w:szCs w:val="24"/>
                <w:lang w:val="uk-UA"/>
              </w:rPr>
              <w:t xml:space="preserve">відправка звітів до </w:t>
            </w:r>
            <w:r w:rsidRPr="00097DD6">
              <w:rPr>
                <w:rFonts w:ascii="Times New Roman" w:hAnsi="Times New Roman" w:cs="Times New Roman"/>
                <w:sz w:val="24"/>
                <w:szCs w:val="24"/>
              </w:rPr>
              <w:t>JTS</w:t>
            </w:r>
            <w:r w:rsidR="00097DD6" w:rsidRPr="00097DD6">
              <w:rPr>
                <w:rFonts w:ascii="Times New Roman" w:hAnsi="Times New Roman" w:cs="Times New Roman"/>
                <w:sz w:val="24"/>
                <w:szCs w:val="24"/>
                <w:lang w:val="uk-UA"/>
              </w:rPr>
              <w:t>.</w:t>
            </w:r>
            <w:r w:rsidRPr="00097DD6">
              <w:rPr>
                <w:rFonts w:ascii="Times New Roman" w:hAnsi="Times New Roman" w:cs="Times New Roman"/>
                <w:sz w:val="24"/>
                <w:szCs w:val="24"/>
                <w:lang w:val="uk-UA"/>
              </w:rPr>
              <w:t xml:space="preserve"> </w:t>
            </w:r>
          </w:p>
          <w:p w:rsidR="00701024" w:rsidRPr="00EF4457" w:rsidRDefault="00701024" w:rsidP="00701024">
            <w:pPr>
              <w:pStyle w:val="Default"/>
              <w:jc w:val="both"/>
              <w:rPr>
                <w:rFonts w:ascii="Times New Roman" w:hAnsi="Times New Roman" w:cs="Times New Roman"/>
                <w:lang w:val="uk-UA"/>
              </w:rPr>
            </w:pPr>
            <w:proofErr w:type="spellStart"/>
            <w:r w:rsidRPr="00EF4457">
              <w:rPr>
                <w:rFonts w:ascii="Times New Roman" w:hAnsi="Times New Roman" w:cs="Times New Roman"/>
              </w:rPr>
              <w:t>PPs</w:t>
            </w:r>
            <w:proofErr w:type="spellEnd"/>
            <w:r w:rsidRPr="00EF4457">
              <w:rPr>
                <w:rFonts w:ascii="Times New Roman" w:hAnsi="Times New Roman" w:cs="Times New Roman"/>
                <w:lang w:val="uk-UA"/>
              </w:rPr>
              <w:t xml:space="preserve"> відповідальні за </w:t>
            </w:r>
            <w:r w:rsidRPr="00EF4457">
              <w:rPr>
                <w:rFonts w:ascii="Times New Roman" w:hAnsi="Times New Roman" w:cs="Times New Roman"/>
              </w:rPr>
              <w:t>WP</w:t>
            </w:r>
            <w:r w:rsidRPr="00EF4457">
              <w:rPr>
                <w:rFonts w:ascii="Times New Roman" w:hAnsi="Times New Roman" w:cs="Times New Roman"/>
                <w:lang w:val="uk-UA"/>
              </w:rPr>
              <w:t>:</w:t>
            </w:r>
          </w:p>
          <w:p w:rsidR="00701024" w:rsidRPr="00EF4457" w:rsidRDefault="00701024" w:rsidP="00701024">
            <w:pPr>
              <w:pStyle w:val="Default"/>
              <w:jc w:val="both"/>
              <w:rPr>
                <w:rFonts w:ascii="Times New Roman" w:hAnsi="Times New Roman" w:cs="Times New Roman"/>
                <w:lang w:val="uk-UA"/>
              </w:rPr>
            </w:pPr>
            <w:r w:rsidRPr="00EF4457">
              <w:rPr>
                <w:rFonts w:ascii="Times New Roman" w:hAnsi="Times New Roman" w:cs="Times New Roman"/>
                <w:lang w:val="uk-UA"/>
              </w:rPr>
              <w:t>(</w:t>
            </w:r>
            <w:r w:rsidRPr="00EF4457">
              <w:rPr>
                <w:rFonts w:ascii="Times New Roman" w:hAnsi="Times New Roman" w:cs="Times New Roman"/>
              </w:rPr>
              <w:t>LP</w:t>
            </w:r>
            <w:r w:rsidRPr="00EF4457">
              <w:rPr>
                <w:rFonts w:ascii="Times New Roman" w:hAnsi="Times New Roman" w:cs="Times New Roman"/>
                <w:lang w:val="uk-UA"/>
              </w:rPr>
              <w:t xml:space="preserve">, </w:t>
            </w:r>
            <w:r w:rsidRPr="00EF4457">
              <w:rPr>
                <w:rFonts w:ascii="Times New Roman" w:hAnsi="Times New Roman" w:cs="Times New Roman"/>
              </w:rPr>
              <w:t>ERDF</w:t>
            </w:r>
            <w:r w:rsidRPr="00EF4457">
              <w:rPr>
                <w:rFonts w:ascii="Times New Roman" w:hAnsi="Times New Roman" w:cs="Times New Roman"/>
                <w:lang w:val="uk-UA"/>
              </w:rPr>
              <w:t xml:space="preserve"> </w:t>
            </w:r>
            <w:r w:rsidRPr="00EF4457">
              <w:rPr>
                <w:rFonts w:ascii="Times New Roman" w:hAnsi="Times New Roman" w:cs="Times New Roman"/>
              </w:rPr>
              <w:t>PP</w:t>
            </w:r>
            <w:r w:rsidRPr="00EF4457">
              <w:rPr>
                <w:rFonts w:ascii="Times New Roman" w:hAnsi="Times New Roman" w:cs="Times New Roman"/>
                <w:lang w:val="uk-UA"/>
              </w:rPr>
              <w:t xml:space="preserve">1, </w:t>
            </w:r>
            <w:r w:rsidRPr="00EF4457">
              <w:rPr>
                <w:rFonts w:ascii="Times New Roman" w:hAnsi="Times New Roman" w:cs="Times New Roman"/>
              </w:rPr>
              <w:t>PP</w:t>
            </w:r>
            <w:r w:rsidRPr="00EF4457">
              <w:rPr>
                <w:rFonts w:ascii="Times New Roman" w:hAnsi="Times New Roman" w:cs="Times New Roman"/>
                <w:lang w:val="uk-UA"/>
              </w:rPr>
              <w:t xml:space="preserve">3, </w:t>
            </w:r>
            <w:r w:rsidRPr="00EF4457">
              <w:rPr>
                <w:rFonts w:ascii="Times New Roman" w:hAnsi="Times New Roman" w:cs="Times New Roman"/>
              </w:rPr>
              <w:t>PP</w:t>
            </w:r>
            <w:r w:rsidRPr="00EF4457">
              <w:rPr>
                <w:rFonts w:ascii="Times New Roman" w:hAnsi="Times New Roman" w:cs="Times New Roman"/>
                <w:lang w:val="uk-UA"/>
              </w:rPr>
              <w:t xml:space="preserve">4, </w:t>
            </w:r>
            <w:r w:rsidRPr="00EF4457">
              <w:rPr>
                <w:rFonts w:ascii="Times New Roman" w:hAnsi="Times New Roman" w:cs="Times New Roman"/>
              </w:rPr>
              <w:t>PP</w:t>
            </w:r>
            <w:r w:rsidRPr="00EF4457">
              <w:rPr>
                <w:rFonts w:ascii="Times New Roman" w:hAnsi="Times New Roman" w:cs="Times New Roman"/>
                <w:lang w:val="uk-UA"/>
              </w:rPr>
              <w:t xml:space="preserve">6 </w:t>
            </w:r>
            <w:r w:rsidR="00385598">
              <w:rPr>
                <w:rFonts w:ascii="Times New Roman" w:hAnsi="Times New Roman" w:cs="Times New Roman"/>
                <w:lang w:val="uk-UA"/>
              </w:rPr>
              <w:t>та</w:t>
            </w:r>
            <w:r w:rsidRPr="00EF4457">
              <w:rPr>
                <w:rFonts w:ascii="Times New Roman" w:hAnsi="Times New Roman" w:cs="Times New Roman"/>
                <w:lang w:val="uk-UA"/>
              </w:rPr>
              <w:t xml:space="preserve"> 20% </w:t>
            </w:r>
            <w:r w:rsidRPr="00EF4457">
              <w:rPr>
                <w:rFonts w:ascii="Times New Roman" w:hAnsi="Times New Roman" w:cs="Times New Roman"/>
              </w:rPr>
              <w:t>ERDF</w:t>
            </w:r>
            <w:r w:rsidRPr="00EF4457">
              <w:rPr>
                <w:rFonts w:ascii="Times New Roman" w:hAnsi="Times New Roman" w:cs="Times New Roman"/>
                <w:lang w:val="uk-UA"/>
              </w:rPr>
              <w:t xml:space="preserve"> </w:t>
            </w:r>
            <w:r w:rsidRPr="00EF4457">
              <w:rPr>
                <w:rFonts w:ascii="Times New Roman" w:hAnsi="Times New Roman" w:cs="Times New Roman"/>
              </w:rPr>
              <w:t>PP</w:t>
            </w:r>
            <w:r w:rsidRPr="00EF4457">
              <w:rPr>
                <w:rFonts w:ascii="Times New Roman" w:hAnsi="Times New Roman" w:cs="Times New Roman"/>
                <w:lang w:val="uk-UA"/>
              </w:rPr>
              <w:t xml:space="preserve">1): координаційна діяльність відносно власних </w:t>
            </w:r>
            <w:r w:rsidRPr="00EF4457">
              <w:rPr>
                <w:rFonts w:ascii="Times New Roman" w:hAnsi="Times New Roman" w:cs="Times New Roman"/>
                <w:lang w:val="en-US"/>
              </w:rPr>
              <w:t>WP</w:t>
            </w:r>
            <w:r w:rsidRPr="00EF4457">
              <w:rPr>
                <w:rFonts w:ascii="Times New Roman" w:hAnsi="Times New Roman" w:cs="Times New Roman"/>
                <w:lang w:val="uk-UA"/>
              </w:rPr>
              <w:t xml:space="preserve">, вчасне подання інформації та результатів діяльності, звітування перед </w:t>
            </w:r>
            <w:r w:rsidRPr="00EF4457">
              <w:rPr>
                <w:rFonts w:ascii="Times New Roman" w:hAnsi="Times New Roman" w:cs="Times New Roman"/>
                <w:lang w:val="en-US"/>
              </w:rPr>
              <w:t>LP</w:t>
            </w:r>
            <w:r w:rsidRPr="00EF4457">
              <w:rPr>
                <w:rFonts w:ascii="Times New Roman" w:hAnsi="Times New Roman" w:cs="Times New Roman"/>
                <w:lang w:val="uk-UA"/>
              </w:rPr>
              <w:t>.</w:t>
            </w:r>
          </w:p>
          <w:p w:rsidR="00701024" w:rsidRPr="00EF4457" w:rsidRDefault="00701024" w:rsidP="00701024">
            <w:pPr>
              <w:pStyle w:val="Default"/>
              <w:jc w:val="both"/>
              <w:rPr>
                <w:rFonts w:ascii="Times New Roman" w:hAnsi="Times New Roman" w:cs="Times New Roman"/>
                <w:lang w:val="uk-UA"/>
              </w:rPr>
            </w:pPr>
            <w:proofErr w:type="spellStart"/>
            <w:r w:rsidRPr="00EF4457">
              <w:rPr>
                <w:rFonts w:ascii="Times New Roman" w:hAnsi="Times New Roman" w:cs="Times New Roman"/>
              </w:rPr>
              <w:t>PPs</w:t>
            </w:r>
            <w:proofErr w:type="spellEnd"/>
            <w:r w:rsidRPr="00EF4457">
              <w:rPr>
                <w:rFonts w:ascii="Times New Roman" w:hAnsi="Times New Roman" w:cs="Times New Roman"/>
                <w:lang w:val="uk-UA"/>
              </w:rPr>
              <w:t xml:space="preserve">: виконання своїх обов’язків, звітування перед </w:t>
            </w:r>
            <w:r w:rsidRPr="00EF4457">
              <w:rPr>
                <w:rFonts w:ascii="Times New Roman" w:hAnsi="Times New Roman" w:cs="Times New Roman"/>
                <w:lang w:val="en-US"/>
              </w:rPr>
              <w:t>LP</w:t>
            </w:r>
            <w:r w:rsidRPr="00EF4457">
              <w:rPr>
                <w:rFonts w:ascii="Times New Roman" w:hAnsi="Times New Roman" w:cs="Times New Roman"/>
                <w:lang w:val="uk-UA"/>
              </w:rPr>
              <w:t xml:space="preserve"> чи </w:t>
            </w:r>
            <w:proofErr w:type="spellStart"/>
            <w:r w:rsidRPr="00EF4457">
              <w:rPr>
                <w:rFonts w:ascii="Times New Roman" w:hAnsi="Times New Roman" w:cs="Times New Roman"/>
              </w:rPr>
              <w:t>PPs</w:t>
            </w:r>
            <w:proofErr w:type="spellEnd"/>
            <w:r w:rsidRPr="00EF4457">
              <w:rPr>
                <w:rFonts w:ascii="Times New Roman" w:hAnsi="Times New Roman" w:cs="Times New Roman"/>
                <w:lang w:val="uk-UA"/>
              </w:rPr>
              <w:t xml:space="preserve"> відповідальними за </w:t>
            </w:r>
            <w:r w:rsidRPr="00EF4457">
              <w:rPr>
                <w:rFonts w:ascii="Times New Roman" w:hAnsi="Times New Roman" w:cs="Times New Roman"/>
                <w:lang w:val="en-US"/>
              </w:rPr>
              <w:t>WP</w:t>
            </w:r>
            <w:r w:rsidRPr="00EF4457">
              <w:rPr>
                <w:rFonts w:ascii="Times New Roman" w:hAnsi="Times New Roman" w:cs="Times New Roman"/>
                <w:lang w:val="uk-UA"/>
              </w:rPr>
              <w:t>.</w:t>
            </w:r>
          </w:p>
          <w:p w:rsidR="00701024" w:rsidRPr="00EF4457" w:rsidRDefault="00701024" w:rsidP="00701024">
            <w:pPr>
              <w:pStyle w:val="Default"/>
              <w:jc w:val="both"/>
              <w:rPr>
                <w:rFonts w:ascii="Times New Roman" w:hAnsi="Times New Roman" w:cs="Times New Roman"/>
                <w:lang w:val="uk-UA"/>
              </w:rPr>
            </w:pPr>
          </w:p>
          <w:p w:rsidR="00701024" w:rsidRPr="00EF4457" w:rsidRDefault="00701024" w:rsidP="00701024">
            <w:pPr>
              <w:pStyle w:val="Default"/>
              <w:jc w:val="both"/>
              <w:rPr>
                <w:rFonts w:ascii="Times New Roman" w:hAnsi="Times New Roman" w:cs="Times New Roman"/>
                <w:lang w:val="uk-UA"/>
              </w:rPr>
            </w:pPr>
          </w:p>
          <w:p w:rsidR="004708FA" w:rsidRPr="00EF4457" w:rsidRDefault="00701024" w:rsidP="004708FA">
            <w:pPr>
              <w:jc w:val="both"/>
              <w:rPr>
                <w:rFonts w:ascii="Times New Roman" w:hAnsi="Times New Roman" w:cs="Times New Roman"/>
                <w:sz w:val="24"/>
                <w:szCs w:val="24"/>
                <w:lang w:val="uk-UA"/>
              </w:rPr>
            </w:pPr>
            <w:r w:rsidRPr="00EF4457">
              <w:rPr>
                <w:rFonts w:ascii="Times New Roman" w:hAnsi="Times New Roman" w:cs="Times New Roman"/>
                <w:sz w:val="24"/>
                <w:szCs w:val="24"/>
                <w:lang w:val="uk-UA"/>
              </w:rPr>
              <w:t xml:space="preserve"> </w:t>
            </w:r>
          </w:p>
        </w:tc>
        <w:tc>
          <w:tcPr>
            <w:tcW w:w="2628" w:type="dxa"/>
          </w:tcPr>
          <w:p w:rsidR="004708FA" w:rsidRPr="00EF4457" w:rsidRDefault="00EF4457" w:rsidP="004708FA">
            <w:pPr>
              <w:jc w:val="both"/>
              <w:rPr>
                <w:rFonts w:ascii="Times New Roman" w:hAnsi="Times New Roman" w:cs="Times New Roman"/>
                <w:sz w:val="24"/>
                <w:szCs w:val="24"/>
                <w:lang w:val="uk-UA"/>
              </w:rPr>
            </w:pPr>
            <w:r w:rsidRPr="00EF4457">
              <w:rPr>
                <w:rFonts w:ascii="Times New Roman" w:hAnsi="Times New Roman" w:cs="Times New Roman"/>
                <w:sz w:val="24"/>
                <w:szCs w:val="24"/>
                <w:lang w:val="uk-UA"/>
              </w:rPr>
              <w:t>Угорщина-Будапешт</w:t>
            </w:r>
          </w:p>
        </w:tc>
      </w:tr>
      <w:tr w:rsidR="00701024" w:rsidTr="00385598">
        <w:tc>
          <w:tcPr>
            <w:tcW w:w="1878" w:type="dxa"/>
          </w:tcPr>
          <w:p w:rsidR="00EF4457" w:rsidRPr="007A392D" w:rsidRDefault="00B85978" w:rsidP="00EF4457">
            <w:pPr>
              <w:pStyle w:val="Default"/>
              <w:jc w:val="both"/>
              <w:rPr>
                <w:rFonts w:ascii="Times New Roman" w:hAnsi="Times New Roman" w:cs="Times New Roman"/>
              </w:rPr>
            </w:pPr>
            <w:r>
              <w:rPr>
                <w:rFonts w:ascii="Times New Roman" w:hAnsi="Times New Roman" w:cs="Times New Roman"/>
                <w:lang w:val="uk-UA"/>
              </w:rPr>
              <w:t>Активність</w:t>
            </w:r>
            <w:r w:rsidR="00EF4457" w:rsidRPr="007A392D">
              <w:rPr>
                <w:rFonts w:ascii="Times New Roman" w:hAnsi="Times New Roman" w:cs="Times New Roman"/>
              </w:rPr>
              <w:t xml:space="preserve"> 1.3 </w:t>
            </w:r>
          </w:p>
          <w:p w:rsidR="004708FA" w:rsidRPr="007A392D" w:rsidRDefault="00EF4457" w:rsidP="00EF4457">
            <w:pPr>
              <w:jc w:val="both"/>
              <w:rPr>
                <w:rFonts w:ascii="Times New Roman" w:hAnsi="Times New Roman" w:cs="Times New Roman"/>
                <w:sz w:val="24"/>
                <w:szCs w:val="24"/>
                <w:lang w:val="uk-UA"/>
              </w:rPr>
            </w:pPr>
            <w:r w:rsidRPr="007A392D">
              <w:rPr>
                <w:rFonts w:ascii="Times New Roman" w:hAnsi="Times New Roman" w:cs="Times New Roman"/>
                <w:sz w:val="24"/>
                <w:szCs w:val="24"/>
                <w:lang w:val="uk-UA"/>
              </w:rPr>
              <w:t>Внутрішні контакти у рамках консорціуму</w:t>
            </w:r>
          </w:p>
        </w:tc>
        <w:tc>
          <w:tcPr>
            <w:tcW w:w="1412" w:type="dxa"/>
          </w:tcPr>
          <w:p w:rsidR="00EF4457" w:rsidRPr="007A392D" w:rsidRDefault="00EF4457" w:rsidP="00EF4457">
            <w:pPr>
              <w:pStyle w:val="Default"/>
              <w:jc w:val="both"/>
              <w:rPr>
                <w:rFonts w:ascii="Times New Roman" w:hAnsi="Times New Roman" w:cs="Times New Roman"/>
              </w:rPr>
            </w:pPr>
            <w:r w:rsidRPr="007A392D">
              <w:rPr>
                <w:rFonts w:ascii="Times New Roman" w:hAnsi="Times New Roman" w:cs="Times New Roman"/>
              </w:rPr>
              <w:t xml:space="preserve">01/03/2011 - 28/02/2014 </w:t>
            </w:r>
          </w:p>
          <w:p w:rsidR="004708FA" w:rsidRPr="007A392D" w:rsidRDefault="004708FA" w:rsidP="004708FA">
            <w:pPr>
              <w:jc w:val="both"/>
              <w:rPr>
                <w:rFonts w:ascii="Times New Roman" w:hAnsi="Times New Roman" w:cs="Times New Roman"/>
                <w:sz w:val="24"/>
                <w:szCs w:val="24"/>
                <w:lang w:val="uk-UA"/>
              </w:rPr>
            </w:pPr>
          </w:p>
        </w:tc>
        <w:tc>
          <w:tcPr>
            <w:tcW w:w="1271" w:type="dxa"/>
          </w:tcPr>
          <w:p w:rsidR="00EF4457" w:rsidRPr="007A392D" w:rsidRDefault="00EF4457" w:rsidP="00EF4457">
            <w:pPr>
              <w:pStyle w:val="Default"/>
              <w:jc w:val="both"/>
              <w:rPr>
                <w:rFonts w:ascii="Times New Roman" w:hAnsi="Times New Roman" w:cs="Times New Roman"/>
              </w:rPr>
            </w:pPr>
            <w:r w:rsidRPr="007A392D">
              <w:rPr>
                <w:rFonts w:ascii="Times New Roman" w:hAnsi="Times New Roman" w:cs="Times New Roman"/>
              </w:rPr>
              <w:t xml:space="preserve">15,000.00 EUR </w:t>
            </w:r>
          </w:p>
          <w:p w:rsidR="004708FA" w:rsidRPr="007A392D" w:rsidRDefault="004708FA" w:rsidP="004708FA">
            <w:pPr>
              <w:jc w:val="both"/>
              <w:rPr>
                <w:rFonts w:ascii="Times New Roman" w:hAnsi="Times New Roman" w:cs="Times New Roman"/>
                <w:sz w:val="24"/>
                <w:szCs w:val="24"/>
                <w:lang w:val="uk-UA"/>
              </w:rPr>
            </w:pPr>
          </w:p>
        </w:tc>
        <w:tc>
          <w:tcPr>
            <w:tcW w:w="4478" w:type="dxa"/>
          </w:tcPr>
          <w:p w:rsidR="004708FA" w:rsidRPr="007A392D" w:rsidRDefault="007A392D" w:rsidP="007A392D">
            <w:pPr>
              <w:jc w:val="both"/>
              <w:rPr>
                <w:rFonts w:ascii="Times New Roman" w:hAnsi="Times New Roman" w:cs="Times New Roman"/>
                <w:sz w:val="24"/>
                <w:szCs w:val="24"/>
                <w:lang w:val="uk-UA"/>
              </w:rPr>
            </w:pPr>
            <w:r w:rsidRPr="007A392D">
              <w:rPr>
                <w:rFonts w:ascii="Times New Roman" w:hAnsi="Times New Roman" w:cs="Times New Roman"/>
                <w:sz w:val="24"/>
                <w:szCs w:val="24"/>
                <w:lang w:val="uk-UA"/>
              </w:rPr>
              <w:t xml:space="preserve">Контактування між членами консорціуму буде здійснюватись на основі внутрішньої </w:t>
            </w:r>
            <w:proofErr w:type="spellStart"/>
            <w:r w:rsidRPr="007A392D">
              <w:rPr>
                <w:rFonts w:ascii="Times New Roman" w:hAnsi="Times New Roman" w:cs="Times New Roman"/>
                <w:sz w:val="24"/>
                <w:szCs w:val="24"/>
                <w:lang w:val="uk-UA"/>
              </w:rPr>
              <w:t>веб</w:t>
            </w:r>
            <w:proofErr w:type="spellEnd"/>
            <w:r w:rsidRPr="007A392D">
              <w:rPr>
                <w:rFonts w:ascii="Times New Roman" w:hAnsi="Times New Roman" w:cs="Times New Roman"/>
                <w:sz w:val="24"/>
                <w:szCs w:val="24"/>
                <w:lang w:val="uk-UA"/>
              </w:rPr>
              <w:t xml:space="preserve"> платформи. У межах даної платформи будуть доступні основні проектні документи, звіти, форми, навчальні матеріали, різні інструменти (резюме, посібники, брошура, плакат та інше)</w:t>
            </w:r>
          </w:p>
        </w:tc>
        <w:tc>
          <w:tcPr>
            <w:tcW w:w="3685" w:type="dxa"/>
          </w:tcPr>
          <w:p w:rsidR="007A392D" w:rsidRPr="007A392D" w:rsidRDefault="007A392D" w:rsidP="007A392D">
            <w:pPr>
              <w:pStyle w:val="Default"/>
              <w:jc w:val="both"/>
              <w:rPr>
                <w:rFonts w:ascii="Times New Roman" w:hAnsi="Times New Roman" w:cs="Times New Roman"/>
                <w:lang w:val="uk-UA"/>
              </w:rPr>
            </w:pPr>
            <w:r w:rsidRPr="007A392D">
              <w:rPr>
                <w:rFonts w:ascii="Times New Roman" w:hAnsi="Times New Roman" w:cs="Times New Roman"/>
              </w:rPr>
              <w:t xml:space="preserve">LP: </w:t>
            </w:r>
            <w:r w:rsidRPr="007A392D">
              <w:rPr>
                <w:rFonts w:ascii="Times New Roman" w:hAnsi="Times New Roman" w:cs="Times New Roman"/>
                <w:lang w:val="uk-UA"/>
              </w:rPr>
              <w:t xml:space="preserve"> буде готувати та оновлювати список партнерів, створить екстра мережу на </w:t>
            </w:r>
            <w:proofErr w:type="spellStart"/>
            <w:r w:rsidRPr="007A392D">
              <w:rPr>
                <w:rFonts w:ascii="Times New Roman" w:hAnsi="Times New Roman" w:cs="Times New Roman"/>
                <w:lang w:val="uk-UA"/>
              </w:rPr>
              <w:t>веб</w:t>
            </w:r>
            <w:proofErr w:type="spellEnd"/>
            <w:r w:rsidRPr="007A392D">
              <w:rPr>
                <w:rFonts w:ascii="Times New Roman" w:hAnsi="Times New Roman" w:cs="Times New Roman"/>
                <w:lang w:val="uk-UA"/>
              </w:rPr>
              <w:t xml:space="preserve"> сайті проекту, буде розвивати та управляти комунікаційними каналами проекту. </w:t>
            </w:r>
          </w:p>
          <w:p w:rsidR="007A392D" w:rsidRPr="007A392D" w:rsidRDefault="007A392D" w:rsidP="007A392D">
            <w:pPr>
              <w:pStyle w:val="Default"/>
              <w:jc w:val="both"/>
              <w:rPr>
                <w:rFonts w:ascii="Times New Roman" w:hAnsi="Times New Roman" w:cs="Times New Roman"/>
                <w:lang w:val="uk-UA"/>
              </w:rPr>
            </w:pPr>
            <w:proofErr w:type="spellStart"/>
            <w:r w:rsidRPr="007A392D">
              <w:rPr>
                <w:rFonts w:ascii="Times New Roman" w:hAnsi="Times New Roman" w:cs="Times New Roman"/>
              </w:rPr>
              <w:t>PPs</w:t>
            </w:r>
            <w:proofErr w:type="spellEnd"/>
            <w:r w:rsidRPr="007A392D">
              <w:rPr>
                <w:rFonts w:ascii="Times New Roman" w:hAnsi="Times New Roman" w:cs="Times New Roman"/>
                <w:lang w:val="uk-UA"/>
              </w:rPr>
              <w:t xml:space="preserve"> відповідальні за </w:t>
            </w:r>
            <w:r w:rsidRPr="007A392D">
              <w:rPr>
                <w:rFonts w:ascii="Times New Roman" w:hAnsi="Times New Roman" w:cs="Times New Roman"/>
              </w:rPr>
              <w:t>WP</w:t>
            </w:r>
            <w:r w:rsidRPr="007A392D">
              <w:rPr>
                <w:rFonts w:ascii="Times New Roman" w:hAnsi="Times New Roman" w:cs="Times New Roman"/>
                <w:lang w:val="uk-UA"/>
              </w:rPr>
              <w:t xml:space="preserve">: надання інформації щодо </w:t>
            </w:r>
            <w:proofErr w:type="spellStart"/>
            <w:r w:rsidRPr="007A392D">
              <w:rPr>
                <w:rFonts w:ascii="Times New Roman" w:hAnsi="Times New Roman" w:cs="Times New Roman"/>
              </w:rPr>
              <w:t>WPs</w:t>
            </w:r>
            <w:proofErr w:type="spellEnd"/>
            <w:r w:rsidRPr="007A392D">
              <w:rPr>
                <w:rFonts w:ascii="Times New Roman" w:hAnsi="Times New Roman" w:cs="Times New Roman"/>
                <w:lang w:val="uk-UA"/>
              </w:rPr>
              <w:t xml:space="preserve"> для внутрішньої </w:t>
            </w:r>
            <w:proofErr w:type="spellStart"/>
            <w:r w:rsidRPr="007A392D">
              <w:rPr>
                <w:rFonts w:ascii="Times New Roman" w:hAnsi="Times New Roman" w:cs="Times New Roman"/>
                <w:lang w:val="uk-UA"/>
              </w:rPr>
              <w:t>веб</w:t>
            </w:r>
            <w:proofErr w:type="spellEnd"/>
            <w:r w:rsidRPr="007A392D">
              <w:rPr>
                <w:rFonts w:ascii="Times New Roman" w:hAnsi="Times New Roman" w:cs="Times New Roman"/>
                <w:lang w:val="uk-UA"/>
              </w:rPr>
              <w:t xml:space="preserve"> платформи</w:t>
            </w:r>
          </w:p>
          <w:p w:rsidR="007A392D" w:rsidRPr="007A392D" w:rsidRDefault="007A392D" w:rsidP="007A392D">
            <w:pPr>
              <w:pStyle w:val="Default"/>
              <w:jc w:val="both"/>
              <w:rPr>
                <w:rFonts w:ascii="Times New Roman" w:hAnsi="Times New Roman" w:cs="Times New Roman"/>
                <w:lang w:val="uk-UA"/>
              </w:rPr>
            </w:pPr>
            <w:proofErr w:type="spellStart"/>
            <w:r w:rsidRPr="007A392D">
              <w:rPr>
                <w:rFonts w:ascii="Times New Roman" w:hAnsi="Times New Roman" w:cs="Times New Roman"/>
              </w:rPr>
              <w:t>PPs</w:t>
            </w:r>
            <w:proofErr w:type="spellEnd"/>
            <w:r w:rsidRPr="007A392D">
              <w:rPr>
                <w:rFonts w:ascii="Times New Roman" w:hAnsi="Times New Roman" w:cs="Times New Roman"/>
              </w:rPr>
              <w:t xml:space="preserve">: </w:t>
            </w:r>
            <w:r w:rsidRPr="007A392D">
              <w:rPr>
                <w:rFonts w:ascii="Times New Roman" w:hAnsi="Times New Roman" w:cs="Times New Roman"/>
                <w:lang w:val="uk-UA"/>
              </w:rPr>
              <w:t xml:space="preserve">активна участь у обміні інформацією, інформування </w:t>
            </w:r>
            <w:r w:rsidRPr="007A392D">
              <w:rPr>
                <w:rFonts w:ascii="Times New Roman" w:hAnsi="Times New Roman" w:cs="Times New Roman"/>
                <w:lang w:val="en-US"/>
              </w:rPr>
              <w:t>LP</w:t>
            </w:r>
            <w:r w:rsidRPr="007A392D">
              <w:rPr>
                <w:rFonts w:ascii="Times New Roman" w:hAnsi="Times New Roman" w:cs="Times New Roman"/>
                <w:lang w:val="uk-UA"/>
              </w:rPr>
              <w:t xml:space="preserve"> відносно будь яких змін.</w:t>
            </w:r>
          </w:p>
          <w:p w:rsidR="007A392D" w:rsidRPr="007A392D" w:rsidRDefault="007A392D" w:rsidP="007A392D">
            <w:pPr>
              <w:pStyle w:val="Default"/>
              <w:jc w:val="both"/>
              <w:rPr>
                <w:rFonts w:ascii="Times New Roman" w:hAnsi="Times New Roman" w:cs="Times New Roman"/>
                <w:lang w:val="uk-UA"/>
              </w:rPr>
            </w:pPr>
          </w:p>
          <w:p w:rsidR="004708FA" w:rsidRPr="007A392D" w:rsidRDefault="004708FA" w:rsidP="004708FA">
            <w:pPr>
              <w:jc w:val="both"/>
              <w:rPr>
                <w:rFonts w:ascii="Times New Roman" w:hAnsi="Times New Roman" w:cs="Times New Roman"/>
                <w:sz w:val="24"/>
                <w:szCs w:val="24"/>
                <w:lang w:val="uk-UA"/>
              </w:rPr>
            </w:pPr>
          </w:p>
        </w:tc>
        <w:tc>
          <w:tcPr>
            <w:tcW w:w="2628" w:type="dxa"/>
          </w:tcPr>
          <w:p w:rsidR="004708FA" w:rsidRPr="007A392D" w:rsidRDefault="007A392D" w:rsidP="004708FA">
            <w:pPr>
              <w:jc w:val="both"/>
              <w:rPr>
                <w:rFonts w:ascii="Times New Roman" w:hAnsi="Times New Roman" w:cs="Times New Roman"/>
                <w:sz w:val="24"/>
                <w:szCs w:val="24"/>
                <w:lang w:val="uk-UA"/>
              </w:rPr>
            </w:pPr>
            <w:r w:rsidRPr="007A392D">
              <w:rPr>
                <w:rFonts w:ascii="Times New Roman" w:hAnsi="Times New Roman" w:cs="Times New Roman"/>
                <w:sz w:val="24"/>
                <w:szCs w:val="24"/>
                <w:lang w:val="uk-UA"/>
              </w:rPr>
              <w:t>Угорщина-Будапешт</w:t>
            </w:r>
          </w:p>
        </w:tc>
      </w:tr>
    </w:tbl>
    <w:p w:rsidR="004600E3" w:rsidRDefault="004600E3">
      <w:r>
        <w:br w:type="page"/>
      </w:r>
    </w:p>
    <w:tbl>
      <w:tblPr>
        <w:tblStyle w:val="a4"/>
        <w:tblW w:w="0" w:type="auto"/>
        <w:tblLook w:val="04A0" w:firstRow="1" w:lastRow="0" w:firstColumn="1" w:lastColumn="0" w:noHBand="0" w:noVBand="1"/>
      </w:tblPr>
      <w:tblGrid>
        <w:gridCol w:w="1878"/>
        <w:gridCol w:w="1412"/>
        <w:gridCol w:w="1271"/>
        <w:gridCol w:w="4478"/>
        <w:gridCol w:w="3685"/>
        <w:gridCol w:w="2628"/>
      </w:tblGrid>
      <w:tr w:rsidR="007A392D" w:rsidRPr="00122EC8" w:rsidTr="00385598">
        <w:tc>
          <w:tcPr>
            <w:tcW w:w="1878" w:type="dxa"/>
          </w:tcPr>
          <w:p w:rsidR="00DB080D" w:rsidRPr="00E652DB" w:rsidRDefault="00B85978" w:rsidP="00DB080D">
            <w:pPr>
              <w:pStyle w:val="Default"/>
              <w:jc w:val="both"/>
              <w:rPr>
                <w:rFonts w:ascii="Times New Roman" w:hAnsi="Times New Roman" w:cs="Times New Roman"/>
              </w:rPr>
            </w:pPr>
            <w:r>
              <w:rPr>
                <w:rFonts w:ascii="Times New Roman" w:hAnsi="Times New Roman" w:cs="Times New Roman"/>
                <w:lang w:val="uk-UA"/>
              </w:rPr>
              <w:lastRenderedPageBreak/>
              <w:t xml:space="preserve">Активність </w:t>
            </w:r>
            <w:r w:rsidR="00DB080D" w:rsidRPr="00E652DB">
              <w:rPr>
                <w:rFonts w:ascii="Times New Roman" w:hAnsi="Times New Roman" w:cs="Times New Roman"/>
              </w:rPr>
              <w:t xml:space="preserve">1.4 </w:t>
            </w:r>
          </w:p>
          <w:p w:rsidR="007A392D" w:rsidRPr="00E652DB" w:rsidRDefault="00DB080D" w:rsidP="00CE6249">
            <w:pPr>
              <w:pStyle w:val="Default"/>
              <w:jc w:val="both"/>
              <w:rPr>
                <w:rFonts w:ascii="Times New Roman" w:hAnsi="Times New Roman" w:cs="Times New Roman"/>
                <w:lang w:val="uk-UA"/>
              </w:rPr>
            </w:pPr>
            <w:r w:rsidRPr="00E652DB">
              <w:rPr>
                <w:rFonts w:ascii="Times New Roman" w:hAnsi="Times New Roman" w:cs="Times New Roman"/>
                <w:lang w:val="uk-UA"/>
              </w:rPr>
              <w:t>Контроль якості та моніторинг</w:t>
            </w:r>
            <w:r w:rsidR="00122EC8" w:rsidRPr="00E652DB">
              <w:rPr>
                <w:rFonts w:ascii="Times New Roman" w:hAnsi="Times New Roman" w:cs="Times New Roman"/>
                <w:lang w:val="uk-UA"/>
              </w:rPr>
              <w:t xml:space="preserve"> (</w:t>
            </w:r>
            <w:r w:rsidR="00122EC8" w:rsidRPr="00E652DB">
              <w:rPr>
                <w:rFonts w:ascii="Times New Roman" w:hAnsi="Times New Roman" w:cs="Times New Roman"/>
              </w:rPr>
              <w:t xml:space="preserve">QA&amp;M </w:t>
            </w:r>
            <w:r w:rsidR="00122EC8" w:rsidRPr="00E652DB">
              <w:rPr>
                <w:rFonts w:ascii="Times New Roman" w:hAnsi="Times New Roman" w:cs="Times New Roman"/>
                <w:lang w:val="uk-UA"/>
              </w:rPr>
              <w:t xml:space="preserve"> )</w:t>
            </w:r>
          </w:p>
        </w:tc>
        <w:tc>
          <w:tcPr>
            <w:tcW w:w="1412" w:type="dxa"/>
          </w:tcPr>
          <w:p w:rsidR="00DB080D" w:rsidRPr="00E652DB" w:rsidRDefault="00DB080D" w:rsidP="00DB080D">
            <w:pPr>
              <w:pStyle w:val="Default"/>
              <w:jc w:val="both"/>
              <w:rPr>
                <w:rFonts w:ascii="Times New Roman" w:hAnsi="Times New Roman" w:cs="Times New Roman"/>
              </w:rPr>
            </w:pPr>
            <w:r w:rsidRPr="00E652DB">
              <w:rPr>
                <w:rFonts w:ascii="Times New Roman" w:hAnsi="Times New Roman" w:cs="Times New Roman"/>
              </w:rPr>
              <w:t xml:space="preserve">01/03/2011 - 28/02/2014 </w:t>
            </w:r>
          </w:p>
          <w:p w:rsidR="007A392D" w:rsidRPr="00E652DB" w:rsidRDefault="007A392D" w:rsidP="00EF4457">
            <w:pPr>
              <w:pStyle w:val="Default"/>
              <w:jc w:val="both"/>
              <w:rPr>
                <w:rFonts w:ascii="Times New Roman" w:hAnsi="Times New Roman" w:cs="Times New Roman"/>
              </w:rPr>
            </w:pPr>
          </w:p>
        </w:tc>
        <w:tc>
          <w:tcPr>
            <w:tcW w:w="1271" w:type="dxa"/>
          </w:tcPr>
          <w:p w:rsidR="00DB080D" w:rsidRPr="00E652DB" w:rsidRDefault="00DB080D" w:rsidP="00DB080D">
            <w:pPr>
              <w:pStyle w:val="Default"/>
              <w:jc w:val="both"/>
              <w:rPr>
                <w:rFonts w:ascii="Times New Roman" w:hAnsi="Times New Roman" w:cs="Times New Roman"/>
              </w:rPr>
            </w:pPr>
            <w:r w:rsidRPr="00E652DB">
              <w:rPr>
                <w:rFonts w:ascii="Times New Roman" w:hAnsi="Times New Roman" w:cs="Times New Roman"/>
              </w:rPr>
              <w:t xml:space="preserve">34,725.00 EUR </w:t>
            </w:r>
          </w:p>
          <w:p w:rsidR="007A392D" w:rsidRPr="00E652DB" w:rsidRDefault="007A392D" w:rsidP="00EF4457">
            <w:pPr>
              <w:pStyle w:val="Default"/>
              <w:jc w:val="both"/>
              <w:rPr>
                <w:rFonts w:ascii="Times New Roman" w:hAnsi="Times New Roman" w:cs="Times New Roman"/>
              </w:rPr>
            </w:pPr>
          </w:p>
        </w:tc>
        <w:tc>
          <w:tcPr>
            <w:tcW w:w="4478" w:type="dxa"/>
          </w:tcPr>
          <w:p w:rsidR="007A392D" w:rsidRPr="00E652DB" w:rsidRDefault="00DB080D" w:rsidP="00097DD6">
            <w:pPr>
              <w:jc w:val="both"/>
              <w:rPr>
                <w:rFonts w:ascii="Times New Roman" w:hAnsi="Times New Roman" w:cs="Times New Roman"/>
                <w:sz w:val="24"/>
                <w:szCs w:val="24"/>
                <w:lang w:val="uk-UA"/>
              </w:rPr>
            </w:pPr>
            <w:r w:rsidRPr="00E652DB">
              <w:rPr>
                <w:rFonts w:ascii="Times New Roman" w:hAnsi="Times New Roman" w:cs="Times New Roman"/>
                <w:sz w:val="24"/>
                <w:szCs w:val="24"/>
                <w:lang w:val="uk-UA"/>
              </w:rPr>
              <w:t>Проектна діяльність, включаючи проектний менеджмент буде контролюватися зовнішніми експертами. Головні завдання моніторингу</w:t>
            </w:r>
            <w:r w:rsidR="00122EC8" w:rsidRPr="00E652DB">
              <w:rPr>
                <w:rFonts w:ascii="Times New Roman" w:hAnsi="Times New Roman" w:cs="Times New Roman"/>
                <w:sz w:val="24"/>
                <w:szCs w:val="24"/>
                <w:lang w:val="uk-UA"/>
              </w:rPr>
              <w:t xml:space="preserve">: </w:t>
            </w:r>
            <w:r w:rsidR="00097DD6">
              <w:rPr>
                <w:rFonts w:ascii="Times New Roman" w:hAnsi="Times New Roman" w:cs="Times New Roman"/>
                <w:sz w:val="24"/>
                <w:szCs w:val="24"/>
                <w:lang w:val="uk-UA"/>
              </w:rPr>
              <w:t>в</w:t>
            </w:r>
            <w:r w:rsidRPr="00E652DB">
              <w:rPr>
                <w:rFonts w:ascii="Times New Roman" w:hAnsi="Times New Roman" w:cs="Times New Roman"/>
                <w:sz w:val="24"/>
                <w:szCs w:val="24"/>
                <w:lang w:val="uk-UA"/>
              </w:rPr>
              <w:t xml:space="preserve">изначення зовнішніх </w:t>
            </w:r>
            <w:r w:rsidR="00122EC8" w:rsidRPr="00E652DB">
              <w:rPr>
                <w:rFonts w:ascii="Times New Roman" w:hAnsi="Times New Roman" w:cs="Times New Roman"/>
                <w:sz w:val="24"/>
                <w:szCs w:val="24"/>
                <w:lang w:val="uk-UA"/>
              </w:rPr>
              <w:t xml:space="preserve">і внутрішніх показників проекту; </w:t>
            </w:r>
            <w:r w:rsidRPr="00E652DB">
              <w:rPr>
                <w:rFonts w:ascii="Times New Roman" w:hAnsi="Times New Roman" w:cs="Times New Roman"/>
                <w:sz w:val="24"/>
                <w:szCs w:val="24"/>
                <w:lang w:val="uk-UA"/>
              </w:rPr>
              <w:t xml:space="preserve">Гармонізація проектних документів та досягнення консенсусу між усіма </w:t>
            </w:r>
            <w:proofErr w:type="spellStart"/>
            <w:r w:rsidRPr="00E652DB">
              <w:rPr>
                <w:rFonts w:ascii="Times New Roman" w:hAnsi="Times New Roman" w:cs="Times New Roman"/>
                <w:sz w:val="24"/>
                <w:szCs w:val="24"/>
              </w:rPr>
              <w:t>PPs</w:t>
            </w:r>
            <w:proofErr w:type="spellEnd"/>
            <w:r w:rsidR="00122EC8" w:rsidRPr="00E652DB">
              <w:rPr>
                <w:rFonts w:ascii="Times New Roman" w:hAnsi="Times New Roman" w:cs="Times New Roman"/>
                <w:sz w:val="24"/>
                <w:szCs w:val="24"/>
                <w:lang w:val="uk-UA"/>
              </w:rPr>
              <w:t xml:space="preserve">; </w:t>
            </w:r>
            <w:r w:rsidRPr="00E652DB">
              <w:rPr>
                <w:rFonts w:ascii="Times New Roman" w:hAnsi="Times New Roman" w:cs="Times New Roman"/>
                <w:sz w:val="24"/>
                <w:szCs w:val="24"/>
                <w:lang w:val="uk-UA"/>
              </w:rPr>
              <w:t xml:space="preserve">Налаштування системи </w:t>
            </w:r>
            <w:r w:rsidRPr="00E652DB">
              <w:rPr>
                <w:rFonts w:ascii="Times New Roman" w:hAnsi="Times New Roman" w:cs="Times New Roman"/>
                <w:sz w:val="24"/>
                <w:szCs w:val="24"/>
              </w:rPr>
              <w:t>QA</w:t>
            </w:r>
            <w:r w:rsidRPr="00E652DB">
              <w:rPr>
                <w:rFonts w:ascii="Times New Roman" w:hAnsi="Times New Roman" w:cs="Times New Roman"/>
                <w:sz w:val="24"/>
                <w:szCs w:val="24"/>
                <w:lang w:val="uk-UA"/>
              </w:rPr>
              <w:t>&amp;</w:t>
            </w:r>
            <w:r w:rsidRPr="00E652DB">
              <w:rPr>
                <w:rFonts w:ascii="Times New Roman" w:hAnsi="Times New Roman" w:cs="Times New Roman"/>
                <w:sz w:val="24"/>
                <w:szCs w:val="24"/>
              </w:rPr>
              <w:t>M</w:t>
            </w:r>
            <w:r w:rsidR="00122EC8" w:rsidRPr="00E652DB">
              <w:rPr>
                <w:rFonts w:ascii="Times New Roman" w:hAnsi="Times New Roman" w:cs="Times New Roman"/>
                <w:sz w:val="24"/>
                <w:szCs w:val="24"/>
                <w:lang w:val="uk-UA"/>
              </w:rPr>
              <w:t xml:space="preserve">, навчання та консультування усіх 13 </w:t>
            </w:r>
            <w:proofErr w:type="spellStart"/>
            <w:r w:rsidR="00122EC8" w:rsidRPr="00E652DB">
              <w:rPr>
                <w:rFonts w:ascii="Times New Roman" w:hAnsi="Times New Roman" w:cs="Times New Roman"/>
                <w:sz w:val="24"/>
                <w:szCs w:val="24"/>
              </w:rPr>
              <w:t>PPs</w:t>
            </w:r>
            <w:proofErr w:type="spellEnd"/>
            <w:r w:rsidR="00122EC8" w:rsidRPr="00E652DB">
              <w:rPr>
                <w:rFonts w:ascii="Times New Roman" w:hAnsi="Times New Roman" w:cs="Times New Roman"/>
                <w:sz w:val="24"/>
                <w:szCs w:val="24"/>
                <w:lang w:val="uk-UA"/>
              </w:rPr>
              <w:t xml:space="preserve">; Постійний збір даних від </w:t>
            </w:r>
            <w:r w:rsidRPr="00E652DB">
              <w:rPr>
                <w:rFonts w:ascii="Times New Roman" w:hAnsi="Times New Roman" w:cs="Times New Roman"/>
                <w:sz w:val="24"/>
                <w:szCs w:val="24"/>
                <w:lang w:val="uk-UA"/>
              </w:rPr>
              <w:t xml:space="preserve"> </w:t>
            </w:r>
            <w:r w:rsidR="00122EC8" w:rsidRPr="00E652DB">
              <w:rPr>
                <w:rFonts w:ascii="Times New Roman" w:hAnsi="Times New Roman" w:cs="Times New Roman"/>
                <w:sz w:val="24"/>
                <w:szCs w:val="24"/>
                <w:lang w:val="uk-UA"/>
              </w:rPr>
              <w:t xml:space="preserve">усіх 13 </w:t>
            </w:r>
            <w:proofErr w:type="spellStart"/>
            <w:r w:rsidR="00122EC8" w:rsidRPr="00E652DB">
              <w:rPr>
                <w:rFonts w:ascii="Times New Roman" w:hAnsi="Times New Roman" w:cs="Times New Roman"/>
                <w:sz w:val="24"/>
                <w:szCs w:val="24"/>
              </w:rPr>
              <w:t>PPs</w:t>
            </w:r>
            <w:proofErr w:type="spellEnd"/>
            <w:r w:rsidR="00122EC8" w:rsidRPr="00E652DB">
              <w:rPr>
                <w:rFonts w:ascii="Times New Roman" w:hAnsi="Times New Roman" w:cs="Times New Roman"/>
                <w:sz w:val="24"/>
                <w:szCs w:val="24"/>
                <w:lang w:val="uk-UA"/>
              </w:rPr>
              <w:t xml:space="preserve">, проведення моніторингу щодо продуктивності, аналіз показників та вироблення рекомендацій для </w:t>
            </w:r>
            <w:r w:rsidR="00122EC8" w:rsidRPr="00E652DB">
              <w:rPr>
                <w:rFonts w:ascii="Times New Roman" w:hAnsi="Times New Roman" w:cs="Times New Roman"/>
                <w:sz w:val="24"/>
                <w:szCs w:val="24"/>
                <w:lang w:val="en-US"/>
              </w:rPr>
              <w:t>LP</w:t>
            </w:r>
            <w:r w:rsidR="00122EC8" w:rsidRPr="00E652DB">
              <w:rPr>
                <w:rFonts w:ascii="Times New Roman" w:hAnsi="Times New Roman" w:cs="Times New Roman"/>
                <w:sz w:val="24"/>
                <w:szCs w:val="24"/>
                <w:lang w:val="uk-UA"/>
              </w:rPr>
              <w:t xml:space="preserve"> та органів проектного управління; Огляд та коментування усіх документів підготовлених в рамках проекту; Участь у проектування та створенні системи внутрішнього зв’язку; Участь у проектних засіданнях; Розподіл бюджету для </w:t>
            </w:r>
            <w:r w:rsidR="00122EC8" w:rsidRPr="00E652DB">
              <w:rPr>
                <w:rFonts w:ascii="Times New Roman" w:hAnsi="Times New Roman" w:cs="Times New Roman"/>
                <w:sz w:val="24"/>
                <w:szCs w:val="24"/>
              </w:rPr>
              <w:t>QA</w:t>
            </w:r>
            <w:r w:rsidR="00122EC8" w:rsidRPr="00E652DB">
              <w:rPr>
                <w:rFonts w:ascii="Times New Roman" w:hAnsi="Times New Roman" w:cs="Times New Roman"/>
                <w:sz w:val="24"/>
                <w:szCs w:val="24"/>
                <w:lang w:val="uk-UA"/>
              </w:rPr>
              <w:t>&amp;</w:t>
            </w:r>
            <w:r w:rsidR="00122EC8" w:rsidRPr="00E652DB">
              <w:rPr>
                <w:rFonts w:ascii="Times New Roman" w:hAnsi="Times New Roman" w:cs="Times New Roman"/>
                <w:sz w:val="24"/>
                <w:szCs w:val="24"/>
              </w:rPr>
              <w:t>M</w:t>
            </w:r>
            <w:r w:rsidR="00122EC8" w:rsidRPr="00E652DB">
              <w:rPr>
                <w:rFonts w:ascii="Times New Roman" w:hAnsi="Times New Roman" w:cs="Times New Roman"/>
                <w:sz w:val="24"/>
                <w:szCs w:val="24"/>
                <w:lang w:val="uk-UA"/>
              </w:rPr>
              <w:t xml:space="preserve"> (транспортні витрати, плата експертам) </w:t>
            </w:r>
            <w:r w:rsidRPr="00E652DB">
              <w:rPr>
                <w:rFonts w:ascii="Times New Roman" w:hAnsi="Times New Roman" w:cs="Times New Roman"/>
                <w:sz w:val="24"/>
                <w:szCs w:val="24"/>
                <w:lang w:val="uk-UA"/>
              </w:rPr>
              <w:t xml:space="preserve"> </w:t>
            </w:r>
          </w:p>
        </w:tc>
        <w:tc>
          <w:tcPr>
            <w:tcW w:w="3685" w:type="dxa"/>
          </w:tcPr>
          <w:p w:rsidR="007A392D" w:rsidRPr="00E652DB" w:rsidRDefault="00122EC8" w:rsidP="00122EC8">
            <w:pPr>
              <w:pStyle w:val="Default"/>
              <w:jc w:val="both"/>
              <w:rPr>
                <w:rFonts w:ascii="Times New Roman" w:hAnsi="Times New Roman" w:cs="Times New Roman"/>
                <w:lang w:val="uk-UA"/>
              </w:rPr>
            </w:pPr>
            <w:r w:rsidRPr="00E652DB">
              <w:rPr>
                <w:rFonts w:ascii="Times New Roman" w:hAnsi="Times New Roman" w:cs="Times New Roman"/>
                <w:lang w:val="en-US"/>
              </w:rPr>
              <w:t>LP</w:t>
            </w:r>
            <w:r w:rsidRPr="00E652DB">
              <w:rPr>
                <w:rFonts w:ascii="Times New Roman" w:hAnsi="Times New Roman" w:cs="Times New Roman"/>
                <w:lang w:val="uk-UA"/>
              </w:rPr>
              <w:t xml:space="preserve">: підготовка правил та керівних принципів для діяльності </w:t>
            </w:r>
            <w:r w:rsidRPr="00E652DB">
              <w:rPr>
                <w:rFonts w:ascii="Times New Roman" w:hAnsi="Times New Roman" w:cs="Times New Roman"/>
              </w:rPr>
              <w:t>QA</w:t>
            </w:r>
            <w:r w:rsidRPr="00E652DB">
              <w:rPr>
                <w:rFonts w:ascii="Times New Roman" w:hAnsi="Times New Roman" w:cs="Times New Roman"/>
                <w:lang w:val="uk-UA"/>
              </w:rPr>
              <w:t>&amp;</w:t>
            </w:r>
            <w:r w:rsidRPr="00E652DB">
              <w:rPr>
                <w:rFonts w:ascii="Times New Roman" w:hAnsi="Times New Roman" w:cs="Times New Roman"/>
              </w:rPr>
              <w:t>M</w:t>
            </w:r>
          </w:p>
          <w:p w:rsidR="00E652DB" w:rsidRPr="00E652DB" w:rsidRDefault="00E652DB" w:rsidP="00E652DB">
            <w:pPr>
              <w:pStyle w:val="Default"/>
              <w:jc w:val="both"/>
              <w:rPr>
                <w:rFonts w:ascii="Times New Roman" w:hAnsi="Times New Roman" w:cs="Times New Roman"/>
                <w:lang w:val="uk-UA"/>
              </w:rPr>
            </w:pPr>
            <w:proofErr w:type="spellStart"/>
            <w:r w:rsidRPr="00E652DB">
              <w:rPr>
                <w:rFonts w:ascii="Times New Roman" w:hAnsi="Times New Roman" w:cs="Times New Roman"/>
              </w:rPr>
              <w:t>PPs</w:t>
            </w:r>
            <w:proofErr w:type="spellEnd"/>
            <w:r w:rsidRPr="00E652DB">
              <w:rPr>
                <w:rFonts w:ascii="Times New Roman" w:hAnsi="Times New Roman" w:cs="Times New Roman"/>
              </w:rPr>
              <w:t xml:space="preserve">: </w:t>
            </w:r>
            <w:r w:rsidRPr="00E652DB">
              <w:rPr>
                <w:rFonts w:ascii="Times New Roman" w:hAnsi="Times New Roman" w:cs="Times New Roman"/>
                <w:lang w:val="uk-UA"/>
              </w:rPr>
              <w:t xml:space="preserve">дотримання правил контролю </w:t>
            </w:r>
            <w:proofErr w:type="gramStart"/>
            <w:r w:rsidRPr="00E652DB">
              <w:rPr>
                <w:rFonts w:ascii="Times New Roman" w:hAnsi="Times New Roman" w:cs="Times New Roman"/>
                <w:lang w:val="uk-UA"/>
              </w:rPr>
              <w:t>за</w:t>
            </w:r>
            <w:proofErr w:type="gramEnd"/>
            <w:r w:rsidRPr="00E652DB">
              <w:rPr>
                <w:rFonts w:ascii="Times New Roman" w:hAnsi="Times New Roman" w:cs="Times New Roman"/>
                <w:lang w:val="uk-UA"/>
              </w:rPr>
              <w:t xml:space="preserve"> якістю</w:t>
            </w:r>
          </w:p>
          <w:p w:rsidR="00E652DB" w:rsidRPr="00E652DB" w:rsidRDefault="00E652DB" w:rsidP="00122EC8">
            <w:pPr>
              <w:pStyle w:val="Default"/>
              <w:jc w:val="both"/>
              <w:rPr>
                <w:rFonts w:ascii="Times New Roman" w:hAnsi="Times New Roman" w:cs="Times New Roman"/>
                <w:lang w:val="uk-UA"/>
              </w:rPr>
            </w:pPr>
          </w:p>
        </w:tc>
        <w:tc>
          <w:tcPr>
            <w:tcW w:w="2628" w:type="dxa"/>
          </w:tcPr>
          <w:p w:rsidR="007A392D" w:rsidRPr="00E652DB" w:rsidRDefault="00E652DB" w:rsidP="004708FA">
            <w:pPr>
              <w:jc w:val="both"/>
              <w:rPr>
                <w:rFonts w:ascii="Times New Roman" w:hAnsi="Times New Roman" w:cs="Times New Roman"/>
                <w:sz w:val="24"/>
                <w:szCs w:val="24"/>
                <w:lang w:val="uk-UA"/>
              </w:rPr>
            </w:pPr>
            <w:r w:rsidRPr="00E652DB">
              <w:rPr>
                <w:rFonts w:ascii="Times New Roman" w:hAnsi="Times New Roman" w:cs="Times New Roman"/>
                <w:sz w:val="24"/>
                <w:szCs w:val="24"/>
                <w:lang w:val="uk-UA"/>
              </w:rPr>
              <w:t>Угорщина-Будапешт</w:t>
            </w:r>
          </w:p>
        </w:tc>
      </w:tr>
      <w:tr w:rsidR="007A392D" w:rsidRPr="00122EC8" w:rsidTr="00385598">
        <w:tc>
          <w:tcPr>
            <w:tcW w:w="1878" w:type="dxa"/>
          </w:tcPr>
          <w:p w:rsidR="00CE6249" w:rsidRPr="00CE6249" w:rsidRDefault="00B85978" w:rsidP="00CE6249">
            <w:pPr>
              <w:pStyle w:val="Default"/>
              <w:jc w:val="both"/>
              <w:rPr>
                <w:rFonts w:ascii="Times New Roman" w:hAnsi="Times New Roman" w:cs="Times New Roman"/>
                <w:lang w:val="uk-UA"/>
              </w:rPr>
            </w:pPr>
            <w:r>
              <w:rPr>
                <w:rFonts w:ascii="Times New Roman" w:hAnsi="Times New Roman" w:cs="Times New Roman"/>
                <w:lang w:val="uk-UA"/>
              </w:rPr>
              <w:t>Активність</w:t>
            </w:r>
            <w:r w:rsidR="00CE6249" w:rsidRPr="00CE6249">
              <w:rPr>
                <w:rFonts w:ascii="Times New Roman" w:hAnsi="Times New Roman" w:cs="Times New Roman"/>
              </w:rPr>
              <w:t xml:space="preserve"> 1.5 </w:t>
            </w:r>
          </w:p>
          <w:p w:rsidR="00CE6249" w:rsidRPr="00CE6249" w:rsidRDefault="00CE6249" w:rsidP="00CE6249">
            <w:pPr>
              <w:pStyle w:val="Default"/>
              <w:jc w:val="both"/>
              <w:rPr>
                <w:rFonts w:ascii="Times New Roman" w:hAnsi="Times New Roman" w:cs="Times New Roman"/>
                <w:lang w:val="en-US"/>
              </w:rPr>
            </w:pPr>
            <w:r w:rsidRPr="00CE6249">
              <w:rPr>
                <w:rFonts w:ascii="Times New Roman" w:hAnsi="Times New Roman" w:cs="Times New Roman"/>
                <w:lang w:val="uk-UA"/>
              </w:rPr>
              <w:t>Консультативна Рада</w:t>
            </w:r>
            <w:r w:rsidRPr="00CE6249">
              <w:rPr>
                <w:rFonts w:ascii="Times New Roman" w:hAnsi="Times New Roman" w:cs="Times New Roman"/>
                <w:lang w:val="en-US"/>
              </w:rPr>
              <w:t xml:space="preserve"> </w:t>
            </w:r>
          </w:p>
          <w:p w:rsidR="00CE6249" w:rsidRPr="00CE6249" w:rsidRDefault="00CE6249" w:rsidP="00CE6249">
            <w:pPr>
              <w:pStyle w:val="Default"/>
              <w:jc w:val="both"/>
              <w:rPr>
                <w:rFonts w:ascii="Times New Roman" w:hAnsi="Times New Roman" w:cs="Times New Roman"/>
              </w:rPr>
            </w:pPr>
            <w:r w:rsidRPr="00CE6249">
              <w:rPr>
                <w:rFonts w:ascii="Times New Roman" w:hAnsi="Times New Roman" w:cs="Times New Roman"/>
              </w:rPr>
              <w:t xml:space="preserve">(AB) </w:t>
            </w:r>
          </w:p>
          <w:p w:rsidR="00CE6249" w:rsidRPr="00CE6249" w:rsidRDefault="00CE6249" w:rsidP="00CE6249">
            <w:pPr>
              <w:pStyle w:val="Default"/>
              <w:jc w:val="both"/>
              <w:rPr>
                <w:rFonts w:ascii="Times New Roman" w:hAnsi="Times New Roman" w:cs="Times New Roman"/>
                <w:lang w:val="en-US"/>
              </w:rPr>
            </w:pPr>
          </w:p>
          <w:p w:rsidR="007A392D" w:rsidRPr="00CE6249" w:rsidRDefault="007A392D" w:rsidP="00EF4457">
            <w:pPr>
              <w:pStyle w:val="Default"/>
              <w:jc w:val="both"/>
              <w:rPr>
                <w:rFonts w:ascii="Times New Roman" w:hAnsi="Times New Roman" w:cs="Times New Roman"/>
                <w:lang w:val="uk-UA"/>
              </w:rPr>
            </w:pPr>
          </w:p>
        </w:tc>
        <w:tc>
          <w:tcPr>
            <w:tcW w:w="1412" w:type="dxa"/>
          </w:tcPr>
          <w:p w:rsidR="00CE6249" w:rsidRPr="00CE6249" w:rsidRDefault="00CE6249" w:rsidP="00CE6249">
            <w:pPr>
              <w:pStyle w:val="Default"/>
              <w:jc w:val="both"/>
              <w:rPr>
                <w:rFonts w:ascii="Times New Roman" w:hAnsi="Times New Roman" w:cs="Times New Roman"/>
              </w:rPr>
            </w:pPr>
            <w:r w:rsidRPr="00CE6249">
              <w:rPr>
                <w:rFonts w:ascii="Times New Roman" w:hAnsi="Times New Roman" w:cs="Times New Roman"/>
              </w:rPr>
              <w:t xml:space="preserve">01/03/2011 - 28/02/2014 </w:t>
            </w:r>
          </w:p>
          <w:p w:rsidR="007A392D" w:rsidRPr="00CE6249" w:rsidRDefault="007A392D" w:rsidP="00EF4457">
            <w:pPr>
              <w:pStyle w:val="Default"/>
              <w:jc w:val="both"/>
              <w:rPr>
                <w:rFonts w:ascii="Times New Roman" w:hAnsi="Times New Roman" w:cs="Times New Roman"/>
                <w:lang w:val="uk-UA"/>
              </w:rPr>
            </w:pPr>
          </w:p>
        </w:tc>
        <w:tc>
          <w:tcPr>
            <w:tcW w:w="1271" w:type="dxa"/>
          </w:tcPr>
          <w:p w:rsidR="00CE6249" w:rsidRPr="00CE6249" w:rsidRDefault="00CE6249" w:rsidP="00CE6249">
            <w:pPr>
              <w:pStyle w:val="Default"/>
              <w:jc w:val="both"/>
              <w:rPr>
                <w:rFonts w:ascii="Times New Roman" w:hAnsi="Times New Roman" w:cs="Times New Roman"/>
              </w:rPr>
            </w:pPr>
            <w:r w:rsidRPr="00CE6249">
              <w:rPr>
                <w:rFonts w:ascii="Times New Roman" w:hAnsi="Times New Roman" w:cs="Times New Roman"/>
              </w:rPr>
              <w:t xml:space="preserve">45,000.00 EUR </w:t>
            </w:r>
          </w:p>
          <w:p w:rsidR="007A392D" w:rsidRPr="00CE6249" w:rsidRDefault="007A392D" w:rsidP="00EF4457">
            <w:pPr>
              <w:pStyle w:val="Default"/>
              <w:jc w:val="both"/>
              <w:rPr>
                <w:rFonts w:ascii="Times New Roman" w:hAnsi="Times New Roman" w:cs="Times New Roman"/>
                <w:lang w:val="uk-UA"/>
              </w:rPr>
            </w:pPr>
          </w:p>
        </w:tc>
        <w:tc>
          <w:tcPr>
            <w:tcW w:w="4478" w:type="dxa"/>
          </w:tcPr>
          <w:p w:rsidR="007A392D" w:rsidRPr="00CE6249" w:rsidRDefault="00CE6249" w:rsidP="00CE6249">
            <w:pPr>
              <w:pStyle w:val="Default"/>
              <w:jc w:val="both"/>
              <w:rPr>
                <w:rFonts w:ascii="Times New Roman" w:hAnsi="Times New Roman" w:cs="Times New Roman"/>
                <w:lang w:val="uk-UA"/>
              </w:rPr>
            </w:pPr>
            <w:r w:rsidRPr="00CE6249">
              <w:rPr>
                <w:rFonts w:ascii="Times New Roman" w:hAnsi="Times New Roman" w:cs="Times New Roman"/>
                <w:lang w:val="uk-UA"/>
              </w:rPr>
              <w:t xml:space="preserve">Завданням Консультативної Ради є забезпечення стратегічного та політичного керівництва. До її складу входять 5 міжнародних експертів. АВ буде оцінювати проектні результати, особлива увага буде надаватися опублікованим документам, давати свої зауваження та побажання, робити річні звіти, брати участь у засіданнях </w:t>
            </w:r>
            <w:r w:rsidRPr="00CE6249">
              <w:rPr>
                <w:rFonts w:ascii="Times New Roman" w:hAnsi="Times New Roman" w:cs="Times New Roman"/>
                <w:lang w:val="en-US"/>
              </w:rPr>
              <w:t>GA</w:t>
            </w:r>
            <w:r w:rsidRPr="00CE6249">
              <w:rPr>
                <w:rFonts w:ascii="Times New Roman" w:hAnsi="Times New Roman" w:cs="Times New Roman"/>
              </w:rPr>
              <w:t xml:space="preserve"> </w:t>
            </w:r>
            <w:r w:rsidRPr="00CE6249">
              <w:rPr>
                <w:rFonts w:ascii="Times New Roman" w:hAnsi="Times New Roman" w:cs="Times New Roman"/>
                <w:lang w:val="uk-UA"/>
              </w:rPr>
              <w:t xml:space="preserve">  </w:t>
            </w:r>
          </w:p>
        </w:tc>
        <w:tc>
          <w:tcPr>
            <w:tcW w:w="3685" w:type="dxa"/>
          </w:tcPr>
          <w:p w:rsidR="00CE6249" w:rsidRPr="00CE6249" w:rsidRDefault="00CE6249" w:rsidP="00CE6249">
            <w:pPr>
              <w:pStyle w:val="Default"/>
              <w:jc w:val="both"/>
              <w:rPr>
                <w:rFonts w:ascii="Times New Roman" w:hAnsi="Times New Roman" w:cs="Times New Roman"/>
                <w:lang w:val="uk-UA"/>
              </w:rPr>
            </w:pPr>
            <w:r w:rsidRPr="00CE6249">
              <w:rPr>
                <w:rFonts w:ascii="Times New Roman" w:hAnsi="Times New Roman" w:cs="Times New Roman"/>
              </w:rPr>
              <w:t xml:space="preserve">LP: </w:t>
            </w:r>
            <w:r w:rsidRPr="00CE6249">
              <w:rPr>
                <w:rFonts w:ascii="Times New Roman" w:hAnsi="Times New Roman" w:cs="Times New Roman"/>
                <w:lang w:val="uk-UA"/>
              </w:rPr>
              <w:t>організація роботи та подорожей членів АВ</w:t>
            </w:r>
          </w:p>
          <w:p w:rsidR="007A392D" w:rsidRPr="00CE6249" w:rsidRDefault="007A392D" w:rsidP="007A392D">
            <w:pPr>
              <w:pStyle w:val="Default"/>
              <w:jc w:val="both"/>
              <w:rPr>
                <w:rFonts w:ascii="Times New Roman" w:hAnsi="Times New Roman" w:cs="Times New Roman"/>
                <w:lang w:val="uk-UA"/>
              </w:rPr>
            </w:pPr>
          </w:p>
        </w:tc>
        <w:tc>
          <w:tcPr>
            <w:tcW w:w="2628" w:type="dxa"/>
          </w:tcPr>
          <w:p w:rsidR="00CE6249" w:rsidRPr="00CE6249" w:rsidRDefault="00CE6249" w:rsidP="004708FA">
            <w:pPr>
              <w:jc w:val="both"/>
              <w:rPr>
                <w:rFonts w:ascii="Times New Roman" w:hAnsi="Times New Roman" w:cs="Times New Roman"/>
                <w:sz w:val="24"/>
                <w:szCs w:val="24"/>
                <w:lang w:val="uk-UA"/>
              </w:rPr>
            </w:pPr>
            <w:r w:rsidRPr="00CE6249">
              <w:rPr>
                <w:rFonts w:ascii="Times New Roman" w:hAnsi="Times New Roman" w:cs="Times New Roman"/>
                <w:sz w:val="24"/>
                <w:szCs w:val="24"/>
                <w:lang w:val="uk-UA"/>
              </w:rPr>
              <w:t xml:space="preserve">Угорщина-Будапешт, Греція-Афіни, </w:t>
            </w:r>
          </w:p>
          <w:p w:rsidR="007A392D" w:rsidRPr="00CE6249" w:rsidRDefault="00CE6249" w:rsidP="004708FA">
            <w:pPr>
              <w:jc w:val="both"/>
              <w:rPr>
                <w:rFonts w:ascii="Times New Roman" w:hAnsi="Times New Roman" w:cs="Times New Roman"/>
                <w:sz w:val="24"/>
                <w:szCs w:val="24"/>
                <w:lang w:val="uk-UA"/>
              </w:rPr>
            </w:pPr>
            <w:r w:rsidRPr="00CE6249">
              <w:rPr>
                <w:rFonts w:ascii="Times New Roman" w:hAnsi="Times New Roman" w:cs="Times New Roman"/>
                <w:sz w:val="24"/>
                <w:szCs w:val="24"/>
                <w:lang w:val="uk-UA"/>
              </w:rPr>
              <w:t>Румунія-Бухарест</w:t>
            </w:r>
          </w:p>
        </w:tc>
      </w:tr>
    </w:tbl>
    <w:p w:rsidR="004600E3" w:rsidRDefault="004600E3" w:rsidP="004708FA">
      <w:pPr>
        <w:spacing w:after="0" w:line="240" w:lineRule="auto"/>
        <w:jc w:val="both"/>
        <w:rPr>
          <w:rFonts w:ascii="Times New Roman" w:hAnsi="Times New Roman" w:cs="Times New Roman"/>
          <w:sz w:val="28"/>
          <w:szCs w:val="28"/>
          <w:lang w:val="uk-UA"/>
        </w:rPr>
      </w:pPr>
    </w:p>
    <w:p w:rsidR="004600E3" w:rsidRDefault="004600E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08FA" w:rsidRPr="004708FA" w:rsidRDefault="004708FA" w:rsidP="004708FA">
      <w:pPr>
        <w:spacing w:after="0" w:line="240" w:lineRule="auto"/>
        <w:jc w:val="both"/>
        <w:rPr>
          <w:rFonts w:ascii="Times New Roman" w:hAnsi="Times New Roman" w:cs="Times New Roman"/>
          <w:sz w:val="28"/>
          <w:szCs w:val="28"/>
          <w:lang w:val="uk-UA"/>
        </w:rPr>
      </w:pPr>
    </w:p>
    <w:p w:rsidR="00824137" w:rsidRDefault="00CE6249" w:rsidP="004600E3">
      <w:pPr>
        <w:spacing w:after="0" w:line="240" w:lineRule="auto"/>
        <w:jc w:val="both"/>
        <w:rPr>
          <w:rFonts w:ascii="Times New Roman" w:hAnsi="Times New Roman" w:cs="Times New Roman"/>
          <w:b/>
          <w:i/>
          <w:sz w:val="28"/>
          <w:szCs w:val="28"/>
          <w:lang w:val="en-US"/>
        </w:rPr>
      </w:pPr>
      <w:r w:rsidRPr="004600E3">
        <w:rPr>
          <w:rFonts w:ascii="Times New Roman" w:hAnsi="Times New Roman" w:cs="Times New Roman"/>
          <w:b/>
          <w:i/>
          <w:sz w:val="28"/>
          <w:szCs w:val="28"/>
          <w:lang w:val="en-US"/>
        </w:rPr>
        <w:t xml:space="preserve">WP2 – </w:t>
      </w:r>
      <w:r w:rsidRPr="004600E3">
        <w:rPr>
          <w:rFonts w:ascii="Times New Roman" w:hAnsi="Times New Roman" w:cs="Times New Roman"/>
          <w:b/>
          <w:i/>
          <w:sz w:val="28"/>
          <w:szCs w:val="28"/>
          <w:lang w:val="uk-UA"/>
        </w:rPr>
        <w:t>Інформаційна діяльність</w:t>
      </w:r>
    </w:p>
    <w:p w:rsidR="004600E3" w:rsidRPr="004600E3" w:rsidRDefault="004600E3" w:rsidP="004600E3">
      <w:pPr>
        <w:spacing w:after="0" w:line="240" w:lineRule="auto"/>
        <w:jc w:val="both"/>
        <w:rPr>
          <w:rFonts w:ascii="Times New Roman" w:hAnsi="Times New Roman" w:cs="Times New Roman"/>
          <w:b/>
          <w:i/>
          <w:sz w:val="28"/>
          <w:szCs w:val="28"/>
          <w:lang w:val="en-US"/>
        </w:rPr>
      </w:pPr>
    </w:p>
    <w:tbl>
      <w:tblPr>
        <w:tblStyle w:val="a4"/>
        <w:tblW w:w="0" w:type="auto"/>
        <w:tblLook w:val="04A0" w:firstRow="1" w:lastRow="0" w:firstColumn="1" w:lastColumn="0" w:noHBand="0" w:noVBand="1"/>
      </w:tblPr>
      <w:tblGrid>
        <w:gridCol w:w="1896"/>
        <w:gridCol w:w="1416"/>
        <w:gridCol w:w="1296"/>
        <w:gridCol w:w="4489"/>
        <w:gridCol w:w="3650"/>
        <w:gridCol w:w="2605"/>
      </w:tblGrid>
      <w:tr w:rsidR="006D446F" w:rsidTr="004600E3">
        <w:tc>
          <w:tcPr>
            <w:tcW w:w="1896" w:type="dxa"/>
          </w:tcPr>
          <w:p w:rsidR="00385598" w:rsidRPr="00385598" w:rsidRDefault="00385598" w:rsidP="00CE6249">
            <w:pPr>
              <w:jc w:val="both"/>
              <w:rPr>
                <w:rFonts w:ascii="Times New Roman" w:hAnsi="Times New Roman" w:cs="Times New Roman"/>
                <w:sz w:val="24"/>
                <w:szCs w:val="24"/>
                <w:lang w:val="uk-UA"/>
              </w:rPr>
            </w:pPr>
            <w:r w:rsidRPr="00385598">
              <w:rPr>
                <w:rFonts w:ascii="Times New Roman" w:hAnsi="Times New Roman" w:cs="Times New Roman"/>
                <w:sz w:val="24"/>
                <w:szCs w:val="24"/>
                <w:lang w:val="uk-UA"/>
              </w:rPr>
              <w:t>Номер та назва</w:t>
            </w:r>
          </w:p>
        </w:tc>
        <w:tc>
          <w:tcPr>
            <w:tcW w:w="1416" w:type="dxa"/>
          </w:tcPr>
          <w:p w:rsidR="00385598" w:rsidRPr="00385598" w:rsidRDefault="00385598" w:rsidP="00CE6249">
            <w:pPr>
              <w:jc w:val="both"/>
              <w:rPr>
                <w:rFonts w:ascii="Times New Roman" w:hAnsi="Times New Roman" w:cs="Times New Roman"/>
                <w:sz w:val="24"/>
                <w:szCs w:val="24"/>
                <w:lang w:val="uk-UA"/>
              </w:rPr>
            </w:pPr>
            <w:r w:rsidRPr="00385598">
              <w:rPr>
                <w:rFonts w:ascii="Times New Roman" w:hAnsi="Times New Roman" w:cs="Times New Roman"/>
                <w:sz w:val="24"/>
                <w:szCs w:val="24"/>
                <w:lang w:val="uk-UA"/>
              </w:rPr>
              <w:t>Тривалість</w:t>
            </w:r>
          </w:p>
        </w:tc>
        <w:tc>
          <w:tcPr>
            <w:tcW w:w="1296" w:type="dxa"/>
          </w:tcPr>
          <w:p w:rsidR="00385598" w:rsidRPr="00385598" w:rsidRDefault="00385598" w:rsidP="00CE6249">
            <w:pPr>
              <w:jc w:val="both"/>
              <w:rPr>
                <w:rFonts w:ascii="Times New Roman" w:hAnsi="Times New Roman" w:cs="Times New Roman"/>
                <w:sz w:val="24"/>
                <w:szCs w:val="24"/>
                <w:lang w:val="uk-UA"/>
              </w:rPr>
            </w:pPr>
            <w:r w:rsidRPr="00385598">
              <w:rPr>
                <w:rFonts w:ascii="Times New Roman" w:hAnsi="Times New Roman" w:cs="Times New Roman"/>
                <w:sz w:val="24"/>
                <w:szCs w:val="24"/>
                <w:lang w:val="uk-UA"/>
              </w:rPr>
              <w:t>Бюджет</w:t>
            </w:r>
          </w:p>
        </w:tc>
        <w:tc>
          <w:tcPr>
            <w:tcW w:w="4489" w:type="dxa"/>
          </w:tcPr>
          <w:p w:rsidR="00385598" w:rsidRPr="00385598" w:rsidRDefault="00385598" w:rsidP="00CE6249">
            <w:pPr>
              <w:jc w:val="both"/>
              <w:rPr>
                <w:rFonts w:ascii="Times New Roman" w:hAnsi="Times New Roman" w:cs="Times New Roman"/>
                <w:sz w:val="24"/>
                <w:szCs w:val="24"/>
                <w:lang w:val="uk-UA"/>
              </w:rPr>
            </w:pPr>
            <w:r>
              <w:rPr>
                <w:rFonts w:ascii="Times New Roman" w:hAnsi="Times New Roman" w:cs="Times New Roman"/>
                <w:sz w:val="24"/>
                <w:szCs w:val="24"/>
                <w:lang w:val="uk-UA"/>
              </w:rPr>
              <w:t>Опис діяльності</w:t>
            </w:r>
          </w:p>
        </w:tc>
        <w:tc>
          <w:tcPr>
            <w:tcW w:w="3650" w:type="dxa"/>
          </w:tcPr>
          <w:p w:rsidR="00385598" w:rsidRPr="00385598" w:rsidRDefault="00385598" w:rsidP="00CE6249">
            <w:pPr>
              <w:jc w:val="both"/>
              <w:rPr>
                <w:rFonts w:ascii="Times New Roman" w:hAnsi="Times New Roman" w:cs="Times New Roman"/>
                <w:sz w:val="24"/>
                <w:szCs w:val="24"/>
                <w:lang w:val="uk-UA"/>
              </w:rPr>
            </w:pPr>
            <w:r>
              <w:rPr>
                <w:rFonts w:ascii="Times New Roman" w:hAnsi="Times New Roman" w:cs="Times New Roman"/>
                <w:sz w:val="24"/>
                <w:szCs w:val="24"/>
                <w:lang w:val="uk-UA"/>
              </w:rPr>
              <w:t>Роль партнерів</w:t>
            </w:r>
          </w:p>
        </w:tc>
        <w:tc>
          <w:tcPr>
            <w:tcW w:w="2605" w:type="dxa"/>
          </w:tcPr>
          <w:p w:rsidR="00385598" w:rsidRPr="00385598" w:rsidRDefault="00385598" w:rsidP="00CE6249">
            <w:pPr>
              <w:jc w:val="both"/>
              <w:rPr>
                <w:rFonts w:ascii="Times New Roman" w:hAnsi="Times New Roman" w:cs="Times New Roman"/>
                <w:sz w:val="24"/>
                <w:szCs w:val="24"/>
                <w:lang w:val="uk-UA"/>
              </w:rPr>
            </w:pPr>
            <w:r>
              <w:rPr>
                <w:rFonts w:ascii="Times New Roman" w:hAnsi="Times New Roman" w:cs="Times New Roman"/>
                <w:sz w:val="24"/>
                <w:szCs w:val="24"/>
                <w:lang w:val="uk-UA"/>
              </w:rPr>
              <w:t>Географічне положення</w:t>
            </w:r>
          </w:p>
        </w:tc>
      </w:tr>
      <w:tr w:rsidR="006D446F" w:rsidTr="004600E3">
        <w:tc>
          <w:tcPr>
            <w:tcW w:w="1896" w:type="dxa"/>
          </w:tcPr>
          <w:p w:rsidR="002B57AA" w:rsidRPr="00662197" w:rsidRDefault="00B85978" w:rsidP="002B57AA">
            <w:pPr>
              <w:pStyle w:val="Default"/>
              <w:jc w:val="both"/>
              <w:rPr>
                <w:rFonts w:ascii="Times New Roman" w:hAnsi="Times New Roman" w:cs="Times New Roman"/>
              </w:rPr>
            </w:pPr>
            <w:r>
              <w:rPr>
                <w:rFonts w:ascii="Times New Roman" w:hAnsi="Times New Roman" w:cs="Times New Roman"/>
                <w:lang w:val="uk-UA"/>
              </w:rPr>
              <w:t xml:space="preserve">Активність </w:t>
            </w:r>
            <w:r w:rsidR="002B57AA" w:rsidRPr="00662197">
              <w:rPr>
                <w:rFonts w:ascii="Times New Roman" w:hAnsi="Times New Roman" w:cs="Times New Roman"/>
              </w:rPr>
              <w:t xml:space="preserve">2.1 </w:t>
            </w:r>
          </w:p>
          <w:p w:rsidR="00385598" w:rsidRPr="004600E3" w:rsidRDefault="002B57AA" w:rsidP="00CE6249">
            <w:pPr>
              <w:jc w:val="both"/>
              <w:rPr>
                <w:rFonts w:ascii="Times New Roman" w:hAnsi="Times New Roman" w:cs="Times New Roman"/>
                <w:sz w:val="24"/>
                <w:szCs w:val="24"/>
              </w:rPr>
            </w:pPr>
            <w:r w:rsidRPr="00662197">
              <w:rPr>
                <w:rFonts w:ascii="Times New Roman" w:hAnsi="Times New Roman" w:cs="Times New Roman"/>
                <w:sz w:val="24"/>
                <w:szCs w:val="24"/>
                <w:lang w:val="uk-UA"/>
              </w:rPr>
              <w:t xml:space="preserve">Комунікаційний менеджмент та внутрішній </w:t>
            </w:r>
            <w:r w:rsidR="004600E3">
              <w:rPr>
                <w:rFonts w:ascii="Times New Roman" w:hAnsi="Times New Roman" w:cs="Times New Roman"/>
                <w:sz w:val="24"/>
                <w:szCs w:val="24"/>
                <w:lang w:val="uk-UA"/>
              </w:rPr>
              <w:t>зв’язок</w:t>
            </w:r>
            <w:r w:rsidR="004600E3" w:rsidRPr="004600E3">
              <w:rPr>
                <w:rFonts w:ascii="Times New Roman" w:hAnsi="Times New Roman" w:cs="Times New Roman"/>
                <w:sz w:val="24"/>
                <w:szCs w:val="24"/>
              </w:rPr>
              <w:t xml:space="preserve"> </w:t>
            </w:r>
          </w:p>
        </w:tc>
        <w:tc>
          <w:tcPr>
            <w:tcW w:w="1416" w:type="dxa"/>
          </w:tcPr>
          <w:p w:rsidR="002B57AA" w:rsidRPr="00662197" w:rsidRDefault="002B57AA" w:rsidP="002B57AA">
            <w:pPr>
              <w:pStyle w:val="Default"/>
              <w:jc w:val="both"/>
              <w:rPr>
                <w:rFonts w:ascii="Times New Roman" w:hAnsi="Times New Roman" w:cs="Times New Roman"/>
              </w:rPr>
            </w:pPr>
            <w:r w:rsidRPr="00662197">
              <w:rPr>
                <w:rFonts w:ascii="Times New Roman" w:hAnsi="Times New Roman" w:cs="Times New Roman"/>
              </w:rPr>
              <w:t xml:space="preserve">01/03/2011 - 28/02/2014 </w:t>
            </w:r>
          </w:p>
          <w:p w:rsidR="00385598" w:rsidRPr="00662197" w:rsidRDefault="00385598" w:rsidP="00CE6249">
            <w:pPr>
              <w:jc w:val="both"/>
              <w:rPr>
                <w:rFonts w:ascii="Times New Roman" w:hAnsi="Times New Roman" w:cs="Times New Roman"/>
                <w:sz w:val="24"/>
                <w:szCs w:val="24"/>
                <w:lang w:val="uk-UA"/>
              </w:rPr>
            </w:pPr>
          </w:p>
        </w:tc>
        <w:tc>
          <w:tcPr>
            <w:tcW w:w="1296" w:type="dxa"/>
          </w:tcPr>
          <w:p w:rsidR="002B57AA" w:rsidRPr="00662197" w:rsidRDefault="002B57AA" w:rsidP="002B57AA">
            <w:pPr>
              <w:pStyle w:val="Default"/>
              <w:jc w:val="both"/>
              <w:rPr>
                <w:rFonts w:ascii="Times New Roman" w:hAnsi="Times New Roman" w:cs="Times New Roman"/>
              </w:rPr>
            </w:pPr>
            <w:r w:rsidRPr="00662197">
              <w:rPr>
                <w:rFonts w:ascii="Times New Roman" w:hAnsi="Times New Roman" w:cs="Times New Roman"/>
              </w:rPr>
              <w:t xml:space="preserve">79,801.00 EUR </w:t>
            </w:r>
          </w:p>
          <w:p w:rsidR="00385598" w:rsidRPr="00662197" w:rsidRDefault="00385598" w:rsidP="00CE6249">
            <w:pPr>
              <w:jc w:val="both"/>
              <w:rPr>
                <w:rFonts w:ascii="Times New Roman" w:hAnsi="Times New Roman" w:cs="Times New Roman"/>
                <w:sz w:val="24"/>
                <w:szCs w:val="24"/>
                <w:lang w:val="uk-UA"/>
              </w:rPr>
            </w:pPr>
          </w:p>
        </w:tc>
        <w:tc>
          <w:tcPr>
            <w:tcW w:w="4489" w:type="dxa"/>
          </w:tcPr>
          <w:p w:rsidR="00385598" w:rsidRPr="00662197" w:rsidRDefault="002477A3" w:rsidP="002477A3">
            <w:pPr>
              <w:jc w:val="both"/>
              <w:rPr>
                <w:rFonts w:ascii="Times New Roman" w:hAnsi="Times New Roman" w:cs="Times New Roman"/>
                <w:sz w:val="24"/>
                <w:szCs w:val="24"/>
                <w:lang w:val="uk-UA"/>
              </w:rPr>
            </w:pPr>
            <w:r w:rsidRPr="00662197">
              <w:rPr>
                <w:rFonts w:ascii="Times New Roman" w:hAnsi="Times New Roman" w:cs="Times New Roman"/>
                <w:sz w:val="24"/>
                <w:szCs w:val="24"/>
                <w:lang w:val="uk-UA"/>
              </w:rPr>
              <w:t>Буде розроблено д</w:t>
            </w:r>
            <w:r w:rsidR="00A44627" w:rsidRPr="00662197">
              <w:rPr>
                <w:rFonts w:ascii="Times New Roman" w:hAnsi="Times New Roman" w:cs="Times New Roman"/>
                <w:sz w:val="24"/>
                <w:szCs w:val="24"/>
                <w:lang w:val="uk-UA"/>
              </w:rPr>
              <w:t xml:space="preserve">етальний комунікаційний план, </w:t>
            </w:r>
            <w:r w:rsidRPr="00662197">
              <w:rPr>
                <w:rFonts w:ascii="Times New Roman" w:hAnsi="Times New Roman" w:cs="Times New Roman"/>
                <w:sz w:val="24"/>
                <w:szCs w:val="24"/>
                <w:lang w:val="uk-UA"/>
              </w:rPr>
              <w:t>який буде постійно буде оцінюватися та доповнюватися. На національних семінарах та кінцевій конференції учасники повинні будуть заповнити спеціальні форми щодо якості презентацій.</w:t>
            </w:r>
          </w:p>
          <w:p w:rsidR="002477A3" w:rsidRPr="00662197" w:rsidRDefault="002477A3" w:rsidP="002477A3">
            <w:pPr>
              <w:jc w:val="both"/>
              <w:rPr>
                <w:rFonts w:ascii="Times New Roman" w:hAnsi="Times New Roman" w:cs="Times New Roman"/>
                <w:sz w:val="24"/>
                <w:szCs w:val="24"/>
                <w:lang w:val="uk-UA"/>
              </w:rPr>
            </w:pPr>
            <w:r w:rsidRPr="00662197">
              <w:rPr>
                <w:rFonts w:ascii="Times New Roman" w:hAnsi="Times New Roman" w:cs="Times New Roman"/>
                <w:sz w:val="24"/>
                <w:szCs w:val="24"/>
                <w:lang w:val="uk-UA"/>
              </w:rPr>
              <w:t xml:space="preserve">Також буде розроблено </w:t>
            </w:r>
            <w:proofErr w:type="spellStart"/>
            <w:r w:rsidRPr="00662197">
              <w:rPr>
                <w:rFonts w:ascii="Times New Roman" w:hAnsi="Times New Roman" w:cs="Times New Roman"/>
                <w:sz w:val="24"/>
                <w:szCs w:val="24"/>
                <w:lang w:val="uk-UA"/>
              </w:rPr>
              <w:t>веб</w:t>
            </w:r>
            <w:proofErr w:type="spellEnd"/>
            <w:r w:rsidRPr="00662197">
              <w:rPr>
                <w:rFonts w:ascii="Times New Roman" w:hAnsi="Times New Roman" w:cs="Times New Roman"/>
                <w:sz w:val="24"/>
                <w:szCs w:val="24"/>
                <w:lang w:val="uk-UA"/>
              </w:rPr>
              <w:t xml:space="preserve"> сайт проекту, який буде слугувати підґрунтям зовнішнього та внутрішнього зв’язку між партнерами.</w:t>
            </w:r>
          </w:p>
          <w:p w:rsidR="002477A3" w:rsidRPr="00662197" w:rsidRDefault="002477A3" w:rsidP="002477A3">
            <w:pPr>
              <w:jc w:val="both"/>
              <w:rPr>
                <w:rFonts w:ascii="Times New Roman" w:hAnsi="Times New Roman" w:cs="Times New Roman"/>
                <w:sz w:val="24"/>
                <w:szCs w:val="24"/>
                <w:lang w:val="uk-UA"/>
              </w:rPr>
            </w:pPr>
            <w:r w:rsidRPr="00662197">
              <w:rPr>
                <w:rFonts w:ascii="Times New Roman" w:hAnsi="Times New Roman" w:cs="Times New Roman"/>
                <w:sz w:val="24"/>
                <w:szCs w:val="24"/>
                <w:lang w:val="uk-UA"/>
              </w:rPr>
              <w:t xml:space="preserve">Внутрішній зв'язок буде здійснюватися на основі індивідуальних зустрічей, конференцій по </w:t>
            </w:r>
            <w:proofErr w:type="spellStart"/>
            <w:r w:rsidRPr="00662197">
              <w:rPr>
                <w:rFonts w:ascii="Times New Roman" w:hAnsi="Times New Roman" w:cs="Times New Roman"/>
                <w:sz w:val="24"/>
                <w:szCs w:val="24"/>
                <w:lang w:val="uk-UA"/>
              </w:rPr>
              <w:t>Скайпу</w:t>
            </w:r>
            <w:proofErr w:type="spellEnd"/>
            <w:r w:rsidRPr="00662197">
              <w:rPr>
                <w:rFonts w:ascii="Times New Roman" w:hAnsi="Times New Roman" w:cs="Times New Roman"/>
                <w:sz w:val="24"/>
                <w:szCs w:val="24"/>
                <w:lang w:val="uk-UA"/>
              </w:rPr>
              <w:t xml:space="preserve">, </w:t>
            </w:r>
            <w:r w:rsidRPr="00662197">
              <w:rPr>
                <w:rFonts w:ascii="Times New Roman" w:hAnsi="Times New Roman" w:cs="Times New Roman"/>
                <w:sz w:val="24"/>
                <w:szCs w:val="24"/>
                <w:lang w:val="en-US"/>
              </w:rPr>
              <w:t>e</w:t>
            </w:r>
            <w:r w:rsidRPr="00662197">
              <w:rPr>
                <w:rFonts w:ascii="Times New Roman" w:hAnsi="Times New Roman" w:cs="Times New Roman"/>
                <w:sz w:val="24"/>
                <w:szCs w:val="24"/>
                <w:lang w:val="uk-UA"/>
              </w:rPr>
              <w:t xml:space="preserve"> </w:t>
            </w:r>
            <w:r w:rsidRPr="00662197">
              <w:rPr>
                <w:rFonts w:ascii="Times New Roman" w:hAnsi="Times New Roman" w:cs="Times New Roman"/>
                <w:sz w:val="24"/>
                <w:szCs w:val="24"/>
                <w:lang w:val="en-US"/>
              </w:rPr>
              <w:t>mail</w:t>
            </w:r>
            <w:r w:rsidRPr="00662197">
              <w:rPr>
                <w:rFonts w:ascii="Times New Roman" w:hAnsi="Times New Roman" w:cs="Times New Roman"/>
                <w:sz w:val="24"/>
                <w:szCs w:val="24"/>
                <w:lang w:val="uk-UA"/>
              </w:rPr>
              <w:t xml:space="preserve"> листуванням. </w:t>
            </w:r>
          </w:p>
        </w:tc>
        <w:tc>
          <w:tcPr>
            <w:tcW w:w="3650" w:type="dxa"/>
          </w:tcPr>
          <w:p w:rsidR="002477A3" w:rsidRPr="00662197" w:rsidRDefault="002477A3" w:rsidP="00CE6249">
            <w:pPr>
              <w:jc w:val="both"/>
              <w:rPr>
                <w:rFonts w:ascii="Times New Roman" w:hAnsi="Times New Roman" w:cs="Times New Roman"/>
                <w:sz w:val="24"/>
                <w:szCs w:val="24"/>
                <w:lang w:val="uk-UA"/>
              </w:rPr>
            </w:pPr>
            <w:r w:rsidRPr="00662197">
              <w:rPr>
                <w:rFonts w:ascii="Times New Roman" w:hAnsi="Times New Roman" w:cs="Times New Roman"/>
                <w:sz w:val="24"/>
                <w:szCs w:val="24"/>
                <w:lang w:val="en-US"/>
              </w:rPr>
              <w:t>LP</w:t>
            </w:r>
            <w:r w:rsidRPr="00662197">
              <w:rPr>
                <w:rFonts w:ascii="Times New Roman" w:hAnsi="Times New Roman" w:cs="Times New Roman"/>
                <w:sz w:val="24"/>
                <w:szCs w:val="24"/>
                <w:lang w:val="uk-UA"/>
              </w:rPr>
              <w:t xml:space="preserve"> буде відповідати за управління та координування інформаційною діяльністю, розвиток та оновлення </w:t>
            </w:r>
            <w:proofErr w:type="spellStart"/>
            <w:r w:rsidRPr="00662197">
              <w:rPr>
                <w:rFonts w:ascii="Times New Roman" w:hAnsi="Times New Roman" w:cs="Times New Roman"/>
                <w:sz w:val="24"/>
                <w:szCs w:val="24"/>
                <w:lang w:val="uk-UA"/>
              </w:rPr>
              <w:t>веб</w:t>
            </w:r>
            <w:proofErr w:type="spellEnd"/>
            <w:r w:rsidRPr="00662197">
              <w:rPr>
                <w:rFonts w:ascii="Times New Roman" w:hAnsi="Times New Roman" w:cs="Times New Roman"/>
                <w:sz w:val="24"/>
                <w:szCs w:val="24"/>
                <w:lang w:val="uk-UA"/>
              </w:rPr>
              <w:t xml:space="preserve"> сайту.</w:t>
            </w:r>
          </w:p>
          <w:p w:rsidR="00385598" w:rsidRPr="00662197" w:rsidRDefault="002477A3" w:rsidP="002477A3">
            <w:pPr>
              <w:pStyle w:val="Default"/>
              <w:jc w:val="both"/>
              <w:rPr>
                <w:rFonts w:ascii="Times New Roman" w:hAnsi="Times New Roman" w:cs="Times New Roman"/>
                <w:lang w:val="uk-UA"/>
              </w:rPr>
            </w:pPr>
            <w:r w:rsidRPr="00662197">
              <w:rPr>
                <w:rFonts w:ascii="Times New Roman" w:hAnsi="Times New Roman" w:cs="Times New Roman"/>
              </w:rPr>
              <w:t xml:space="preserve">ERDF PP1 </w:t>
            </w:r>
            <w:r w:rsidRPr="00662197">
              <w:rPr>
                <w:rFonts w:ascii="Times New Roman" w:hAnsi="Times New Roman" w:cs="Times New Roman"/>
                <w:lang w:val="uk-UA"/>
              </w:rPr>
              <w:t>розвиток та оновлення комунікаційного плану.</w:t>
            </w:r>
          </w:p>
          <w:p w:rsidR="002477A3" w:rsidRPr="00662197" w:rsidRDefault="002477A3" w:rsidP="002477A3">
            <w:pPr>
              <w:pStyle w:val="Default"/>
              <w:jc w:val="both"/>
              <w:rPr>
                <w:rFonts w:ascii="Times New Roman" w:hAnsi="Times New Roman" w:cs="Times New Roman"/>
                <w:lang w:val="uk-UA"/>
              </w:rPr>
            </w:pPr>
            <w:r w:rsidRPr="00662197">
              <w:rPr>
                <w:rFonts w:ascii="Times New Roman" w:hAnsi="Times New Roman" w:cs="Times New Roman"/>
              </w:rPr>
              <w:t>ERDF</w:t>
            </w:r>
            <w:r w:rsidRPr="00662197">
              <w:rPr>
                <w:rFonts w:ascii="Times New Roman" w:hAnsi="Times New Roman" w:cs="Times New Roman"/>
                <w:lang w:val="uk-UA"/>
              </w:rPr>
              <w:t xml:space="preserve"> </w:t>
            </w:r>
            <w:r w:rsidRPr="00662197">
              <w:rPr>
                <w:rFonts w:ascii="Times New Roman" w:hAnsi="Times New Roman" w:cs="Times New Roman"/>
              </w:rPr>
              <w:t>PP</w:t>
            </w:r>
            <w:r w:rsidRPr="00662197">
              <w:rPr>
                <w:rFonts w:ascii="Times New Roman" w:hAnsi="Times New Roman" w:cs="Times New Roman"/>
                <w:lang w:val="uk-UA"/>
              </w:rPr>
              <w:t>2 розвиток внутрішньої комунікаційної платформи.</w:t>
            </w:r>
          </w:p>
          <w:p w:rsidR="002477A3" w:rsidRPr="00662197" w:rsidRDefault="002477A3" w:rsidP="002477A3">
            <w:pPr>
              <w:pStyle w:val="Default"/>
              <w:jc w:val="both"/>
              <w:rPr>
                <w:rFonts w:ascii="Times New Roman" w:hAnsi="Times New Roman" w:cs="Times New Roman"/>
                <w:lang w:val="uk-UA"/>
              </w:rPr>
            </w:pPr>
            <w:r w:rsidRPr="00662197">
              <w:rPr>
                <w:rFonts w:ascii="Times New Roman" w:hAnsi="Times New Roman" w:cs="Times New Roman"/>
                <w:lang w:val="uk-UA"/>
              </w:rPr>
              <w:t xml:space="preserve">Всі </w:t>
            </w:r>
            <w:r w:rsidRPr="00662197">
              <w:rPr>
                <w:rFonts w:ascii="Times New Roman" w:hAnsi="Times New Roman" w:cs="Times New Roman"/>
                <w:lang w:val="en-US"/>
              </w:rPr>
              <w:t>PPs</w:t>
            </w:r>
            <w:r w:rsidRPr="00662197">
              <w:rPr>
                <w:rFonts w:ascii="Times New Roman" w:hAnsi="Times New Roman" w:cs="Times New Roman"/>
                <w:lang w:val="uk-UA"/>
              </w:rPr>
              <w:t xml:space="preserve"> (</w:t>
            </w:r>
            <w:r w:rsidRPr="00662197">
              <w:rPr>
                <w:rFonts w:ascii="Times New Roman" w:hAnsi="Times New Roman" w:cs="Times New Roman"/>
                <w:lang w:val="en-US"/>
              </w:rPr>
              <w:t>PL</w:t>
            </w:r>
            <w:r w:rsidRPr="00662197">
              <w:rPr>
                <w:rFonts w:ascii="Times New Roman" w:hAnsi="Times New Roman" w:cs="Times New Roman"/>
                <w:lang w:val="uk-UA"/>
              </w:rPr>
              <w:t xml:space="preserve">, </w:t>
            </w:r>
            <w:r w:rsidRPr="00662197">
              <w:rPr>
                <w:rFonts w:ascii="Times New Roman" w:hAnsi="Times New Roman" w:cs="Times New Roman"/>
                <w:lang w:val="en-US"/>
              </w:rPr>
              <w:t>ERDF</w:t>
            </w:r>
            <w:r w:rsidRPr="00662197">
              <w:rPr>
                <w:rFonts w:ascii="Times New Roman" w:hAnsi="Times New Roman" w:cs="Times New Roman"/>
                <w:lang w:val="uk-UA"/>
              </w:rPr>
              <w:t xml:space="preserve"> </w:t>
            </w:r>
            <w:r w:rsidRPr="00662197">
              <w:rPr>
                <w:rFonts w:ascii="Times New Roman" w:hAnsi="Times New Roman" w:cs="Times New Roman"/>
                <w:lang w:val="en-US"/>
              </w:rPr>
              <w:t>PP</w:t>
            </w:r>
            <w:r w:rsidRPr="00662197">
              <w:rPr>
                <w:rFonts w:ascii="Times New Roman" w:hAnsi="Times New Roman" w:cs="Times New Roman"/>
                <w:lang w:val="uk-UA"/>
              </w:rPr>
              <w:t xml:space="preserve">1; </w:t>
            </w:r>
            <w:r w:rsidRPr="00662197">
              <w:rPr>
                <w:rFonts w:ascii="Times New Roman" w:hAnsi="Times New Roman" w:cs="Times New Roman"/>
                <w:lang w:val="en-US"/>
              </w:rPr>
              <w:t>PP</w:t>
            </w:r>
            <w:r w:rsidRPr="00662197">
              <w:rPr>
                <w:rFonts w:ascii="Times New Roman" w:hAnsi="Times New Roman" w:cs="Times New Roman"/>
                <w:lang w:val="uk-UA"/>
              </w:rPr>
              <w:t xml:space="preserve">2; </w:t>
            </w:r>
            <w:r w:rsidRPr="00662197">
              <w:rPr>
                <w:rFonts w:ascii="Times New Roman" w:hAnsi="Times New Roman" w:cs="Times New Roman"/>
                <w:lang w:val="en-US"/>
              </w:rPr>
              <w:t>PP</w:t>
            </w:r>
            <w:r w:rsidRPr="00662197">
              <w:rPr>
                <w:rFonts w:ascii="Times New Roman" w:hAnsi="Times New Roman" w:cs="Times New Roman"/>
                <w:lang w:val="uk-UA"/>
              </w:rPr>
              <w:t xml:space="preserve">3; </w:t>
            </w:r>
            <w:r w:rsidRPr="00662197">
              <w:rPr>
                <w:rFonts w:ascii="Times New Roman" w:hAnsi="Times New Roman" w:cs="Times New Roman"/>
                <w:lang w:val="en-US"/>
              </w:rPr>
              <w:t>PP</w:t>
            </w:r>
            <w:r w:rsidRPr="00662197">
              <w:rPr>
                <w:rFonts w:ascii="Times New Roman" w:hAnsi="Times New Roman" w:cs="Times New Roman"/>
                <w:lang w:val="uk-UA"/>
              </w:rPr>
              <w:t xml:space="preserve">4; </w:t>
            </w:r>
            <w:r w:rsidRPr="00662197">
              <w:rPr>
                <w:rFonts w:ascii="Times New Roman" w:hAnsi="Times New Roman" w:cs="Times New Roman"/>
                <w:lang w:val="en-US"/>
              </w:rPr>
              <w:t>PP</w:t>
            </w:r>
            <w:r w:rsidRPr="00662197">
              <w:rPr>
                <w:rFonts w:ascii="Times New Roman" w:hAnsi="Times New Roman" w:cs="Times New Roman"/>
                <w:lang w:val="uk-UA"/>
              </w:rPr>
              <w:t xml:space="preserve">5; </w:t>
            </w:r>
            <w:r w:rsidRPr="00662197">
              <w:rPr>
                <w:rFonts w:ascii="Times New Roman" w:hAnsi="Times New Roman" w:cs="Times New Roman"/>
                <w:lang w:val="en-US"/>
              </w:rPr>
              <w:t>PP</w:t>
            </w:r>
            <w:r w:rsidRPr="00662197">
              <w:rPr>
                <w:rFonts w:ascii="Times New Roman" w:hAnsi="Times New Roman" w:cs="Times New Roman"/>
                <w:lang w:val="uk-UA"/>
              </w:rPr>
              <w:t xml:space="preserve">6; </w:t>
            </w:r>
            <w:r w:rsidRPr="00662197">
              <w:rPr>
                <w:rFonts w:ascii="Times New Roman" w:hAnsi="Times New Roman" w:cs="Times New Roman"/>
                <w:lang w:val="en-US"/>
              </w:rPr>
              <w:t>PP</w:t>
            </w:r>
            <w:r w:rsidRPr="00662197">
              <w:rPr>
                <w:rFonts w:ascii="Times New Roman" w:hAnsi="Times New Roman" w:cs="Times New Roman"/>
                <w:lang w:val="uk-UA"/>
              </w:rPr>
              <w:t xml:space="preserve">7; 20% </w:t>
            </w:r>
            <w:r w:rsidRPr="00662197">
              <w:rPr>
                <w:rFonts w:ascii="Times New Roman" w:hAnsi="Times New Roman" w:cs="Times New Roman"/>
                <w:lang w:val="en-US"/>
              </w:rPr>
              <w:t>ERDF</w:t>
            </w:r>
            <w:r w:rsidRPr="00662197">
              <w:rPr>
                <w:rFonts w:ascii="Times New Roman" w:hAnsi="Times New Roman" w:cs="Times New Roman"/>
                <w:lang w:val="uk-UA"/>
              </w:rPr>
              <w:t xml:space="preserve"> </w:t>
            </w:r>
            <w:r w:rsidRPr="00662197">
              <w:rPr>
                <w:rFonts w:ascii="Times New Roman" w:hAnsi="Times New Roman" w:cs="Times New Roman"/>
                <w:lang w:val="en-US"/>
              </w:rPr>
              <w:t>PP</w:t>
            </w:r>
            <w:r w:rsidRPr="00662197">
              <w:rPr>
                <w:rFonts w:ascii="Times New Roman" w:hAnsi="Times New Roman" w:cs="Times New Roman"/>
                <w:lang w:val="uk-UA"/>
              </w:rPr>
              <w:t xml:space="preserve">1 надання результатів щодо їхньої діяльності для </w:t>
            </w:r>
            <w:proofErr w:type="spellStart"/>
            <w:r w:rsidRPr="00662197">
              <w:rPr>
                <w:rFonts w:ascii="Times New Roman" w:hAnsi="Times New Roman" w:cs="Times New Roman"/>
                <w:lang w:val="uk-UA"/>
              </w:rPr>
              <w:t>веб</w:t>
            </w:r>
            <w:proofErr w:type="spellEnd"/>
            <w:r w:rsidRPr="00662197">
              <w:rPr>
                <w:rFonts w:ascii="Times New Roman" w:hAnsi="Times New Roman" w:cs="Times New Roman"/>
                <w:lang w:val="uk-UA"/>
              </w:rPr>
              <w:t xml:space="preserve"> сайту </w:t>
            </w:r>
            <w:r w:rsidR="00662197" w:rsidRPr="00662197">
              <w:rPr>
                <w:rFonts w:ascii="Times New Roman" w:hAnsi="Times New Roman" w:cs="Times New Roman"/>
                <w:lang w:val="uk-UA"/>
              </w:rPr>
              <w:t>з метою зовнішнього та внутрішнього користування, брати участь в обговоренні щодо комунікаційного плану.</w:t>
            </w:r>
          </w:p>
          <w:p w:rsidR="002477A3" w:rsidRPr="00662197" w:rsidRDefault="002477A3" w:rsidP="002477A3">
            <w:pPr>
              <w:pStyle w:val="Default"/>
              <w:jc w:val="both"/>
              <w:rPr>
                <w:rFonts w:ascii="Times New Roman" w:hAnsi="Times New Roman" w:cs="Times New Roman"/>
                <w:lang w:val="uk-UA"/>
              </w:rPr>
            </w:pPr>
          </w:p>
          <w:p w:rsidR="002477A3" w:rsidRPr="00662197" w:rsidRDefault="002477A3" w:rsidP="002477A3">
            <w:pPr>
              <w:pStyle w:val="Default"/>
              <w:jc w:val="both"/>
              <w:rPr>
                <w:rFonts w:ascii="Times New Roman" w:hAnsi="Times New Roman" w:cs="Times New Roman"/>
                <w:lang w:val="uk-UA"/>
              </w:rPr>
            </w:pPr>
          </w:p>
        </w:tc>
        <w:tc>
          <w:tcPr>
            <w:tcW w:w="2605" w:type="dxa"/>
          </w:tcPr>
          <w:p w:rsidR="00662197" w:rsidRPr="00662197" w:rsidRDefault="00662197" w:rsidP="00662197">
            <w:pPr>
              <w:jc w:val="both"/>
              <w:rPr>
                <w:rFonts w:ascii="Times New Roman" w:hAnsi="Times New Roman" w:cs="Times New Roman"/>
                <w:sz w:val="24"/>
                <w:szCs w:val="24"/>
                <w:lang w:val="uk-UA"/>
              </w:rPr>
            </w:pPr>
            <w:r w:rsidRPr="00662197">
              <w:rPr>
                <w:rFonts w:ascii="Times New Roman" w:hAnsi="Times New Roman" w:cs="Times New Roman"/>
                <w:sz w:val="24"/>
                <w:szCs w:val="24"/>
                <w:lang w:val="uk-UA"/>
              </w:rPr>
              <w:t xml:space="preserve">Угорщина-Будапешт, Греція-Афіни, </w:t>
            </w:r>
          </w:p>
          <w:p w:rsidR="00385598" w:rsidRPr="00662197" w:rsidRDefault="00662197" w:rsidP="00CE6249">
            <w:pPr>
              <w:jc w:val="both"/>
              <w:rPr>
                <w:rFonts w:ascii="Times New Roman" w:hAnsi="Times New Roman" w:cs="Times New Roman"/>
                <w:sz w:val="24"/>
                <w:szCs w:val="24"/>
                <w:lang w:val="uk-UA"/>
              </w:rPr>
            </w:pPr>
            <w:r w:rsidRPr="00662197">
              <w:rPr>
                <w:rFonts w:ascii="Times New Roman" w:hAnsi="Times New Roman" w:cs="Times New Roman"/>
                <w:sz w:val="24"/>
                <w:szCs w:val="24"/>
                <w:lang w:val="uk-UA"/>
              </w:rPr>
              <w:t>Румунія-Бухарест, Італія-Мілан,</w:t>
            </w:r>
          </w:p>
          <w:p w:rsidR="00662197" w:rsidRPr="00662197" w:rsidRDefault="00662197" w:rsidP="00CE6249">
            <w:pPr>
              <w:jc w:val="both"/>
              <w:rPr>
                <w:rFonts w:ascii="Times New Roman" w:hAnsi="Times New Roman" w:cs="Times New Roman"/>
                <w:sz w:val="24"/>
                <w:szCs w:val="24"/>
                <w:lang w:val="uk-UA"/>
              </w:rPr>
            </w:pPr>
            <w:r w:rsidRPr="00662197">
              <w:rPr>
                <w:rFonts w:ascii="Times New Roman" w:hAnsi="Times New Roman" w:cs="Times New Roman"/>
                <w:sz w:val="24"/>
                <w:szCs w:val="24"/>
                <w:lang w:val="uk-UA"/>
              </w:rPr>
              <w:t>Словенія-Любляна,</w:t>
            </w:r>
          </w:p>
          <w:p w:rsidR="00662197" w:rsidRPr="00662197" w:rsidRDefault="00662197" w:rsidP="00CE6249">
            <w:pPr>
              <w:jc w:val="both"/>
              <w:rPr>
                <w:rFonts w:ascii="Times New Roman" w:hAnsi="Times New Roman" w:cs="Times New Roman"/>
                <w:sz w:val="24"/>
                <w:szCs w:val="24"/>
                <w:lang w:val="uk-UA"/>
              </w:rPr>
            </w:pPr>
            <w:proofErr w:type="spellStart"/>
            <w:r w:rsidRPr="00662197">
              <w:rPr>
                <w:rFonts w:ascii="Times New Roman" w:hAnsi="Times New Roman" w:cs="Times New Roman"/>
                <w:sz w:val="24"/>
                <w:szCs w:val="24"/>
                <w:lang w:val="uk-UA"/>
              </w:rPr>
              <w:t>Болгарія-Пловдив</w:t>
            </w:r>
            <w:proofErr w:type="spellEnd"/>
            <w:r w:rsidRPr="00662197">
              <w:rPr>
                <w:rFonts w:ascii="Times New Roman" w:hAnsi="Times New Roman" w:cs="Times New Roman"/>
                <w:sz w:val="24"/>
                <w:szCs w:val="24"/>
                <w:lang w:val="uk-UA"/>
              </w:rPr>
              <w:t>,</w:t>
            </w:r>
          </w:p>
          <w:p w:rsidR="00662197" w:rsidRPr="00662197" w:rsidRDefault="00662197" w:rsidP="00CE6249">
            <w:pPr>
              <w:jc w:val="both"/>
              <w:rPr>
                <w:rFonts w:ascii="Times New Roman" w:hAnsi="Times New Roman" w:cs="Times New Roman"/>
                <w:sz w:val="24"/>
                <w:szCs w:val="24"/>
                <w:lang w:val="uk-UA"/>
              </w:rPr>
            </w:pPr>
            <w:proofErr w:type="spellStart"/>
            <w:r w:rsidRPr="00662197">
              <w:rPr>
                <w:rFonts w:ascii="Times New Roman" w:hAnsi="Times New Roman" w:cs="Times New Roman"/>
                <w:sz w:val="24"/>
                <w:szCs w:val="24"/>
                <w:lang w:val="uk-UA"/>
              </w:rPr>
              <w:t>Бельгія-Гент</w:t>
            </w:r>
            <w:proofErr w:type="spellEnd"/>
          </w:p>
        </w:tc>
      </w:tr>
      <w:tr w:rsidR="006D446F" w:rsidRPr="006D446F" w:rsidTr="004600E3">
        <w:tc>
          <w:tcPr>
            <w:tcW w:w="1896" w:type="dxa"/>
          </w:tcPr>
          <w:p w:rsidR="0001494A" w:rsidRPr="00B85978" w:rsidRDefault="00B85978" w:rsidP="0001494A">
            <w:pPr>
              <w:pStyle w:val="Default"/>
              <w:jc w:val="both"/>
              <w:rPr>
                <w:rFonts w:ascii="Times New Roman" w:hAnsi="Times New Roman" w:cs="Times New Roman"/>
                <w:lang w:val="uk-UA"/>
              </w:rPr>
            </w:pPr>
            <w:r w:rsidRPr="00B85978">
              <w:rPr>
                <w:rFonts w:ascii="Times New Roman" w:hAnsi="Times New Roman" w:cs="Times New Roman"/>
                <w:lang w:val="uk-UA"/>
              </w:rPr>
              <w:t xml:space="preserve">Активність </w:t>
            </w:r>
            <w:r w:rsidR="0001494A" w:rsidRPr="00B85978">
              <w:rPr>
                <w:rFonts w:ascii="Times New Roman" w:hAnsi="Times New Roman" w:cs="Times New Roman"/>
              </w:rPr>
              <w:t>2.2</w:t>
            </w:r>
            <w:r w:rsidR="0001494A" w:rsidRPr="006D446F">
              <w:rPr>
                <w:rFonts w:ascii="Times New Roman" w:hAnsi="Times New Roman" w:cs="Times New Roman"/>
              </w:rPr>
              <w:t xml:space="preserve"> </w:t>
            </w:r>
          </w:p>
          <w:p w:rsidR="00385598" w:rsidRPr="006D446F" w:rsidRDefault="0001494A" w:rsidP="0001494A">
            <w:pPr>
              <w:jc w:val="both"/>
              <w:rPr>
                <w:rFonts w:ascii="Times New Roman" w:hAnsi="Times New Roman" w:cs="Times New Roman"/>
                <w:sz w:val="24"/>
                <w:szCs w:val="24"/>
                <w:lang w:val="uk-UA"/>
              </w:rPr>
            </w:pPr>
            <w:r w:rsidRPr="006D446F">
              <w:rPr>
                <w:rFonts w:ascii="Times New Roman" w:hAnsi="Times New Roman" w:cs="Times New Roman"/>
                <w:sz w:val="24"/>
                <w:szCs w:val="24"/>
                <w:lang w:val="uk-UA"/>
              </w:rPr>
              <w:t xml:space="preserve">Регулярний діалог із зацікавленими сторонами у галузі інновацій </w:t>
            </w:r>
          </w:p>
        </w:tc>
        <w:tc>
          <w:tcPr>
            <w:tcW w:w="1416" w:type="dxa"/>
          </w:tcPr>
          <w:p w:rsidR="0001494A" w:rsidRPr="006D446F" w:rsidRDefault="0001494A" w:rsidP="0001494A">
            <w:pPr>
              <w:pStyle w:val="Default"/>
              <w:jc w:val="both"/>
              <w:rPr>
                <w:rFonts w:ascii="Times New Roman" w:hAnsi="Times New Roman" w:cs="Times New Roman"/>
              </w:rPr>
            </w:pPr>
            <w:r w:rsidRPr="006D446F">
              <w:rPr>
                <w:rFonts w:ascii="Times New Roman" w:hAnsi="Times New Roman" w:cs="Times New Roman"/>
              </w:rPr>
              <w:t xml:space="preserve">01/03/2011 - 28/02/2014 </w:t>
            </w:r>
          </w:p>
          <w:p w:rsidR="00385598" w:rsidRPr="006D446F" w:rsidRDefault="00385598" w:rsidP="00CE6249">
            <w:pPr>
              <w:jc w:val="both"/>
              <w:rPr>
                <w:rFonts w:ascii="Times New Roman" w:hAnsi="Times New Roman" w:cs="Times New Roman"/>
                <w:sz w:val="24"/>
                <w:szCs w:val="24"/>
                <w:lang w:val="uk-UA"/>
              </w:rPr>
            </w:pPr>
          </w:p>
        </w:tc>
        <w:tc>
          <w:tcPr>
            <w:tcW w:w="1296" w:type="dxa"/>
          </w:tcPr>
          <w:p w:rsidR="0001494A" w:rsidRPr="006D446F" w:rsidRDefault="0001494A" w:rsidP="0001494A">
            <w:pPr>
              <w:pStyle w:val="Default"/>
              <w:jc w:val="both"/>
              <w:rPr>
                <w:rFonts w:ascii="Times New Roman" w:hAnsi="Times New Roman" w:cs="Times New Roman"/>
              </w:rPr>
            </w:pPr>
            <w:r w:rsidRPr="006D446F">
              <w:rPr>
                <w:rFonts w:ascii="Times New Roman" w:hAnsi="Times New Roman" w:cs="Times New Roman"/>
              </w:rPr>
              <w:t xml:space="preserve">162,904.00 EUR </w:t>
            </w:r>
          </w:p>
          <w:p w:rsidR="00385598" w:rsidRPr="006D446F" w:rsidRDefault="00385598" w:rsidP="00CE6249">
            <w:pPr>
              <w:jc w:val="both"/>
              <w:rPr>
                <w:rFonts w:ascii="Times New Roman" w:hAnsi="Times New Roman" w:cs="Times New Roman"/>
                <w:sz w:val="24"/>
                <w:szCs w:val="24"/>
                <w:lang w:val="uk-UA"/>
              </w:rPr>
            </w:pPr>
          </w:p>
        </w:tc>
        <w:tc>
          <w:tcPr>
            <w:tcW w:w="4489" w:type="dxa"/>
          </w:tcPr>
          <w:p w:rsidR="006D446F" w:rsidRPr="006D446F" w:rsidRDefault="0001494A" w:rsidP="00465598">
            <w:pPr>
              <w:jc w:val="both"/>
              <w:rPr>
                <w:rFonts w:ascii="Times New Roman" w:hAnsi="Times New Roman" w:cs="Times New Roman"/>
                <w:sz w:val="24"/>
                <w:szCs w:val="24"/>
                <w:lang w:val="uk-UA"/>
              </w:rPr>
            </w:pPr>
            <w:r w:rsidRPr="006D446F">
              <w:rPr>
                <w:rFonts w:ascii="Times New Roman" w:hAnsi="Times New Roman" w:cs="Times New Roman"/>
                <w:sz w:val="24"/>
                <w:szCs w:val="24"/>
                <w:lang w:val="uk-UA"/>
              </w:rPr>
              <w:t xml:space="preserve">Підтримка регулярного діалогу із зацікавленими сторонами: інституції, </w:t>
            </w:r>
          </w:p>
          <w:p w:rsidR="00385598" w:rsidRPr="000839D5" w:rsidRDefault="006D446F" w:rsidP="006D446F">
            <w:pPr>
              <w:pStyle w:val="Default"/>
              <w:jc w:val="both"/>
              <w:rPr>
                <w:rFonts w:ascii="Times New Roman" w:hAnsi="Times New Roman" w:cs="Times New Roman"/>
                <w:lang w:val="uk-UA"/>
              </w:rPr>
            </w:pPr>
            <w:proofErr w:type="spellStart"/>
            <w:r w:rsidRPr="006D446F">
              <w:rPr>
                <w:rFonts w:ascii="Times New Roman" w:hAnsi="Times New Roman" w:cs="Times New Roman"/>
              </w:rPr>
              <w:t>NFTPs</w:t>
            </w:r>
            <w:proofErr w:type="spellEnd"/>
            <w:r w:rsidR="0001494A" w:rsidRPr="006D446F">
              <w:rPr>
                <w:rFonts w:ascii="Times New Roman" w:hAnsi="Times New Roman" w:cs="Times New Roman"/>
                <w:lang w:val="uk-UA"/>
              </w:rPr>
              <w:t xml:space="preserve">, федераціями харчової промисловості, політичними суб’єктами, національними та регіональними агенціями розвитку, промисловістю, НГО. Буде підготовлено резюме проекту, результати діяльності по усім </w:t>
            </w:r>
            <w:r w:rsidR="0001494A" w:rsidRPr="006D446F">
              <w:rPr>
                <w:rFonts w:ascii="Times New Roman" w:hAnsi="Times New Roman" w:cs="Times New Roman"/>
                <w:lang w:val="en-US"/>
              </w:rPr>
              <w:t>WP</w:t>
            </w:r>
            <w:r w:rsidR="0001494A" w:rsidRPr="006D446F">
              <w:rPr>
                <w:rFonts w:ascii="Times New Roman" w:hAnsi="Times New Roman" w:cs="Times New Roman"/>
              </w:rPr>
              <w:t xml:space="preserve">, </w:t>
            </w:r>
            <w:r w:rsidR="0001494A" w:rsidRPr="006D446F">
              <w:rPr>
                <w:rFonts w:ascii="Times New Roman" w:hAnsi="Times New Roman" w:cs="Times New Roman"/>
                <w:lang w:val="uk-UA"/>
              </w:rPr>
              <w:t xml:space="preserve">буде зроблено переклад на рідні мови партнерів. Будуть розроблені </w:t>
            </w:r>
            <w:r w:rsidR="00465598" w:rsidRPr="006D446F">
              <w:rPr>
                <w:rFonts w:ascii="Times New Roman" w:hAnsi="Times New Roman" w:cs="Times New Roman"/>
                <w:lang w:val="uk-UA"/>
              </w:rPr>
              <w:t>наукові висновки щодо інновацій та</w:t>
            </w:r>
            <w:r w:rsidR="0001494A" w:rsidRPr="006D446F">
              <w:rPr>
                <w:rFonts w:ascii="Times New Roman" w:hAnsi="Times New Roman" w:cs="Times New Roman"/>
                <w:lang w:val="uk-UA"/>
              </w:rPr>
              <w:t xml:space="preserve"> </w:t>
            </w:r>
            <w:r w:rsidR="00465598" w:rsidRPr="006D446F">
              <w:rPr>
                <w:rFonts w:ascii="Times New Roman" w:hAnsi="Times New Roman" w:cs="Times New Roman"/>
                <w:lang w:val="uk-UA"/>
              </w:rPr>
              <w:t xml:space="preserve">ланцюгу управління. З метою інформування громадськості будуть проведені прес конференції та підготовлені прес релізи. </w:t>
            </w:r>
          </w:p>
        </w:tc>
        <w:tc>
          <w:tcPr>
            <w:tcW w:w="3650" w:type="dxa"/>
          </w:tcPr>
          <w:p w:rsidR="006D446F" w:rsidRPr="006D446F" w:rsidRDefault="006D446F" w:rsidP="006D446F">
            <w:pPr>
              <w:pStyle w:val="Default"/>
              <w:jc w:val="both"/>
              <w:rPr>
                <w:rFonts w:ascii="Times New Roman" w:hAnsi="Times New Roman" w:cs="Times New Roman"/>
                <w:lang w:val="uk-UA"/>
              </w:rPr>
            </w:pPr>
            <w:r w:rsidRPr="006D446F">
              <w:rPr>
                <w:rFonts w:ascii="Times New Roman" w:hAnsi="Times New Roman" w:cs="Times New Roman"/>
              </w:rPr>
              <w:t>ERDF</w:t>
            </w:r>
            <w:r w:rsidRPr="006D446F">
              <w:rPr>
                <w:rFonts w:ascii="Times New Roman" w:hAnsi="Times New Roman" w:cs="Times New Roman"/>
                <w:lang w:val="uk-UA"/>
              </w:rPr>
              <w:t xml:space="preserve"> </w:t>
            </w:r>
            <w:r w:rsidRPr="006D446F">
              <w:rPr>
                <w:rFonts w:ascii="Times New Roman" w:hAnsi="Times New Roman" w:cs="Times New Roman"/>
              </w:rPr>
              <w:t>PP</w:t>
            </w:r>
            <w:r w:rsidRPr="006D446F">
              <w:rPr>
                <w:rFonts w:ascii="Times New Roman" w:hAnsi="Times New Roman" w:cs="Times New Roman"/>
                <w:lang w:val="uk-UA"/>
              </w:rPr>
              <w:t xml:space="preserve">5 буде очолювати дану діяльність. </w:t>
            </w:r>
          </w:p>
          <w:p w:rsidR="006D446F" w:rsidRPr="006365B4" w:rsidRDefault="006D446F" w:rsidP="006D446F">
            <w:pPr>
              <w:pStyle w:val="Default"/>
              <w:jc w:val="both"/>
              <w:rPr>
                <w:rFonts w:ascii="Times New Roman" w:hAnsi="Times New Roman" w:cs="Times New Roman"/>
                <w:lang w:val="uk-UA"/>
              </w:rPr>
            </w:pPr>
            <w:r w:rsidRPr="006D446F">
              <w:rPr>
                <w:rFonts w:ascii="Times New Roman" w:hAnsi="Times New Roman" w:cs="Times New Roman"/>
                <w:lang w:val="en-US"/>
              </w:rPr>
              <w:t>LP</w:t>
            </w:r>
            <w:r w:rsidRPr="006365B4">
              <w:rPr>
                <w:rFonts w:ascii="Times New Roman" w:hAnsi="Times New Roman" w:cs="Times New Roman"/>
                <w:lang w:val="uk-UA"/>
              </w:rPr>
              <w:t xml:space="preserve">, </w:t>
            </w:r>
            <w:r w:rsidRPr="006D446F">
              <w:rPr>
                <w:rFonts w:ascii="Times New Roman" w:hAnsi="Times New Roman" w:cs="Times New Roman"/>
                <w:lang w:val="en-US"/>
              </w:rPr>
              <w:t>ERDF</w:t>
            </w:r>
            <w:r w:rsidRPr="006365B4">
              <w:rPr>
                <w:rFonts w:ascii="Times New Roman" w:hAnsi="Times New Roman" w:cs="Times New Roman"/>
                <w:lang w:val="uk-UA"/>
              </w:rPr>
              <w:t xml:space="preserve"> </w:t>
            </w:r>
            <w:r w:rsidRPr="006D446F">
              <w:rPr>
                <w:rFonts w:ascii="Times New Roman" w:hAnsi="Times New Roman" w:cs="Times New Roman"/>
                <w:lang w:val="en-US"/>
              </w:rPr>
              <w:t>PP</w:t>
            </w:r>
            <w:r w:rsidRPr="006365B4">
              <w:rPr>
                <w:rFonts w:ascii="Times New Roman" w:hAnsi="Times New Roman" w:cs="Times New Roman"/>
                <w:lang w:val="uk-UA"/>
              </w:rPr>
              <w:t xml:space="preserve">1, </w:t>
            </w:r>
            <w:r w:rsidRPr="006D446F">
              <w:rPr>
                <w:rFonts w:ascii="Times New Roman" w:hAnsi="Times New Roman" w:cs="Times New Roman"/>
                <w:lang w:val="en-US"/>
              </w:rPr>
              <w:t>PP</w:t>
            </w:r>
            <w:r w:rsidRPr="006365B4">
              <w:rPr>
                <w:rFonts w:ascii="Times New Roman" w:hAnsi="Times New Roman" w:cs="Times New Roman"/>
                <w:lang w:val="uk-UA"/>
              </w:rPr>
              <w:t xml:space="preserve">2, </w:t>
            </w:r>
            <w:r w:rsidRPr="006D446F">
              <w:rPr>
                <w:rFonts w:ascii="Times New Roman" w:hAnsi="Times New Roman" w:cs="Times New Roman"/>
                <w:lang w:val="en-US"/>
              </w:rPr>
              <w:t>PP</w:t>
            </w:r>
            <w:r w:rsidRPr="006365B4">
              <w:rPr>
                <w:rFonts w:ascii="Times New Roman" w:hAnsi="Times New Roman" w:cs="Times New Roman"/>
                <w:lang w:val="uk-UA"/>
              </w:rPr>
              <w:t xml:space="preserve">3, </w:t>
            </w:r>
            <w:r w:rsidRPr="006D446F">
              <w:rPr>
                <w:rFonts w:ascii="Times New Roman" w:hAnsi="Times New Roman" w:cs="Times New Roman"/>
                <w:lang w:val="en-US"/>
              </w:rPr>
              <w:t>PP</w:t>
            </w:r>
            <w:r w:rsidRPr="006365B4">
              <w:rPr>
                <w:rFonts w:ascii="Times New Roman" w:hAnsi="Times New Roman" w:cs="Times New Roman"/>
                <w:lang w:val="uk-UA"/>
              </w:rPr>
              <w:t xml:space="preserve">4, </w:t>
            </w:r>
            <w:r w:rsidRPr="006D446F">
              <w:rPr>
                <w:rFonts w:ascii="Times New Roman" w:hAnsi="Times New Roman" w:cs="Times New Roman"/>
                <w:lang w:val="en-US"/>
              </w:rPr>
              <w:t>PP</w:t>
            </w:r>
            <w:r w:rsidRPr="006365B4">
              <w:rPr>
                <w:rFonts w:ascii="Times New Roman" w:hAnsi="Times New Roman" w:cs="Times New Roman"/>
                <w:lang w:val="uk-UA"/>
              </w:rPr>
              <w:t xml:space="preserve">6, </w:t>
            </w:r>
            <w:r w:rsidRPr="006D446F">
              <w:rPr>
                <w:rFonts w:ascii="Times New Roman" w:hAnsi="Times New Roman" w:cs="Times New Roman"/>
                <w:lang w:val="en-US"/>
              </w:rPr>
              <w:t>PP</w:t>
            </w:r>
            <w:r w:rsidRPr="006365B4">
              <w:rPr>
                <w:rFonts w:ascii="Times New Roman" w:hAnsi="Times New Roman" w:cs="Times New Roman"/>
                <w:lang w:val="uk-UA"/>
              </w:rPr>
              <w:t>7</w:t>
            </w:r>
            <w:r w:rsidRPr="006D446F">
              <w:rPr>
                <w:rFonts w:ascii="Times New Roman" w:hAnsi="Times New Roman" w:cs="Times New Roman"/>
                <w:lang w:val="uk-UA"/>
              </w:rPr>
              <w:t xml:space="preserve"> презентації на засіданнях. </w:t>
            </w:r>
          </w:p>
          <w:p w:rsidR="006D446F" w:rsidRPr="006D446F" w:rsidRDefault="006D446F" w:rsidP="006D446F">
            <w:pPr>
              <w:pStyle w:val="Default"/>
              <w:jc w:val="both"/>
              <w:rPr>
                <w:rFonts w:ascii="Times New Roman" w:hAnsi="Times New Roman" w:cs="Times New Roman"/>
                <w:lang w:val="uk-UA"/>
              </w:rPr>
            </w:pPr>
            <w:r w:rsidRPr="006D446F">
              <w:rPr>
                <w:rFonts w:ascii="Times New Roman" w:hAnsi="Times New Roman" w:cs="Times New Roman"/>
                <w:lang w:val="en-US"/>
              </w:rPr>
              <w:t>LP</w:t>
            </w:r>
            <w:r w:rsidRPr="006D446F">
              <w:rPr>
                <w:rFonts w:ascii="Times New Roman" w:hAnsi="Times New Roman" w:cs="Times New Roman"/>
                <w:lang w:val="uk-UA"/>
              </w:rPr>
              <w:t xml:space="preserve">, </w:t>
            </w:r>
            <w:r w:rsidRPr="006D446F">
              <w:rPr>
                <w:rFonts w:ascii="Times New Roman" w:hAnsi="Times New Roman" w:cs="Times New Roman"/>
                <w:lang w:val="en-US"/>
              </w:rPr>
              <w:t>ERDF</w:t>
            </w:r>
            <w:r w:rsidRPr="006D446F">
              <w:rPr>
                <w:rFonts w:ascii="Times New Roman" w:hAnsi="Times New Roman" w:cs="Times New Roman"/>
                <w:lang w:val="uk-UA"/>
              </w:rPr>
              <w:t xml:space="preserve"> </w:t>
            </w:r>
            <w:r w:rsidRPr="006D446F">
              <w:rPr>
                <w:rFonts w:ascii="Times New Roman" w:hAnsi="Times New Roman" w:cs="Times New Roman"/>
                <w:lang w:val="en-US"/>
              </w:rPr>
              <w:t>PP</w:t>
            </w:r>
            <w:r w:rsidRPr="006D446F">
              <w:rPr>
                <w:rFonts w:ascii="Times New Roman" w:hAnsi="Times New Roman" w:cs="Times New Roman"/>
                <w:lang w:val="uk-UA"/>
              </w:rPr>
              <w:t xml:space="preserve">1, </w:t>
            </w:r>
            <w:r w:rsidRPr="006D446F">
              <w:rPr>
                <w:rFonts w:ascii="Times New Roman" w:hAnsi="Times New Roman" w:cs="Times New Roman"/>
                <w:lang w:val="en-US"/>
              </w:rPr>
              <w:t>PP</w:t>
            </w:r>
            <w:r w:rsidRPr="006D446F">
              <w:rPr>
                <w:rFonts w:ascii="Times New Roman" w:hAnsi="Times New Roman" w:cs="Times New Roman"/>
                <w:lang w:val="uk-UA"/>
              </w:rPr>
              <w:t xml:space="preserve">3, </w:t>
            </w:r>
            <w:r w:rsidRPr="006D446F">
              <w:rPr>
                <w:rFonts w:ascii="Times New Roman" w:hAnsi="Times New Roman" w:cs="Times New Roman"/>
                <w:lang w:val="en-US"/>
              </w:rPr>
              <w:t>PP</w:t>
            </w:r>
            <w:r w:rsidRPr="006D446F">
              <w:rPr>
                <w:rFonts w:ascii="Times New Roman" w:hAnsi="Times New Roman" w:cs="Times New Roman"/>
                <w:lang w:val="uk-UA"/>
              </w:rPr>
              <w:t xml:space="preserve">4, </w:t>
            </w:r>
            <w:r w:rsidRPr="006D446F">
              <w:rPr>
                <w:rFonts w:ascii="Times New Roman" w:hAnsi="Times New Roman" w:cs="Times New Roman"/>
                <w:lang w:val="en-US"/>
              </w:rPr>
              <w:t>PP</w:t>
            </w:r>
            <w:r w:rsidRPr="006D446F">
              <w:rPr>
                <w:rFonts w:ascii="Times New Roman" w:hAnsi="Times New Roman" w:cs="Times New Roman"/>
                <w:lang w:val="uk-UA"/>
              </w:rPr>
              <w:t xml:space="preserve">6 та 20% </w:t>
            </w:r>
            <w:r w:rsidRPr="006D446F">
              <w:rPr>
                <w:rFonts w:ascii="Times New Roman" w:hAnsi="Times New Roman" w:cs="Times New Roman"/>
                <w:lang w:val="en-US"/>
              </w:rPr>
              <w:t>ERDF</w:t>
            </w:r>
            <w:r w:rsidRPr="006D446F">
              <w:rPr>
                <w:rFonts w:ascii="Times New Roman" w:hAnsi="Times New Roman" w:cs="Times New Roman"/>
                <w:lang w:val="uk-UA"/>
              </w:rPr>
              <w:t xml:space="preserve"> </w:t>
            </w:r>
            <w:r w:rsidRPr="006D446F">
              <w:rPr>
                <w:rFonts w:ascii="Times New Roman" w:hAnsi="Times New Roman" w:cs="Times New Roman"/>
                <w:lang w:val="en-US"/>
              </w:rPr>
              <w:t>PP</w:t>
            </w:r>
            <w:r w:rsidRPr="006D446F">
              <w:rPr>
                <w:rFonts w:ascii="Times New Roman" w:hAnsi="Times New Roman" w:cs="Times New Roman"/>
                <w:lang w:val="uk-UA"/>
              </w:rPr>
              <w:t>1 підготування резюме (по 1 сторінці).</w:t>
            </w:r>
          </w:p>
          <w:p w:rsidR="006D446F" w:rsidRPr="006D446F" w:rsidRDefault="006D446F" w:rsidP="006D446F">
            <w:pPr>
              <w:pStyle w:val="Default"/>
              <w:jc w:val="both"/>
              <w:rPr>
                <w:rFonts w:ascii="Times New Roman" w:hAnsi="Times New Roman" w:cs="Times New Roman"/>
                <w:lang w:val="uk-UA"/>
              </w:rPr>
            </w:pPr>
            <w:r w:rsidRPr="006D446F">
              <w:rPr>
                <w:rFonts w:ascii="Times New Roman" w:hAnsi="Times New Roman" w:cs="Times New Roman"/>
                <w:lang w:val="en-US"/>
              </w:rPr>
              <w:t>ERDF</w:t>
            </w:r>
            <w:r w:rsidRPr="006D446F">
              <w:rPr>
                <w:rFonts w:ascii="Times New Roman" w:hAnsi="Times New Roman" w:cs="Times New Roman"/>
                <w:lang w:val="uk-UA"/>
              </w:rPr>
              <w:t xml:space="preserve"> </w:t>
            </w:r>
            <w:r w:rsidRPr="006D446F">
              <w:rPr>
                <w:rFonts w:ascii="Times New Roman" w:hAnsi="Times New Roman" w:cs="Times New Roman"/>
                <w:lang w:val="en-US"/>
              </w:rPr>
              <w:t>PP</w:t>
            </w:r>
            <w:r w:rsidRPr="006D446F">
              <w:rPr>
                <w:rFonts w:ascii="Times New Roman" w:hAnsi="Times New Roman" w:cs="Times New Roman"/>
                <w:lang w:val="uk-UA"/>
              </w:rPr>
              <w:t xml:space="preserve">1, </w:t>
            </w:r>
            <w:r w:rsidRPr="006D446F">
              <w:rPr>
                <w:rFonts w:ascii="Times New Roman" w:hAnsi="Times New Roman" w:cs="Times New Roman"/>
                <w:lang w:val="en-US"/>
              </w:rPr>
              <w:t>PP</w:t>
            </w:r>
            <w:r w:rsidRPr="006D446F">
              <w:rPr>
                <w:rFonts w:ascii="Times New Roman" w:hAnsi="Times New Roman" w:cs="Times New Roman"/>
                <w:lang w:val="uk-UA"/>
              </w:rPr>
              <w:t xml:space="preserve">3, </w:t>
            </w:r>
            <w:r w:rsidRPr="006D446F">
              <w:rPr>
                <w:rFonts w:ascii="Times New Roman" w:hAnsi="Times New Roman" w:cs="Times New Roman"/>
                <w:lang w:val="en-US"/>
              </w:rPr>
              <w:t>PP</w:t>
            </w:r>
            <w:r w:rsidRPr="006D446F">
              <w:rPr>
                <w:rFonts w:ascii="Times New Roman" w:hAnsi="Times New Roman" w:cs="Times New Roman"/>
                <w:lang w:val="uk-UA"/>
              </w:rPr>
              <w:t xml:space="preserve">4, </w:t>
            </w:r>
            <w:r w:rsidRPr="006D446F">
              <w:rPr>
                <w:rFonts w:ascii="Times New Roman" w:hAnsi="Times New Roman" w:cs="Times New Roman"/>
                <w:lang w:val="en-US"/>
              </w:rPr>
              <w:t>PP</w:t>
            </w:r>
            <w:r w:rsidRPr="006D446F">
              <w:rPr>
                <w:rFonts w:ascii="Times New Roman" w:hAnsi="Times New Roman" w:cs="Times New Roman"/>
                <w:lang w:val="uk-UA"/>
              </w:rPr>
              <w:t xml:space="preserve">5, </w:t>
            </w:r>
            <w:r w:rsidRPr="006D446F">
              <w:rPr>
                <w:rFonts w:ascii="Times New Roman" w:hAnsi="Times New Roman" w:cs="Times New Roman"/>
                <w:lang w:val="en-US"/>
              </w:rPr>
              <w:t>PP</w:t>
            </w:r>
            <w:r w:rsidRPr="006D446F">
              <w:rPr>
                <w:rFonts w:ascii="Times New Roman" w:hAnsi="Times New Roman" w:cs="Times New Roman"/>
                <w:lang w:val="uk-UA"/>
              </w:rPr>
              <w:t xml:space="preserve">6, </w:t>
            </w:r>
            <w:r w:rsidRPr="006D446F">
              <w:rPr>
                <w:rFonts w:ascii="Times New Roman" w:hAnsi="Times New Roman" w:cs="Times New Roman"/>
                <w:lang w:val="en-US"/>
              </w:rPr>
              <w:t>PP</w:t>
            </w:r>
            <w:r w:rsidRPr="006D446F">
              <w:rPr>
                <w:rFonts w:ascii="Times New Roman" w:hAnsi="Times New Roman" w:cs="Times New Roman"/>
                <w:lang w:val="uk-UA"/>
              </w:rPr>
              <w:t>7 переклад резюме.</w:t>
            </w:r>
          </w:p>
          <w:p w:rsidR="006D446F" w:rsidRPr="006D446F" w:rsidRDefault="006D446F" w:rsidP="006D446F">
            <w:pPr>
              <w:pStyle w:val="Default"/>
              <w:jc w:val="both"/>
              <w:rPr>
                <w:rFonts w:ascii="Times New Roman" w:hAnsi="Times New Roman" w:cs="Times New Roman"/>
                <w:lang w:val="uk-UA"/>
              </w:rPr>
            </w:pPr>
            <w:r w:rsidRPr="006D446F">
              <w:rPr>
                <w:rFonts w:ascii="Times New Roman" w:hAnsi="Times New Roman" w:cs="Times New Roman"/>
              </w:rPr>
              <w:t>LP</w:t>
            </w:r>
            <w:r w:rsidRPr="006D446F">
              <w:rPr>
                <w:rFonts w:ascii="Times New Roman" w:hAnsi="Times New Roman" w:cs="Times New Roman"/>
                <w:lang w:val="uk-UA"/>
              </w:rPr>
              <w:t xml:space="preserve"> </w:t>
            </w:r>
            <w:proofErr w:type="gramStart"/>
            <w:r w:rsidRPr="006D446F">
              <w:rPr>
                <w:rFonts w:ascii="Times New Roman" w:hAnsi="Times New Roman" w:cs="Times New Roman"/>
                <w:lang w:val="uk-UA"/>
              </w:rPr>
              <w:t>п</w:t>
            </w:r>
            <w:proofErr w:type="gramEnd"/>
            <w:r w:rsidRPr="006D446F">
              <w:rPr>
                <w:rFonts w:ascii="Times New Roman" w:hAnsi="Times New Roman" w:cs="Times New Roman"/>
                <w:lang w:val="uk-UA"/>
              </w:rPr>
              <w:t xml:space="preserve">ідготовка проектного плакату та брошури, розповсюдження стратегій, керівництва на англійській мові </w:t>
            </w:r>
            <w:r w:rsidRPr="006D446F">
              <w:rPr>
                <w:rFonts w:ascii="Times New Roman" w:hAnsi="Times New Roman" w:cs="Times New Roman"/>
                <w:lang w:val="uk-UA"/>
              </w:rPr>
              <w:lastRenderedPageBreak/>
              <w:t>та координація прес конференцій та релізів, а також друк брошури проекту.</w:t>
            </w:r>
          </w:p>
          <w:p w:rsidR="006D446F" w:rsidRPr="006D446F" w:rsidRDefault="006D446F" w:rsidP="006D446F">
            <w:pPr>
              <w:pStyle w:val="Default"/>
              <w:jc w:val="both"/>
              <w:rPr>
                <w:rFonts w:ascii="Times New Roman" w:hAnsi="Times New Roman" w:cs="Times New Roman"/>
                <w:lang w:val="uk-UA"/>
              </w:rPr>
            </w:pPr>
            <w:r w:rsidRPr="006D446F">
              <w:rPr>
                <w:rFonts w:ascii="Times New Roman" w:hAnsi="Times New Roman" w:cs="Times New Roman"/>
                <w:lang w:val="en-US"/>
              </w:rPr>
              <w:t>ERDF</w:t>
            </w:r>
            <w:r w:rsidRPr="006D446F">
              <w:rPr>
                <w:rFonts w:ascii="Times New Roman" w:hAnsi="Times New Roman" w:cs="Times New Roman"/>
                <w:lang w:val="uk-UA"/>
              </w:rPr>
              <w:t xml:space="preserve"> </w:t>
            </w:r>
            <w:r w:rsidRPr="006D446F">
              <w:rPr>
                <w:rFonts w:ascii="Times New Roman" w:hAnsi="Times New Roman" w:cs="Times New Roman"/>
                <w:lang w:val="en-US"/>
              </w:rPr>
              <w:t>PP</w:t>
            </w:r>
            <w:r w:rsidRPr="006D446F">
              <w:rPr>
                <w:rFonts w:ascii="Times New Roman" w:hAnsi="Times New Roman" w:cs="Times New Roman"/>
                <w:lang w:val="uk-UA"/>
              </w:rPr>
              <w:t xml:space="preserve">1, </w:t>
            </w:r>
            <w:r w:rsidRPr="006D446F">
              <w:rPr>
                <w:rFonts w:ascii="Times New Roman" w:hAnsi="Times New Roman" w:cs="Times New Roman"/>
                <w:lang w:val="en-US"/>
              </w:rPr>
              <w:t>PP</w:t>
            </w:r>
            <w:r w:rsidRPr="006D446F">
              <w:rPr>
                <w:rFonts w:ascii="Times New Roman" w:hAnsi="Times New Roman" w:cs="Times New Roman"/>
                <w:lang w:val="uk-UA"/>
              </w:rPr>
              <w:t xml:space="preserve">3, </w:t>
            </w:r>
            <w:r w:rsidRPr="006D446F">
              <w:rPr>
                <w:rFonts w:ascii="Times New Roman" w:hAnsi="Times New Roman" w:cs="Times New Roman"/>
                <w:lang w:val="en-US"/>
              </w:rPr>
              <w:t>PP</w:t>
            </w:r>
            <w:r w:rsidRPr="006D446F">
              <w:rPr>
                <w:rFonts w:ascii="Times New Roman" w:hAnsi="Times New Roman" w:cs="Times New Roman"/>
                <w:lang w:val="uk-UA"/>
              </w:rPr>
              <w:t xml:space="preserve">4, </w:t>
            </w:r>
            <w:r w:rsidRPr="006D446F">
              <w:rPr>
                <w:rFonts w:ascii="Times New Roman" w:hAnsi="Times New Roman" w:cs="Times New Roman"/>
                <w:lang w:val="en-US"/>
              </w:rPr>
              <w:t>PP</w:t>
            </w:r>
            <w:r w:rsidRPr="006D446F">
              <w:rPr>
                <w:rFonts w:ascii="Times New Roman" w:hAnsi="Times New Roman" w:cs="Times New Roman"/>
                <w:lang w:val="uk-UA"/>
              </w:rPr>
              <w:t xml:space="preserve">5, </w:t>
            </w:r>
            <w:r w:rsidRPr="006D446F">
              <w:rPr>
                <w:rFonts w:ascii="Times New Roman" w:hAnsi="Times New Roman" w:cs="Times New Roman"/>
                <w:lang w:val="en-US"/>
              </w:rPr>
              <w:t>PP</w:t>
            </w:r>
            <w:r w:rsidRPr="006D446F">
              <w:rPr>
                <w:rFonts w:ascii="Times New Roman" w:hAnsi="Times New Roman" w:cs="Times New Roman"/>
                <w:lang w:val="uk-UA"/>
              </w:rPr>
              <w:t>6 розповсюдження національних стратегій, публікацій у спеціалізованій пресі.</w:t>
            </w:r>
          </w:p>
          <w:p w:rsidR="006D446F" w:rsidRPr="006D446F" w:rsidRDefault="006D446F" w:rsidP="006D446F">
            <w:pPr>
              <w:pStyle w:val="Default"/>
              <w:jc w:val="both"/>
              <w:rPr>
                <w:rFonts w:ascii="Times New Roman" w:hAnsi="Times New Roman" w:cs="Times New Roman"/>
                <w:lang w:val="uk-UA"/>
              </w:rPr>
            </w:pPr>
            <w:r w:rsidRPr="006D446F">
              <w:rPr>
                <w:rFonts w:ascii="Times New Roman" w:hAnsi="Times New Roman" w:cs="Times New Roman"/>
                <w:lang w:val="en-US"/>
              </w:rPr>
              <w:t>ERDF</w:t>
            </w:r>
            <w:r w:rsidRPr="006D446F">
              <w:rPr>
                <w:rFonts w:ascii="Times New Roman" w:hAnsi="Times New Roman" w:cs="Times New Roman"/>
                <w:lang w:val="uk-UA"/>
              </w:rPr>
              <w:t xml:space="preserve"> </w:t>
            </w:r>
            <w:r w:rsidRPr="006D446F">
              <w:rPr>
                <w:rFonts w:ascii="Times New Roman" w:hAnsi="Times New Roman" w:cs="Times New Roman"/>
                <w:lang w:val="en-US"/>
              </w:rPr>
              <w:t>PP</w:t>
            </w:r>
            <w:r w:rsidRPr="006D446F">
              <w:rPr>
                <w:rFonts w:ascii="Times New Roman" w:hAnsi="Times New Roman" w:cs="Times New Roman"/>
                <w:lang w:val="uk-UA"/>
              </w:rPr>
              <w:t xml:space="preserve">1, </w:t>
            </w:r>
            <w:r w:rsidRPr="006D446F">
              <w:rPr>
                <w:rFonts w:ascii="Times New Roman" w:hAnsi="Times New Roman" w:cs="Times New Roman"/>
                <w:lang w:val="en-US"/>
              </w:rPr>
              <w:t>PP</w:t>
            </w:r>
            <w:r w:rsidRPr="006D446F">
              <w:rPr>
                <w:rFonts w:ascii="Times New Roman" w:hAnsi="Times New Roman" w:cs="Times New Roman"/>
                <w:lang w:val="uk-UA"/>
              </w:rPr>
              <w:t xml:space="preserve">2, </w:t>
            </w:r>
            <w:r w:rsidRPr="006D446F">
              <w:rPr>
                <w:rFonts w:ascii="Times New Roman" w:hAnsi="Times New Roman" w:cs="Times New Roman"/>
                <w:lang w:val="en-US"/>
              </w:rPr>
              <w:t>PP</w:t>
            </w:r>
            <w:r w:rsidRPr="006D446F">
              <w:rPr>
                <w:rFonts w:ascii="Times New Roman" w:hAnsi="Times New Roman" w:cs="Times New Roman"/>
                <w:lang w:val="uk-UA"/>
              </w:rPr>
              <w:t xml:space="preserve">4, </w:t>
            </w:r>
            <w:r w:rsidRPr="006D446F">
              <w:rPr>
                <w:rFonts w:ascii="Times New Roman" w:hAnsi="Times New Roman" w:cs="Times New Roman"/>
                <w:lang w:val="en-US"/>
              </w:rPr>
              <w:t>PP</w:t>
            </w:r>
            <w:r w:rsidRPr="006D446F">
              <w:rPr>
                <w:rFonts w:ascii="Times New Roman" w:hAnsi="Times New Roman" w:cs="Times New Roman"/>
                <w:lang w:val="uk-UA"/>
              </w:rPr>
              <w:t xml:space="preserve">5, 20% </w:t>
            </w:r>
            <w:r w:rsidRPr="006D446F">
              <w:rPr>
                <w:rFonts w:ascii="Times New Roman" w:hAnsi="Times New Roman" w:cs="Times New Roman"/>
                <w:lang w:val="en-US"/>
              </w:rPr>
              <w:t>ERDF</w:t>
            </w:r>
            <w:r w:rsidRPr="006D446F">
              <w:rPr>
                <w:rFonts w:ascii="Times New Roman" w:hAnsi="Times New Roman" w:cs="Times New Roman"/>
                <w:lang w:val="uk-UA"/>
              </w:rPr>
              <w:t xml:space="preserve"> </w:t>
            </w:r>
            <w:r w:rsidRPr="006D446F">
              <w:rPr>
                <w:rFonts w:ascii="Times New Roman" w:hAnsi="Times New Roman" w:cs="Times New Roman"/>
                <w:lang w:val="en-US"/>
              </w:rPr>
              <w:t>PP</w:t>
            </w:r>
            <w:r w:rsidRPr="006D446F">
              <w:rPr>
                <w:rFonts w:ascii="Times New Roman" w:hAnsi="Times New Roman" w:cs="Times New Roman"/>
                <w:lang w:val="uk-UA"/>
              </w:rPr>
              <w:t>1 наукові публікації.</w:t>
            </w:r>
          </w:p>
          <w:p w:rsidR="006D446F" w:rsidRPr="006D446F" w:rsidRDefault="006D446F" w:rsidP="006D446F">
            <w:pPr>
              <w:pStyle w:val="Default"/>
              <w:jc w:val="both"/>
              <w:rPr>
                <w:rFonts w:ascii="Times New Roman" w:hAnsi="Times New Roman" w:cs="Times New Roman"/>
                <w:lang w:val="uk-UA"/>
              </w:rPr>
            </w:pPr>
            <w:r w:rsidRPr="006D446F">
              <w:rPr>
                <w:rFonts w:ascii="Times New Roman" w:hAnsi="Times New Roman" w:cs="Times New Roman"/>
              </w:rPr>
              <w:t xml:space="preserve">ERDF PP1 </w:t>
            </w:r>
            <w:r w:rsidRPr="006D446F">
              <w:rPr>
                <w:rFonts w:ascii="Times New Roman" w:hAnsi="Times New Roman" w:cs="Times New Roman"/>
                <w:lang w:val="uk-UA"/>
              </w:rPr>
              <w:t>та</w:t>
            </w:r>
            <w:r w:rsidRPr="006D446F">
              <w:rPr>
                <w:rFonts w:ascii="Times New Roman" w:hAnsi="Times New Roman" w:cs="Times New Roman"/>
              </w:rPr>
              <w:t xml:space="preserve"> PP2 </w:t>
            </w:r>
            <w:r w:rsidRPr="006D446F">
              <w:rPr>
                <w:rFonts w:ascii="Times New Roman" w:hAnsi="Times New Roman" w:cs="Times New Roman"/>
                <w:lang w:val="uk-UA"/>
              </w:rPr>
              <w:t>презентація результаті</w:t>
            </w:r>
            <w:proofErr w:type="gramStart"/>
            <w:r w:rsidRPr="006D446F">
              <w:rPr>
                <w:rFonts w:ascii="Times New Roman" w:hAnsi="Times New Roman" w:cs="Times New Roman"/>
                <w:lang w:val="uk-UA"/>
              </w:rPr>
              <w:t>в</w:t>
            </w:r>
            <w:proofErr w:type="gramEnd"/>
            <w:r w:rsidRPr="006D446F">
              <w:rPr>
                <w:rFonts w:ascii="Times New Roman" w:hAnsi="Times New Roman" w:cs="Times New Roman"/>
                <w:lang w:val="uk-UA"/>
              </w:rPr>
              <w:t xml:space="preserve"> на міжнародних зустрічах </w:t>
            </w:r>
            <w:proofErr w:type="spellStart"/>
            <w:r w:rsidRPr="006D446F">
              <w:rPr>
                <w:rFonts w:ascii="Times New Roman" w:hAnsi="Times New Roman" w:cs="Times New Roman"/>
              </w:rPr>
              <w:t>NFTPs</w:t>
            </w:r>
            <w:proofErr w:type="spellEnd"/>
            <w:r w:rsidRPr="006D446F">
              <w:rPr>
                <w:rFonts w:ascii="Times New Roman" w:hAnsi="Times New Roman" w:cs="Times New Roman"/>
                <w:lang w:val="uk-UA"/>
              </w:rPr>
              <w:t>.</w:t>
            </w:r>
            <w:r w:rsidRPr="006D446F">
              <w:rPr>
                <w:rFonts w:ascii="Times New Roman" w:hAnsi="Times New Roman" w:cs="Times New Roman"/>
              </w:rPr>
              <w:t xml:space="preserve"> </w:t>
            </w:r>
          </w:p>
          <w:p w:rsidR="006D446F" w:rsidRPr="006D446F" w:rsidRDefault="006D446F" w:rsidP="006D446F">
            <w:pPr>
              <w:pStyle w:val="Default"/>
              <w:jc w:val="both"/>
              <w:rPr>
                <w:rFonts w:ascii="Times New Roman" w:hAnsi="Times New Roman" w:cs="Times New Roman"/>
                <w:lang w:val="uk-UA"/>
              </w:rPr>
            </w:pPr>
          </w:p>
          <w:p w:rsidR="006D446F" w:rsidRPr="006D446F" w:rsidRDefault="006D446F" w:rsidP="006D446F">
            <w:pPr>
              <w:pStyle w:val="Default"/>
              <w:jc w:val="both"/>
              <w:rPr>
                <w:rFonts w:ascii="Times New Roman" w:hAnsi="Times New Roman" w:cs="Times New Roman"/>
                <w:lang w:val="uk-UA"/>
              </w:rPr>
            </w:pPr>
          </w:p>
          <w:p w:rsidR="006D446F" w:rsidRPr="006D446F" w:rsidRDefault="006D446F" w:rsidP="006D446F">
            <w:pPr>
              <w:pStyle w:val="Default"/>
              <w:jc w:val="both"/>
              <w:rPr>
                <w:rFonts w:ascii="Times New Roman" w:hAnsi="Times New Roman" w:cs="Times New Roman"/>
                <w:lang w:val="uk-UA"/>
              </w:rPr>
            </w:pPr>
          </w:p>
          <w:p w:rsidR="006D446F" w:rsidRPr="006D446F" w:rsidRDefault="006D446F" w:rsidP="006D446F">
            <w:pPr>
              <w:pStyle w:val="Default"/>
              <w:jc w:val="both"/>
              <w:rPr>
                <w:rFonts w:ascii="Times New Roman" w:hAnsi="Times New Roman" w:cs="Times New Roman"/>
                <w:lang w:val="uk-UA"/>
              </w:rPr>
            </w:pPr>
          </w:p>
          <w:p w:rsidR="006D446F" w:rsidRPr="006D446F" w:rsidRDefault="006D446F" w:rsidP="006D446F">
            <w:pPr>
              <w:pStyle w:val="Default"/>
              <w:jc w:val="both"/>
              <w:rPr>
                <w:rFonts w:ascii="Times New Roman" w:hAnsi="Times New Roman" w:cs="Times New Roman"/>
                <w:lang w:val="uk-UA"/>
              </w:rPr>
            </w:pPr>
          </w:p>
          <w:p w:rsidR="006D446F" w:rsidRPr="006D446F" w:rsidRDefault="006D446F" w:rsidP="006D446F">
            <w:pPr>
              <w:pStyle w:val="Default"/>
              <w:jc w:val="both"/>
              <w:rPr>
                <w:rFonts w:ascii="Times New Roman" w:hAnsi="Times New Roman" w:cs="Times New Roman"/>
                <w:lang w:val="uk-UA"/>
              </w:rPr>
            </w:pPr>
          </w:p>
          <w:p w:rsidR="006D446F" w:rsidRPr="006D446F" w:rsidRDefault="006D446F" w:rsidP="006D446F">
            <w:pPr>
              <w:pStyle w:val="Default"/>
              <w:jc w:val="both"/>
              <w:rPr>
                <w:rFonts w:ascii="Times New Roman" w:hAnsi="Times New Roman" w:cs="Times New Roman"/>
                <w:lang w:val="uk-UA"/>
              </w:rPr>
            </w:pPr>
          </w:p>
          <w:p w:rsidR="006D446F" w:rsidRPr="006D446F" w:rsidRDefault="006D446F" w:rsidP="006D446F">
            <w:pPr>
              <w:pStyle w:val="Default"/>
              <w:jc w:val="both"/>
              <w:rPr>
                <w:rFonts w:ascii="Times New Roman" w:hAnsi="Times New Roman" w:cs="Times New Roman"/>
                <w:lang w:val="uk-UA"/>
              </w:rPr>
            </w:pPr>
          </w:p>
          <w:p w:rsidR="00385598" w:rsidRPr="006D446F" w:rsidRDefault="00385598" w:rsidP="00CE6249">
            <w:pPr>
              <w:jc w:val="both"/>
              <w:rPr>
                <w:rFonts w:ascii="Times New Roman" w:hAnsi="Times New Roman" w:cs="Times New Roman"/>
                <w:sz w:val="24"/>
                <w:szCs w:val="24"/>
                <w:lang w:val="uk-UA"/>
              </w:rPr>
            </w:pPr>
          </w:p>
        </w:tc>
        <w:tc>
          <w:tcPr>
            <w:tcW w:w="2605" w:type="dxa"/>
          </w:tcPr>
          <w:p w:rsidR="006D446F" w:rsidRPr="006D446F" w:rsidRDefault="006D446F" w:rsidP="006D446F">
            <w:pPr>
              <w:jc w:val="both"/>
              <w:rPr>
                <w:rFonts w:ascii="Times New Roman" w:hAnsi="Times New Roman" w:cs="Times New Roman"/>
                <w:sz w:val="24"/>
                <w:szCs w:val="24"/>
                <w:lang w:val="uk-UA"/>
              </w:rPr>
            </w:pPr>
            <w:r w:rsidRPr="006D446F">
              <w:rPr>
                <w:rFonts w:ascii="Times New Roman" w:hAnsi="Times New Roman" w:cs="Times New Roman"/>
                <w:sz w:val="24"/>
                <w:szCs w:val="24"/>
                <w:lang w:val="uk-UA"/>
              </w:rPr>
              <w:lastRenderedPageBreak/>
              <w:t xml:space="preserve">Угорщина-Будапешт, Греція-Афіни, </w:t>
            </w:r>
          </w:p>
          <w:p w:rsidR="00385598" w:rsidRPr="006D446F" w:rsidRDefault="006D446F" w:rsidP="006D446F">
            <w:pPr>
              <w:jc w:val="both"/>
              <w:rPr>
                <w:rFonts w:ascii="Times New Roman" w:hAnsi="Times New Roman" w:cs="Times New Roman"/>
                <w:sz w:val="24"/>
                <w:szCs w:val="24"/>
                <w:lang w:val="uk-UA"/>
              </w:rPr>
            </w:pPr>
            <w:r w:rsidRPr="006D446F">
              <w:rPr>
                <w:rFonts w:ascii="Times New Roman" w:hAnsi="Times New Roman" w:cs="Times New Roman"/>
                <w:sz w:val="24"/>
                <w:szCs w:val="24"/>
                <w:lang w:val="uk-UA"/>
              </w:rPr>
              <w:t>Румунія-Бухарест, Італія-Мілан, Рим,</w:t>
            </w:r>
          </w:p>
          <w:p w:rsidR="006D446F" w:rsidRPr="006D446F" w:rsidRDefault="006D446F" w:rsidP="006D446F">
            <w:pPr>
              <w:jc w:val="both"/>
              <w:rPr>
                <w:rFonts w:ascii="Times New Roman" w:hAnsi="Times New Roman" w:cs="Times New Roman"/>
                <w:sz w:val="24"/>
                <w:szCs w:val="24"/>
                <w:lang w:val="uk-UA"/>
              </w:rPr>
            </w:pPr>
            <w:r w:rsidRPr="006D446F">
              <w:rPr>
                <w:rFonts w:ascii="Times New Roman" w:hAnsi="Times New Roman" w:cs="Times New Roman"/>
                <w:sz w:val="24"/>
                <w:szCs w:val="24"/>
                <w:lang w:val="uk-UA"/>
              </w:rPr>
              <w:t>Словенія-Любляна,</w:t>
            </w:r>
          </w:p>
          <w:p w:rsidR="006D446F" w:rsidRPr="006D446F" w:rsidRDefault="006D446F" w:rsidP="006D446F">
            <w:pPr>
              <w:jc w:val="both"/>
              <w:rPr>
                <w:rFonts w:ascii="Times New Roman" w:hAnsi="Times New Roman" w:cs="Times New Roman"/>
                <w:sz w:val="24"/>
                <w:szCs w:val="24"/>
                <w:lang w:val="uk-UA"/>
              </w:rPr>
            </w:pPr>
            <w:proofErr w:type="spellStart"/>
            <w:r w:rsidRPr="006D446F">
              <w:rPr>
                <w:rFonts w:ascii="Times New Roman" w:hAnsi="Times New Roman" w:cs="Times New Roman"/>
                <w:sz w:val="24"/>
                <w:szCs w:val="24"/>
                <w:lang w:val="uk-UA"/>
              </w:rPr>
              <w:t>Болгарія-Пловдив</w:t>
            </w:r>
            <w:proofErr w:type="spellEnd"/>
            <w:r w:rsidRPr="006D446F">
              <w:rPr>
                <w:rFonts w:ascii="Times New Roman" w:hAnsi="Times New Roman" w:cs="Times New Roman"/>
                <w:sz w:val="24"/>
                <w:szCs w:val="24"/>
                <w:lang w:val="uk-UA"/>
              </w:rPr>
              <w:t>,</w:t>
            </w:r>
          </w:p>
          <w:p w:rsidR="006D446F" w:rsidRPr="006D446F" w:rsidRDefault="006D446F" w:rsidP="006D446F">
            <w:pPr>
              <w:jc w:val="both"/>
              <w:rPr>
                <w:rFonts w:ascii="Times New Roman" w:hAnsi="Times New Roman" w:cs="Times New Roman"/>
                <w:sz w:val="24"/>
                <w:szCs w:val="24"/>
                <w:lang w:val="uk-UA"/>
              </w:rPr>
            </w:pPr>
            <w:r w:rsidRPr="006D446F">
              <w:rPr>
                <w:rFonts w:ascii="Times New Roman" w:hAnsi="Times New Roman" w:cs="Times New Roman"/>
                <w:sz w:val="24"/>
                <w:szCs w:val="24"/>
                <w:lang w:val="uk-UA"/>
              </w:rPr>
              <w:t>Україна-Ужгород</w:t>
            </w:r>
          </w:p>
        </w:tc>
      </w:tr>
      <w:tr w:rsidR="006D446F" w:rsidTr="004600E3">
        <w:tc>
          <w:tcPr>
            <w:tcW w:w="1896" w:type="dxa"/>
          </w:tcPr>
          <w:p w:rsidR="00F77DC3" w:rsidRPr="00720C02" w:rsidRDefault="00B85978" w:rsidP="00F77DC3">
            <w:pPr>
              <w:pStyle w:val="Default"/>
              <w:jc w:val="both"/>
              <w:rPr>
                <w:rFonts w:ascii="Times New Roman" w:hAnsi="Times New Roman" w:cs="Times New Roman"/>
              </w:rPr>
            </w:pPr>
            <w:r w:rsidRPr="00B85978">
              <w:rPr>
                <w:rFonts w:ascii="Times New Roman" w:hAnsi="Times New Roman" w:cs="Times New Roman"/>
                <w:lang w:val="uk-UA"/>
              </w:rPr>
              <w:lastRenderedPageBreak/>
              <w:t xml:space="preserve">Активність </w:t>
            </w:r>
            <w:r w:rsidR="00F77DC3" w:rsidRPr="00B85978">
              <w:rPr>
                <w:rFonts w:ascii="Times New Roman" w:hAnsi="Times New Roman" w:cs="Times New Roman"/>
              </w:rPr>
              <w:t>2.3</w:t>
            </w:r>
            <w:r w:rsidR="00F77DC3" w:rsidRPr="00720C02">
              <w:rPr>
                <w:rFonts w:ascii="Times New Roman" w:hAnsi="Times New Roman" w:cs="Times New Roman"/>
              </w:rPr>
              <w:t xml:space="preserve"> </w:t>
            </w:r>
          </w:p>
          <w:p w:rsidR="00385598" w:rsidRPr="00720C02" w:rsidRDefault="00F77DC3" w:rsidP="00CE6249">
            <w:pPr>
              <w:jc w:val="both"/>
              <w:rPr>
                <w:rFonts w:ascii="Times New Roman" w:hAnsi="Times New Roman" w:cs="Times New Roman"/>
                <w:sz w:val="24"/>
                <w:szCs w:val="24"/>
                <w:lang w:val="uk-UA"/>
              </w:rPr>
            </w:pPr>
            <w:r w:rsidRPr="00720C02">
              <w:rPr>
                <w:rFonts w:ascii="Times New Roman" w:hAnsi="Times New Roman" w:cs="Times New Roman"/>
                <w:sz w:val="24"/>
                <w:szCs w:val="24"/>
                <w:lang w:val="uk-UA"/>
              </w:rPr>
              <w:t>Національні семінари для зацікавлених сторін</w:t>
            </w:r>
          </w:p>
        </w:tc>
        <w:tc>
          <w:tcPr>
            <w:tcW w:w="1416" w:type="dxa"/>
          </w:tcPr>
          <w:p w:rsidR="00F77DC3" w:rsidRPr="00720C02" w:rsidRDefault="00F77DC3" w:rsidP="00F77DC3">
            <w:pPr>
              <w:pStyle w:val="Default"/>
              <w:jc w:val="both"/>
              <w:rPr>
                <w:rFonts w:ascii="Times New Roman" w:hAnsi="Times New Roman" w:cs="Times New Roman"/>
              </w:rPr>
            </w:pPr>
            <w:r w:rsidRPr="00720C02">
              <w:rPr>
                <w:rFonts w:ascii="Times New Roman" w:hAnsi="Times New Roman" w:cs="Times New Roman"/>
              </w:rPr>
              <w:t xml:space="preserve">01/09/2013 - 28/02/2014 </w:t>
            </w:r>
          </w:p>
          <w:p w:rsidR="00385598" w:rsidRPr="00720C02" w:rsidRDefault="00385598" w:rsidP="00CE6249">
            <w:pPr>
              <w:jc w:val="both"/>
              <w:rPr>
                <w:rFonts w:ascii="Times New Roman" w:hAnsi="Times New Roman" w:cs="Times New Roman"/>
                <w:sz w:val="24"/>
                <w:szCs w:val="24"/>
                <w:lang w:val="uk-UA"/>
              </w:rPr>
            </w:pPr>
          </w:p>
        </w:tc>
        <w:tc>
          <w:tcPr>
            <w:tcW w:w="1296" w:type="dxa"/>
          </w:tcPr>
          <w:p w:rsidR="00F77DC3" w:rsidRPr="00720C02" w:rsidRDefault="00F77DC3" w:rsidP="00F77DC3">
            <w:pPr>
              <w:pStyle w:val="Default"/>
              <w:jc w:val="both"/>
              <w:rPr>
                <w:rFonts w:ascii="Times New Roman" w:hAnsi="Times New Roman" w:cs="Times New Roman"/>
              </w:rPr>
            </w:pPr>
            <w:r w:rsidRPr="00720C02">
              <w:rPr>
                <w:rFonts w:ascii="Times New Roman" w:hAnsi="Times New Roman" w:cs="Times New Roman"/>
              </w:rPr>
              <w:t xml:space="preserve">72,296.00 EUR </w:t>
            </w:r>
          </w:p>
          <w:p w:rsidR="00385598" w:rsidRPr="00720C02" w:rsidRDefault="00385598" w:rsidP="00CE6249">
            <w:pPr>
              <w:jc w:val="both"/>
              <w:rPr>
                <w:rFonts w:ascii="Times New Roman" w:hAnsi="Times New Roman" w:cs="Times New Roman"/>
                <w:sz w:val="24"/>
                <w:szCs w:val="24"/>
                <w:lang w:val="uk-UA"/>
              </w:rPr>
            </w:pPr>
          </w:p>
        </w:tc>
        <w:tc>
          <w:tcPr>
            <w:tcW w:w="4489" w:type="dxa"/>
          </w:tcPr>
          <w:p w:rsidR="00385598" w:rsidRPr="00720C02" w:rsidRDefault="00720C02" w:rsidP="00720C02">
            <w:pPr>
              <w:jc w:val="both"/>
              <w:rPr>
                <w:rFonts w:ascii="Times New Roman" w:hAnsi="Times New Roman" w:cs="Times New Roman"/>
                <w:sz w:val="24"/>
                <w:szCs w:val="24"/>
                <w:lang w:val="uk-UA"/>
              </w:rPr>
            </w:pPr>
            <w:r w:rsidRPr="00720C02">
              <w:rPr>
                <w:rFonts w:ascii="Times New Roman" w:hAnsi="Times New Roman" w:cs="Times New Roman"/>
                <w:sz w:val="24"/>
                <w:szCs w:val="24"/>
                <w:lang w:val="uk-UA"/>
              </w:rPr>
              <w:t xml:space="preserve">Національні семінари будуть організовані у кожній країні під егідою </w:t>
            </w:r>
            <w:proofErr w:type="spellStart"/>
            <w:r w:rsidRPr="00720C02">
              <w:rPr>
                <w:rFonts w:ascii="Times New Roman" w:hAnsi="Times New Roman" w:cs="Times New Roman"/>
                <w:sz w:val="24"/>
                <w:szCs w:val="24"/>
              </w:rPr>
              <w:t>NFTPs</w:t>
            </w:r>
            <w:proofErr w:type="spellEnd"/>
            <w:r w:rsidRPr="00720C02">
              <w:rPr>
                <w:rFonts w:ascii="Times New Roman" w:hAnsi="Times New Roman" w:cs="Times New Roman"/>
                <w:sz w:val="24"/>
                <w:szCs w:val="24"/>
                <w:lang w:val="uk-UA"/>
              </w:rPr>
              <w:t xml:space="preserve">. Особлива увага буде надана політичним суб’єктам та громадським організаціям, які мають відношення до підтримки інновацій у харчовому секторі. Для національних семінарів будуть запрошені 1-1 лектори з іншої країни. Дані презентації будуть перекладені. Дані семінари будуть тривати по півдня. Очікувана кількість учасників становить 50-80 чоловік. Учасникам буде запропоновано заповнити форму з рядом відповідних запитань. </w:t>
            </w:r>
          </w:p>
        </w:tc>
        <w:tc>
          <w:tcPr>
            <w:tcW w:w="3650" w:type="dxa"/>
          </w:tcPr>
          <w:p w:rsidR="00720C02" w:rsidRPr="00720C02" w:rsidRDefault="00720C02" w:rsidP="00720C02">
            <w:pPr>
              <w:pStyle w:val="Default"/>
              <w:jc w:val="both"/>
              <w:rPr>
                <w:rFonts w:ascii="Times New Roman" w:hAnsi="Times New Roman" w:cs="Times New Roman"/>
                <w:lang w:val="uk-UA"/>
              </w:rPr>
            </w:pPr>
            <w:r w:rsidRPr="00720C02">
              <w:rPr>
                <w:rFonts w:ascii="Times New Roman" w:hAnsi="Times New Roman" w:cs="Times New Roman"/>
                <w:lang w:val="en-US"/>
              </w:rPr>
              <w:t>LP</w:t>
            </w:r>
            <w:r w:rsidRPr="000839D5">
              <w:rPr>
                <w:rFonts w:ascii="Times New Roman" w:hAnsi="Times New Roman" w:cs="Times New Roman"/>
                <w:lang w:val="uk-UA"/>
              </w:rPr>
              <w:t xml:space="preserve"> </w:t>
            </w:r>
            <w:r w:rsidRPr="00720C02">
              <w:rPr>
                <w:rFonts w:ascii="Times New Roman" w:hAnsi="Times New Roman" w:cs="Times New Roman"/>
                <w:lang w:val="uk-UA"/>
              </w:rPr>
              <w:t>координаційна діяльність.</w:t>
            </w:r>
          </w:p>
          <w:p w:rsidR="00720C02" w:rsidRPr="00720C02" w:rsidRDefault="00720C02" w:rsidP="00720C02">
            <w:pPr>
              <w:pStyle w:val="Default"/>
              <w:jc w:val="both"/>
              <w:rPr>
                <w:rFonts w:ascii="Times New Roman" w:hAnsi="Times New Roman" w:cs="Times New Roman"/>
                <w:lang w:val="uk-UA"/>
              </w:rPr>
            </w:pPr>
            <w:r w:rsidRPr="00720C02">
              <w:rPr>
                <w:rFonts w:ascii="Times New Roman" w:hAnsi="Times New Roman" w:cs="Times New Roman"/>
                <w:lang w:val="en-US"/>
              </w:rPr>
              <w:t>ERDF</w:t>
            </w:r>
            <w:r w:rsidRPr="00720C02">
              <w:rPr>
                <w:rFonts w:ascii="Times New Roman" w:hAnsi="Times New Roman" w:cs="Times New Roman"/>
                <w:lang w:val="uk-UA"/>
              </w:rPr>
              <w:t xml:space="preserve"> </w:t>
            </w:r>
            <w:r w:rsidRPr="00720C02">
              <w:rPr>
                <w:rFonts w:ascii="Times New Roman" w:hAnsi="Times New Roman" w:cs="Times New Roman"/>
                <w:lang w:val="en-US"/>
              </w:rPr>
              <w:t>PP</w:t>
            </w:r>
            <w:r w:rsidRPr="00720C02">
              <w:rPr>
                <w:rFonts w:ascii="Times New Roman" w:hAnsi="Times New Roman" w:cs="Times New Roman"/>
                <w:lang w:val="uk-UA"/>
              </w:rPr>
              <w:t xml:space="preserve">1 з допомогою </w:t>
            </w:r>
            <w:r w:rsidRPr="00720C02">
              <w:rPr>
                <w:rFonts w:ascii="Times New Roman" w:hAnsi="Times New Roman" w:cs="Times New Roman"/>
                <w:lang w:val="en-US"/>
              </w:rPr>
              <w:t>LP</w:t>
            </w:r>
            <w:r w:rsidRPr="00720C02">
              <w:rPr>
                <w:rFonts w:ascii="Times New Roman" w:hAnsi="Times New Roman" w:cs="Times New Roman"/>
                <w:lang w:val="uk-UA"/>
              </w:rPr>
              <w:t xml:space="preserve"> та </w:t>
            </w:r>
            <w:r w:rsidRPr="00720C02">
              <w:rPr>
                <w:rFonts w:ascii="Times New Roman" w:hAnsi="Times New Roman" w:cs="Times New Roman"/>
                <w:lang w:val="en-US"/>
              </w:rPr>
              <w:t>ERDF</w:t>
            </w:r>
            <w:r w:rsidRPr="00720C02">
              <w:rPr>
                <w:rFonts w:ascii="Times New Roman" w:hAnsi="Times New Roman" w:cs="Times New Roman"/>
                <w:lang w:val="uk-UA"/>
              </w:rPr>
              <w:t xml:space="preserve"> </w:t>
            </w:r>
            <w:r w:rsidRPr="00720C02">
              <w:rPr>
                <w:rFonts w:ascii="Times New Roman" w:hAnsi="Times New Roman" w:cs="Times New Roman"/>
                <w:lang w:val="en-US"/>
              </w:rPr>
              <w:t>PP</w:t>
            </w:r>
            <w:r w:rsidRPr="00720C02">
              <w:rPr>
                <w:rFonts w:ascii="Times New Roman" w:hAnsi="Times New Roman" w:cs="Times New Roman"/>
                <w:lang w:val="uk-UA"/>
              </w:rPr>
              <w:t xml:space="preserve">2, </w:t>
            </w:r>
            <w:r w:rsidRPr="00720C02">
              <w:rPr>
                <w:rFonts w:ascii="Times New Roman" w:hAnsi="Times New Roman" w:cs="Times New Roman"/>
                <w:lang w:val="en-US"/>
              </w:rPr>
              <w:t>ERDF</w:t>
            </w:r>
            <w:r w:rsidRPr="00720C02">
              <w:rPr>
                <w:rFonts w:ascii="Times New Roman" w:hAnsi="Times New Roman" w:cs="Times New Roman"/>
                <w:lang w:val="uk-UA"/>
              </w:rPr>
              <w:t xml:space="preserve"> </w:t>
            </w:r>
            <w:r w:rsidRPr="00720C02">
              <w:rPr>
                <w:rFonts w:ascii="Times New Roman" w:hAnsi="Times New Roman" w:cs="Times New Roman"/>
                <w:lang w:val="en-US"/>
              </w:rPr>
              <w:t>PP</w:t>
            </w:r>
            <w:r w:rsidRPr="00720C02">
              <w:rPr>
                <w:rFonts w:ascii="Times New Roman" w:hAnsi="Times New Roman" w:cs="Times New Roman"/>
                <w:lang w:val="uk-UA"/>
              </w:rPr>
              <w:t xml:space="preserve">3, </w:t>
            </w:r>
            <w:r w:rsidRPr="00720C02">
              <w:rPr>
                <w:rFonts w:ascii="Times New Roman" w:hAnsi="Times New Roman" w:cs="Times New Roman"/>
                <w:lang w:val="en-US"/>
              </w:rPr>
              <w:t>PP</w:t>
            </w:r>
            <w:r w:rsidRPr="00720C02">
              <w:rPr>
                <w:rFonts w:ascii="Times New Roman" w:hAnsi="Times New Roman" w:cs="Times New Roman"/>
                <w:lang w:val="uk-UA"/>
              </w:rPr>
              <w:t xml:space="preserve">4, </w:t>
            </w:r>
            <w:r w:rsidRPr="00720C02">
              <w:rPr>
                <w:rFonts w:ascii="Times New Roman" w:hAnsi="Times New Roman" w:cs="Times New Roman"/>
                <w:lang w:val="en-US"/>
              </w:rPr>
              <w:t>PP</w:t>
            </w:r>
            <w:r w:rsidRPr="00720C02">
              <w:rPr>
                <w:rFonts w:ascii="Times New Roman" w:hAnsi="Times New Roman" w:cs="Times New Roman"/>
                <w:lang w:val="uk-UA"/>
              </w:rPr>
              <w:t xml:space="preserve">5, </w:t>
            </w:r>
            <w:r w:rsidRPr="00720C02">
              <w:rPr>
                <w:rFonts w:ascii="Times New Roman" w:hAnsi="Times New Roman" w:cs="Times New Roman"/>
                <w:lang w:val="en-US"/>
              </w:rPr>
              <w:t>PP</w:t>
            </w:r>
            <w:r w:rsidRPr="00720C02">
              <w:rPr>
                <w:rFonts w:ascii="Times New Roman" w:hAnsi="Times New Roman" w:cs="Times New Roman"/>
                <w:lang w:val="uk-UA"/>
              </w:rPr>
              <w:t xml:space="preserve">6, </w:t>
            </w:r>
            <w:r w:rsidRPr="00720C02">
              <w:rPr>
                <w:rFonts w:ascii="Times New Roman" w:hAnsi="Times New Roman" w:cs="Times New Roman"/>
                <w:lang w:val="en-US"/>
              </w:rPr>
              <w:t>PP</w:t>
            </w:r>
            <w:r w:rsidRPr="00720C02">
              <w:rPr>
                <w:rFonts w:ascii="Times New Roman" w:hAnsi="Times New Roman" w:cs="Times New Roman"/>
                <w:lang w:val="uk-UA"/>
              </w:rPr>
              <w:t xml:space="preserve">7 відповідальні за організацію семінарів у свої країнах, а </w:t>
            </w:r>
            <w:r w:rsidRPr="00720C02">
              <w:rPr>
                <w:rFonts w:ascii="Times New Roman" w:hAnsi="Times New Roman" w:cs="Times New Roman"/>
              </w:rPr>
              <w:t>ERDF</w:t>
            </w:r>
            <w:r w:rsidRPr="00720C02">
              <w:rPr>
                <w:rFonts w:ascii="Times New Roman" w:hAnsi="Times New Roman" w:cs="Times New Roman"/>
                <w:lang w:val="uk-UA"/>
              </w:rPr>
              <w:t xml:space="preserve"> </w:t>
            </w:r>
            <w:r w:rsidRPr="00720C02">
              <w:rPr>
                <w:rFonts w:ascii="Times New Roman" w:hAnsi="Times New Roman" w:cs="Times New Roman"/>
              </w:rPr>
              <w:t>PP</w:t>
            </w:r>
            <w:r w:rsidRPr="00720C02">
              <w:rPr>
                <w:rFonts w:ascii="Times New Roman" w:hAnsi="Times New Roman" w:cs="Times New Roman"/>
                <w:lang w:val="uk-UA"/>
              </w:rPr>
              <w:t xml:space="preserve">1 за організацію в Україні.  </w:t>
            </w:r>
          </w:p>
          <w:p w:rsidR="00720C02" w:rsidRPr="00720C02" w:rsidRDefault="00720C02" w:rsidP="00720C02">
            <w:pPr>
              <w:pStyle w:val="Default"/>
              <w:jc w:val="both"/>
              <w:rPr>
                <w:rFonts w:ascii="Times New Roman" w:hAnsi="Times New Roman" w:cs="Times New Roman"/>
                <w:lang w:val="uk-UA"/>
              </w:rPr>
            </w:pPr>
            <w:r w:rsidRPr="00720C02">
              <w:rPr>
                <w:rFonts w:ascii="Times New Roman" w:hAnsi="Times New Roman" w:cs="Times New Roman"/>
                <w:lang w:val="en-US"/>
              </w:rPr>
              <w:t>LLP</w:t>
            </w:r>
            <w:r w:rsidRPr="00720C02">
              <w:rPr>
                <w:rFonts w:ascii="Times New Roman" w:hAnsi="Times New Roman" w:cs="Times New Roman"/>
                <w:lang w:val="uk-UA"/>
              </w:rPr>
              <w:t xml:space="preserve">, </w:t>
            </w:r>
            <w:r w:rsidRPr="00720C02">
              <w:rPr>
                <w:rFonts w:ascii="Times New Roman" w:hAnsi="Times New Roman" w:cs="Times New Roman"/>
                <w:lang w:val="en-US"/>
              </w:rPr>
              <w:t>ERDF</w:t>
            </w:r>
            <w:r w:rsidRPr="00720C02">
              <w:rPr>
                <w:rFonts w:ascii="Times New Roman" w:hAnsi="Times New Roman" w:cs="Times New Roman"/>
                <w:lang w:val="uk-UA"/>
              </w:rPr>
              <w:t xml:space="preserve"> </w:t>
            </w:r>
            <w:r w:rsidRPr="00720C02">
              <w:rPr>
                <w:rFonts w:ascii="Times New Roman" w:hAnsi="Times New Roman" w:cs="Times New Roman"/>
                <w:lang w:val="en-US"/>
              </w:rPr>
              <w:t>PP</w:t>
            </w:r>
            <w:r w:rsidRPr="00720C02">
              <w:rPr>
                <w:rFonts w:ascii="Times New Roman" w:hAnsi="Times New Roman" w:cs="Times New Roman"/>
                <w:lang w:val="uk-UA"/>
              </w:rPr>
              <w:t xml:space="preserve">1, </w:t>
            </w:r>
            <w:r w:rsidRPr="00720C02">
              <w:rPr>
                <w:rFonts w:ascii="Times New Roman" w:hAnsi="Times New Roman" w:cs="Times New Roman"/>
                <w:lang w:val="en-US"/>
              </w:rPr>
              <w:t>PP</w:t>
            </w:r>
            <w:r w:rsidRPr="00720C02">
              <w:rPr>
                <w:rFonts w:ascii="Times New Roman" w:hAnsi="Times New Roman" w:cs="Times New Roman"/>
                <w:lang w:val="uk-UA"/>
              </w:rPr>
              <w:t xml:space="preserve">3, </w:t>
            </w:r>
            <w:r w:rsidRPr="00720C02">
              <w:rPr>
                <w:rFonts w:ascii="Times New Roman" w:hAnsi="Times New Roman" w:cs="Times New Roman"/>
                <w:lang w:val="en-US"/>
              </w:rPr>
              <w:t>PP</w:t>
            </w:r>
            <w:r w:rsidRPr="00720C02">
              <w:rPr>
                <w:rFonts w:ascii="Times New Roman" w:hAnsi="Times New Roman" w:cs="Times New Roman"/>
                <w:lang w:val="uk-UA"/>
              </w:rPr>
              <w:t xml:space="preserve">4, </w:t>
            </w:r>
            <w:r w:rsidRPr="00720C02">
              <w:rPr>
                <w:rFonts w:ascii="Times New Roman" w:hAnsi="Times New Roman" w:cs="Times New Roman"/>
                <w:lang w:val="en-US"/>
              </w:rPr>
              <w:t>PP</w:t>
            </w:r>
            <w:r w:rsidRPr="00720C02">
              <w:rPr>
                <w:rFonts w:ascii="Times New Roman" w:hAnsi="Times New Roman" w:cs="Times New Roman"/>
                <w:lang w:val="uk-UA"/>
              </w:rPr>
              <w:t xml:space="preserve">5, </w:t>
            </w:r>
            <w:r w:rsidRPr="00720C02">
              <w:rPr>
                <w:rFonts w:ascii="Times New Roman" w:hAnsi="Times New Roman" w:cs="Times New Roman"/>
                <w:lang w:val="en-US"/>
              </w:rPr>
              <w:t>PP</w:t>
            </w:r>
            <w:r w:rsidRPr="00720C02">
              <w:rPr>
                <w:rFonts w:ascii="Times New Roman" w:hAnsi="Times New Roman" w:cs="Times New Roman"/>
                <w:lang w:val="uk-UA"/>
              </w:rPr>
              <w:t xml:space="preserve">6 та 20% </w:t>
            </w:r>
            <w:r w:rsidRPr="00720C02">
              <w:rPr>
                <w:rFonts w:ascii="Times New Roman" w:hAnsi="Times New Roman" w:cs="Times New Roman"/>
                <w:lang w:val="en-US"/>
              </w:rPr>
              <w:t>ERDF</w:t>
            </w:r>
            <w:r w:rsidRPr="00720C02">
              <w:rPr>
                <w:rFonts w:ascii="Times New Roman" w:hAnsi="Times New Roman" w:cs="Times New Roman"/>
                <w:lang w:val="uk-UA"/>
              </w:rPr>
              <w:t xml:space="preserve"> </w:t>
            </w:r>
            <w:r w:rsidRPr="00720C02">
              <w:rPr>
                <w:rFonts w:ascii="Times New Roman" w:hAnsi="Times New Roman" w:cs="Times New Roman"/>
                <w:lang w:val="en-US"/>
              </w:rPr>
              <w:t>PP</w:t>
            </w:r>
            <w:r w:rsidRPr="00720C02">
              <w:rPr>
                <w:rFonts w:ascii="Times New Roman" w:hAnsi="Times New Roman" w:cs="Times New Roman"/>
                <w:lang w:val="uk-UA"/>
              </w:rPr>
              <w:t>1 забезпечать відповідачів для семінарів у інших країнах.</w:t>
            </w:r>
          </w:p>
          <w:p w:rsidR="00720C02" w:rsidRPr="00720C02" w:rsidRDefault="00720C02" w:rsidP="00720C02">
            <w:pPr>
              <w:pStyle w:val="Default"/>
              <w:jc w:val="both"/>
              <w:rPr>
                <w:rFonts w:ascii="Times New Roman" w:hAnsi="Times New Roman" w:cs="Times New Roman"/>
                <w:lang w:val="uk-UA"/>
              </w:rPr>
            </w:pPr>
          </w:p>
          <w:p w:rsidR="00720C02" w:rsidRPr="00720C02" w:rsidRDefault="00720C02" w:rsidP="00720C02">
            <w:pPr>
              <w:pStyle w:val="Default"/>
              <w:jc w:val="both"/>
              <w:rPr>
                <w:rFonts w:ascii="Times New Roman" w:hAnsi="Times New Roman" w:cs="Times New Roman"/>
                <w:lang w:val="uk-UA"/>
              </w:rPr>
            </w:pPr>
          </w:p>
          <w:p w:rsidR="00385598" w:rsidRPr="00720C02" w:rsidRDefault="00385598" w:rsidP="00CE6249">
            <w:pPr>
              <w:jc w:val="both"/>
              <w:rPr>
                <w:rFonts w:ascii="Times New Roman" w:hAnsi="Times New Roman" w:cs="Times New Roman"/>
                <w:sz w:val="24"/>
                <w:szCs w:val="24"/>
                <w:lang w:val="uk-UA"/>
              </w:rPr>
            </w:pPr>
          </w:p>
        </w:tc>
        <w:tc>
          <w:tcPr>
            <w:tcW w:w="2605" w:type="dxa"/>
          </w:tcPr>
          <w:p w:rsidR="00720C02" w:rsidRPr="00720C02" w:rsidRDefault="00720C02" w:rsidP="00720C02">
            <w:pPr>
              <w:jc w:val="both"/>
              <w:rPr>
                <w:rFonts w:ascii="Times New Roman" w:hAnsi="Times New Roman" w:cs="Times New Roman"/>
                <w:sz w:val="24"/>
                <w:szCs w:val="24"/>
                <w:lang w:val="uk-UA"/>
              </w:rPr>
            </w:pPr>
            <w:r w:rsidRPr="00720C02">
              <w:rPr>
                <w:rFonts w:ascii="Times New Roman" w:hAnsi="Times New Roman" w:cs="Times New Roman"/>
                <w:sz w:val="24"/>
                <w:szCs w:val="24"/>
                <w:lang w:val="uk-UA"/>
              </w:rPr>
              <w:t xml:space="preserve">Угорщина-Будапешт, Греція-Афіни, </w:t>
            </w:r>
          </w:p>
          <w:p w:rsidR="00385598" w:rsidRPr="00720C02" w:rsidRDefault="00720C02" w:rsidP="00720C02">
            <w:pPr>
              <w:jc w:val="both"/>
              <w:rPr>
                <w:rFonts w:ascii="Times New Roman" w:hAnsi="Times New Roman" w:cs="Times New Roman"/>
                <w:sz w:val="24"/>
                <w:szCs w:val="24"/>
                <w:lang w:val="uk-UA"/>
              </w:rPr>
            </w:pPr>
            <w:r w:rsidRPr="00720C02">
              <w:rPr>
                <w:rFonts w:ascii="Times New Roman" w:hAnsi="Times New Roman" w:cs="Times New Roman"/>
                <w:sz w:val="24"/>
                <w:szCs w:val="24"/>
                <w:lang w:val="uk-UA"/>
              </w:rPr>
              <w:t>Румунія-Бухарест, Італія-Мілан,</w:t>
            </w:r>
          </w:p>
          <w:p w:rsidR="00720C02" w:rsidRPr="00720C02" w:rsidRDefault="00720C02" w:rsidP="00720C02">
            <w:pPr>
              <w:jc w:val="both"/>
              <w:rPr>
                <w:rFonts w:ascii="Times New Roman" w:hAnsi="Times New Roman" w:cs="Times New Roman"/>
                <w:sz w:val="24"/>
                <w:szCs w:val="24"/>
                <w:lang w:val="uk-UA"/>
              </w:rPr>
            </w:pPr>
            <w:r w:rsidRPr="00720C02">
              <w:rPr>
                <w:rFonts w:ascii="Times New Roman" w:hAnsi="Times New Roman" w:cs="Times New Roman"/>
                <w:sz w:val="24"/>
                <w:szCs w:val="24"/>
                <w:lang w:val="uk-UA"/>
              </w:rPr>
              <w:t>Словенія-Любляна,</w:t>
            </w:r>
          </w:p>
          <w:p w:rsidR="00720C02" w:rsidRPr="00720C02" w:rsidRDefault="00720C02" w:rsidP="00720C02">
            <w:pPr>
              <w:jc w:val="both"/>
              <w:rPr>
                <w:rFonts w:ascii="Times New Roman" w:hAnsi="Times New Roman" w:cs="Times New Roman"/>
                <w:sz w:val="24"/>
                <w:szCs w:val="24"/>
                <w:lang w:val="uk-UA"/>
              </w:rPr>
            </w:pPr>
            <w:proofErr w:type="spellStart"/>
            <w:r w:rsidRPr="00720C02">
              <w:rPr>
                <w:rFonts w:ascii="Times New Roman" w:hAnsi="Times New Roman" w:cs="Times New Roman"/>
                <w:sz w:val="24"/>
                <w:szCs w:val="24"/>
                <w:lang w:val="uk-UA"/>
              </w:rPr>
              <w:t>Болгарія-Пловдив</w:t>
            </w:r>
            <w:proofErr w:type="spellEnd"/>
            <w:r w:rsidRPr="00720C02">
              <w:rPr>
                <w:rFonts w:ascii="Times New Roman" w:hAnsi="Times New Roman" w:cs="Times New Roman"/>
                <w:sz w:val="24"/>
                <w:szCs w:val="24"/>
                <w:lang w:val="uk-UA"/>
              </w:rPr>
              <w:t>,</w:t>
            </w:r>
          </w:p>
          <w:p w:rsidR="00720C02" w:rsidRPr="00720C02" w:rsidRDefault="00720C02" w:rsidP="00720C02">
            <w:pPr>
              <w:jc w:val="both"/>
              <w:rPr>
                <w:rFonts w:ascii="Times New Roman" w:hAnsi="Times New Roman" w:cs="Times New Roman"/>
                <w:sz w:val="24"/>
                <w:szCs w:val="24"/>
                <w:lang w:val="uk-UA"/>
              </w:rPr>
            </w:pPr>
            <w:r w:rsidRPr="00720C02">
              <w:rPr>
                <w:rFonts w:ascii="Times New Roman" w:hAnsi="Times New Roman" w:cs="Times New Roman"/>
                <w:sz w:val="24"/>
                <w:szCs w:val="24"/>
                <w:lang w:val="uk-UA"/>
              </w:rPr>
              <w:t>Україна-Ужгород</w:t>
            </w:r>
          </w:p>
        </w:tc>
      </w:tr>
    </w:tbl>
    <w:p w:rsidR="004600E3" w:rsidRDefault="004600E3">
      <w:r>
        <w:br w:type="page"/>
      </w:r>
    </w:p>
    <w:tbl>
      <w:tblPr>
        <w:tblStyle w:val="a4"/>
        <w:tblW w:w="0" w:type="auto"/>
        <w:tblLook w:val="04A0" w:firstRow="1" w:lastRow="0" w:firstColumn="1" w:lastColumn="0" w:noHBand="0" w:noVBand="1"/>
      </w:tblPr>
      <w:tblGrid>
        <w:gridCol w:w="1896"/>
        <w:gridCol w:w="1416"/>
        <w:gridCol w:w="1296"/>
        <w:gridCol w:w="4489"/>
        <w:gridCol w:w="3650"/>
        <w:gridCol w:w="2605"/>
      </w:tblGrid>
      <w:tr w:rsidR="00720C02" w:rsidTr="004600E3">
        <w:tc>
          <w:tcPr>
            <w:tcW w:w="1896" w:type="dxa"/>
          </w:tcPr>
          <w:p w:rsidR="00A55594" w:rsidRPr="00EF21F7" w:rsidRDefault="00B85978" w:rsidP="00A55594">
            <w:pPr>
              <w:pStyle w:val="Default"/>
              <w:jc w:val="both"/>
              <w:rPr>
                <w:rFonts w:ascii="Times New Roman" w:hAnsi="Times New Roman" w:cs="Times New Roman"/>
              </w:rPr>
            </w:pPr>
            <w:r>
              <w:rPr>
                <w:rFonts w:ascii="Times New Roman" w:hAnsi="Times New Roman" w:cs="Times New Roman"/>
                <w:lang w:val="uk-UA"/>
              </w:rPr>
              <w:lastRenderedPageBreak/>
              <w:t>Активність</w:t>
            </w:r>
            <w:r w:rsidR="00A55594" w:rsidRPr="00EF21F7">
              <w:rPr>
                <w:rFonts w:ascii="Times New Roman" w:hAnsi="Times New Roman" w:cs="Times New Roman"/>
              </w:rPr>
              <w:t xml:space="preserve"> 2.4 </w:t>
            </w:r>
          </w:p>
          <w:p w:rsidR="00720C02" w:rsidRPr="00EF21F7" w:rsidRDefault="00A55594" w:rsidP="00F77DC3">
            <w:pPr>
              <w:pStyle w:val="Default"/>
              <w:jc w:val="both"/>
              <w:rPr>
                <w:rFonts w:ascii="Times New Roman" w:hAnsi="Times New Roman" w:cs="Times New Roman"/>
                <w:highlight w:val="yellow"/>
                <w:lang w:val="uk-UA"/>
              </w:rPr>
            </w:pPr>
            <w:r w:rsidRPr="00EF21F7">
              <w:rPr>
                <w:rFonts w:ascii="Times New Roman" w:hAnsi="Times New Roman" w:cs="Times New Roman"/>
                <w:lang w:val="uk-UA"/>
              </w:rPr>
              <w:t xml:space="preserve">Організація </w:t>
            </w:r>
            <w:r w:rsidRPr="00EF21F7">
              <w:rPr>
                <w:rFonts w:ascii="Times New Roman" w:hAnsi="Times New Roman" w:cs="Times New Roman"/>
                <w:lang w:val="en-US"/>
              </w:rPr>
              <w:t>SEE</w:t>
            </w:r>
            <w:r w:rsidRPr="00EF21F7">
              <w:rPr>
                <w:rFonts w:ascii="Times New Roman" w:hAnsi="Times New Roman" w:cs="Times New Roman"/>
              </w:rPr>
              <w:t xml:space="preserve"> </w:t>
            </w:r>
            <w:r w:rsidRPr="00EF21F7">
              <w:rPr>
                <w:rFonts w:ascii="Times New Roman" w:hAnsi="Times New Roman" w:cs="Times New Roman"/>
                <w:lang w:val="uk-UA"/>
              </w:rPr>
              <w:t>форуму та заключних конференцій</w:t>
            </w:r>
          </w:p>
        </w:tc>
        <w:tc>
          <w:tcPr>
            <w:tcW w:w="1416" w:type="dxa"/>
          </w:tcPr>
          <w:p w:rsidR="00A55594" w:rsidRPr="00EF21F7" w:rsidRDefault="00A55594" w:rsidP="00A55594">
            <w:pPr>
              <w:pStyle w:val="Default"/>
              <w:jc w:val="both"/>
              <w:rPr>
                <w:rFonts w:ascii="Times New Roman" w:hAnsi="Times New Roman" w:cs="Times New Roman"/>
              </w:rPr>
            </w:pPr>
            <w:r w:rsidRPr="00EF21F7">
              <w:rPr>
                <w:rFonts w:ascii="Times New Roman" w:hAnsi="Times New Roman" w:cs="Times New Roman"/>
              </w:rPr>
              <w:t xml:space="preserve">01/03/2012 - 31/01/2014 </w:t>
            </w:r>
          </w:p>
          <w:p w:rsidR="00720C02" w:rsidRPr="00EF21F7" w:rsidRDefault="00720C02" w:rsidP="00F77DC3">
            <w:pPr>
              <w:pStyle w:val="Default"/>
              <w:jc w:val="both"/>
              <w:rPr>
                <w:rFonts w:ascii="Times New Roman" w:hAnsi="Times New Roman" w:cs="Times New Roman"/>
                <w:lang w:val="uk-UA"/>
              </w:rPr>
            </w:pPr>
          </w:p>
        </w:tc>
        <w:tc>
          <w:tcPr>
            <w:tcW w:w="1296" w:type="dxa"/>
          </w:tcPr>
          <w:p w:rsidR="00A55594" w:rsidRPr="00EF21F7" w:rsidRDefault="00A55594" w:rsidP="00A55594">
            <w:pPr>
              <w:pStyle w:val="Default"/>
              <w:jc w:val="both"/>
              <w:rPr>
                <w:rFonts w:ascii="Times New Roman" w:hAnsi="Times New Roman" w:cs="Times New Roman"/>
              </w:rPr>
            </w:pPr>
            <w:r w:rsidRPr="00EF21F7">
              <w:rPr>
                <w:rFonts w:ascii="Times New Roman" w:hAnsi="Times New Roman" w:cs="Times New Roman"/>
              </w:rPr>
              <w:t xml:space="preserve">78,672.00 EUR </w:t>
            </w:r>
          </w:p>
          <w:p w:rsidR="00720C02" w:rsidRPr="00EF21F7" w:rsidRDefault="00720C02" w:rsidP="00F77DC3">
            <w:pPr>
              <w:pStyle w:val="Default"/>
              <w:jc w:val="both"/>
              <w:rPr>
                <w:rFonts w:ascii="Times New Roman" w:hAnsi="Times New Roman" w:cs="Times New Roman"/>
              </w:rPr>
            </w:pPr>
          </w:p>
        </w:tc>
        <w:tc>
          <w:tcPr>
            <w:tcW w:w="4489" w:type="dxa"/>
          </w:tcPr>
          <w:p w:rsidR="00720C02" w:rsidRPr="00CC1A24" w:rsidRDefault="00EF21F7" w:rsidP="00720C02">
            <w:pPr>
              <w:jc w:val="both"/>
              <w:rPr>
                <w:rFonts w:ascii="Times New Roman" w:hAnsi="Times New Roman" w:cs="Times New Roman"/>
                <w:sz w:val="24"/>
                <w:szCs w:val="24"/>
              </w:rPr>
            </w:pPr>
            <w:r w:rsidRPr="00EF21F7">
              <w:rPr>
                <w:rFonts w:ascii="Times New Roman" w:hAnsi="Times New Roman" w:cs="Times New Roman"/>
                <w:sz w:val="24"/>
                <w:szCs w:val="24"/>
                <w:lang w:val="uk-UA"/>
              </w:rPr>
              <w:t xml:space="preserve">Транснаціональний </w:t>
            </w:r>
            <w:r w:rsidRPr="00EF21F7">
              <w:rPr>
                <w:rFonts w:ascii="Times New Roman" w:hAnsi="Times New Roman" w:cs="Times New Roman"/>
                <w:sz w:val="24"/>
                <w:szCs w:val="24"/>
                <w:lang w:val="en-US"/>
              </w:rPr>
              <w:t>SEE</w:t>
            </w:r>
            <w:r w:rsidRPr="00EF21F7">
              <w:rPr>
                <w:rFonts w:ascii="Times New Roman" w:hAnsi="Times New Roman" w:cs="Times New Roman"/>
                <w:sz w:val="24"/>
                <w:szCs w:val="24"/>
              </w:rPr>
              <w:t xml:space="preserve"> </w:t>
            </w:r>
            <w:r w:rsidRPr="00EF21F7">
              <w:rPr>
                <w:rFonts w:ascii="Times New Roman" w:hAnsi="Times New Roman" w:cs="Times New Roman"/>
                <w:sz w:val="24"/>
                <w:szCs w:val="24"/>
                <w:lang w:val="uk-UA"/>
              </w:rPr>
              <w:t xml:space="preserve">форум буде включати учасників з </w:t>
            </w:r>
            <w:r w:rsidRPr="00EF21F7">
              <w:rPr>
                <w:rFonts w:ascii="Times New Roman" w:hAnsi="Times New Roman" w:cs="Times New Roman"/>
                <w:sz w:val="24"/>
                <w:szCs w:val="24"/>
                <w:lang w:val="en-US"/>
              </w:rPr>
              <w:t>SEE</w:t>
            </w:r>
            <w:r w:rsidRPr="00EF21F7">
              <w:rPr>
                <w:rFonts w:ascii="Times New Roman" w:hAnsi="Times New Roman" w:cs="Times New Roman"/>
                <w:sz w:val="24"/>
                <w:szCs w:val="24"/>
              </w:rPr>
              <w:t xml:space="preserve"> </w:t>
            </w:r>
            <w:r w:rsidRPr="00EF21F7">
              <w:rPr>
                <w:rFonts w:ascii="Times New Roman" w:hAnsi="Times New Roman" w:cs="Times New Roman"/>
                <w:sz w:val="24"/>
                <w:szCs w:val="24"/>
                <w:lang w:val="uk-UA"/>
              </w:rPr>
              <w:t xml:space="preserve">країн з метою обміну поглядами, досвідом, практикою щодо інновацій та створення більш сприятливого навколишнього середовища. Дана діяльність почнеться з 1 річної проектної наради. </w:t>
            </w:r>
            <w:proofErr w:type="spellStart"/>
            <w:r w:rsidRPr="00EF21F7">
              <w:rPr>
                <w:rFonts w:ascii="Times New Roman" w:hAnsi="Times New Roman" w:cs="Times New Roman"/>
                <w:sz w:val="24"/>
                <w:szCs w:val="24"/>
              </w:rPr>
              <w:t>NFTPs</w:t>
            </w:r>
            <w:proofErr w:type="spellEnd"/>
            <w:r w:rsidRPr="00EF21F7">
              <w:rPr>
                <w:rFonts w:ascii="Times New Roman" w:hAnsi="Times New Roman" w:cs="Times New Roman"/>
                <w:sz w:val="24"/>
                <w:szCs w:val="24"/>
                <w:lang w:val="uk-UA"/>
              </w:rPr>
              <w:t xml:space="preserve"> </w:t>
            </w:r>
            <w:r w:rsidRPr="00EF21F7">
              <w:rPr>
                <w:rFonts w:ascii="Times New Roman" w:hAnsi="Times New Roman" w:cs="Times New Roman"/>
                <w:sz w:val="24"/>
                <w:szCs w:val="24"/>
                <w:lang w:val="en-US"/>
              </w:rPr>
              <w:t>SEE</w:t>
            </w:r>
            <w:r w:rsidRPr="00EF21F7">
              <w:rPr>
                <w:rFonts w:ascii="Times New Roman" w:hAnsi="Times New Roman" w:cs="Times New Roman"/>
                <w:sz w:val="24"/>
                <w:szCs w:val="24"/>
                <w:lang w:val="uk-UA"/>
              </w:rPr>
              <w:t xml:space="preserve"> </w:t>
            </w:r>
            <w:proofErr w:type="gramStart"/>
            <w:r w:rsidRPr="00EF21F7">
              <w:rPr>
                <w:rFonts w:ascii="Times New Roman" w:hAnsi="Times New Roman" w:cs="Times New Roman"/>
                <w:sz w:val="24"/>
                <w:szCs w:val="24"/>
                <w:lang w:val="uk-UA"/>
              </w:rPr>
              <w:t>країн</w:t>
            </w:r>
            <w:proofErr w:type="gramEnd"/>
            <w:r w:rsidRPr="00EF21F7">
              <w:rPr>
                <w:rFonts w:ascii="Times New Roman" w:hAnsi="Times New Roman" w:cs="Times New Roman"/>
                <w:sz w:val="24"/>
                <w:szCs w:val="24"/>
                <w:lang w:val="uk-UA"/>
              </w:rPr>
              <w:t xml:space="preserve">, що не беруть участь у проекті також будуть запрошені до форуму. Буде організована одноденна конференція для оцінки результатів проекту та визначення плану співпраці до кінця проекту. Будуть запрошені представники </w:t>
            </w:r>
            <w:r w:rsidRPr="00EF21F7">
              <w:rPr>
                <w:rFonts w:ascii="Times New Roman" w:hAnsi="Times New Roman" w:cs="Times New Roman"/>
                <w:sz w:val="24"/>
                <w:szCs w:val="24"/>
                <w:lang w:val="en-US"/>
              </w:rPr>
              <w:t>SEE</w:t>
            </w:r>
            <w:r w:rsidRPr="00EF21F7">
              <w:rPr>
                <w:rFonts w:ascii="Times New Roman" w:hAnsi="Times New Roman" w:cs="Times New Roman"/>
                <w:sz w:val="24"/>
                <w:szCs w:val="24"/>
                <w:lang w:val="uk-UA"/>
              </w:rPr>
              <w:t xml:space="preserve"> країн, європейські політичні суб’єкти та внутрішні організації (</w:t>
            </w:r>
            <w:r w:rsidRPr="00EF21F7">
              <w:rPr>
                <w:rFonts w:ascii="Times New Roman" w:hAnsi="Times New Roman" w:cs="Times New Roman"/>
                <w:sz w:val="24"/>
                <w:szCs w:val="24"/>
              </w:rPr>
              <w:t>UNIDO</w:t>
            </w:r>
            <w:r w:rsidRPr="00EF21F7">
              <w:rPr>
                <w:rFonts w:ascii="Times New Roman" w:hAnsi="Times New Roman" w:cs="Times New Roman"/>
                <w:sz w:val="24"/>
                <w:szCs w:val="24"/>
                <w:lang w:val="uk-UA"/>
              </w:rPr>
              <w:t xml:space="preserve">). Кінцеві рекомендації будуть поширені всіма партнерами у своїх країнах. Також учасникам буде запропоновано заповнити відповідну форму із запитаннями.   </w:t>
            </w:r>
          </w:p>
        </w:tc>
        <w:tc>
          <w:tcPr>
            <w:tcW w:w="3650" w:type="dxa"/>
          </w:tcPr>
          <w:p w:rsidR="00EF21F7" w:rsidRPr="00EF21F7" w:rsidRDefault="00EF21F7" w:rsidP="00EF21F7">
            <w:pPr>
              <w:pStyle w:val="Default"/>
              <w:jc w:val="both"/>
              <w:rPr>
                <w:rFonts w:ascii="Times New Roman" w:hAnsi="Times New Roman" w:cs="Times New Roman"/>
                <w:lang w:val="uk-UA"/>
              </w:rPr>
            </w:pPr>
            <w:r w:rsidRPr="00EF21F7">
              <w:rPr>
                <w:rFonts w:ascii="Times New Roman" w:hAnsi="Times New Roman" w:cs="Times New Roman"/>
              </w:rPr>
              <w:t>ERDF</w:t>
            </w:r>
            <w:r w:rsidRPr="00EF21F7">
              <w:rPr>
                <w:rFonts w:ascii="Times New Roman" w:hAnsi="Times New Roman" w:cs="Times New Roman"/>
                <w:lang w:val="uk-UA"/>
              </w:rPr>
              <w:t xml:space="preserve"> </w:t>
            </w:r>
            <w:r w:rsidRPr="00EF21F7">
              <w:rPr>
                <w:rFonts w:ascii="Times New Roman" w:hAnsi="Times New Roman" w:cs="Times New Roman"/>
              </w:rPr>
              <w:t>PP</w:t>
            </w:r>
            <w:r w:rsidRPr="00EF21F7">
              <w:rPr>
                <w:rFonts w:ascii="Times New Roman" w:hAnsi="Times New Roman" w:cs="Times New Roman"/>
                <w:lang w:val="uk-UA"/>
              </w:rPr>
              <w:t xml:space="preserve">1 організація </w:t>
            </w:r>
            <w:r w:rsidRPr="00EF21F7">
              <w:rPr>
                <w:rFonts w:ascii="Times New Roman" w:hAnsi="Times New Roman" w:cs="Times New Roman"/>
                <w:lang w:val="en-US"/>
              </w:rPr>
              <w:t>SEE</w:t>
            </w:r>
            <w:r w:rsidRPr="00EF21F7">
              <w:rPr>
                <w:rFonts w:ascii="Times New Roman" w:hAnsi="Times New Roman" w:cs="Times New Roman"/>
                <w:lang w:val="uk-UA"/>
              </w:rPr>
              <w:t xml:space="preserve"> форуму.</w:t>
            </w:r>
          </w:p>
          <w:p w:rsidR="00EF21F7" w:rsidRPr="00EF21F7" w:rsidRDefault="00EF21F7" w:rsidP="00EF21F7">
            <w:pPr>
              <w:pStyle w:val="Default"/>
              <w:jc w:val="both"/>
              <w:rPr>
                <w:rFonts w:ascii="Times New Roman" w:hAnsi="Times New Roman" w:cs="Times New Roman"/>
                <w:lang w:val="uk-UA"/>
              </w:rPr>
            </w:pPr>
            <w:r w:rsidRPr="00EF21F7">
              <w:rPr>
                <w:rFonts w:ascii="Times New Roman" w:hAnsi="Times New Roman" w:cs="Times New Roman"/>
              </w:rPr>
              <w:t>ERDF</w:t>
            </w:r>
            <w:r w:rsidRPr="00EF21F7">
              <w:rPr>
                <w:rFonts w:ascii="Times New Roman" w:hAnsi="Times New Roman" w:cs="Times New Roman"/>
                <w:lang w:val="uk-UA"/>
              </w:rPr>
              <w:t xml:space="preserve"> </w:t>
            </w:r>
            <w:r w:rsidRPr="00EF21F7">
              <w:rPr>
                <w:rFonts w:ascii="Times New Roman" w:hAnsi="Times New Roman" w:cs="Times New Roman"/>
              </w:rPr>
              <w:t>PP</w:t>
            </w:r>
            <w:r w:rsidRPr="00EF21F7">
              <w:rPr>
                <w:rFonts w:ascii="Times New Roman" w:hAnsi="Times New Roman" w:cs="Times New Roman"/>
                <w:lang w:val="uk-UA"/>
              </w:rPr>
              <w:t xml:space="preserve">6 з допомогою </w:t>
            </w:r>
            <w:r w:rsidRPr="00EF21F7">
              <w:rPr>
                <w:rFonts w:ascii="Times New Roman" w:hAnsi="Times New Roman" w:cs="Times New Roman"/>
              </w:rPr>
              <w:t>LP</w:t>
            </w:r>
            <w:r w:rsidRPr="00EF21F7">
              <w:rPr>
                <w:rFonts w:ascii="Times New Roman" w:hAnsi="Times New Roman" w:cs="Times New Roman"/>
                <w:lang w:val="uk-UA"/>
              </w:rPr>
              <w:t xml:space="preserve">, </w:t>
            </w:r>
            <w:r w:rsidRPr="00EF21F7">
              <w:rPr>
                <w:rFonts w:ascii="Times New Roman" w:hAnsi="Times New Roman" w:cs="Times New Roman"/>
              </w:rPr>
              <w:t>ERDF</w:t>
            </w:r>
            <w:r w:rsidRPr="00EF21F7">
              <w:rPr>
                <w:rFonts w:ascii="Times New Roman" w:hAnsi="Times New Roman" w:cs="Times New Roman"/>
                <w:lang w:val="uk-UA"/>
              </w:rPr>
              <w:t xml:space="preserve"> </w:t>
            </w:r>
            <w:r w:rsidRPr="00EF21F7">
              <w:rPr>
                <w:rFonts w:ascii="Times New Roman" w:hAnsi="Times New Roman" w:cs="Times New Roman"/>
              </w:rPr>
              <w:t>PP</w:t>
            </w:r>
            <w:r w:rsidRPr="00EF21F7">
              <w:rPr>
                <w:rFonts w:ascii="Times New Roman" w:hAnsi="Times New Roman" w:cs="Times New Roman"/>
                <w:lang w:val="uk-UA"/>
              </w:rPr>
              <w:t xml:space="preserve">1, </w:t>
            </w:r>
            <w:r w:rsidRPr="00EF21F7">
              <w:rPr>
                <w:rFonts w:ascii="Times New Roman" w:hAnsi="Times New Roman" w:cs="Times New Roman"/>
              </w:rPr>
              <w:t>PP</w:t>
            </w:r>
            <w:r w:rsidRPr="00EF21F7">
              <w:rPr>
                <w:rFonts w:ascii="Times New Roman" w:hAnsi="Times New Roman" w:cs="Times New Roman"/>
                <w:lang w:val="uk-UA"/>
              </w:rPr>
              <w:t xml:space="preserve">2, </w:t>
            </w:r>
            <w:r w:rsidRPr="00EF21F7">
              <w:rPr>
                <w:rFonts w:ascii="Times New Roman" w:hAnsi="Times New Roman" w:cs="Times New Roman"/>
              </w:rPr>
              <w:t>PP</w:t>
            </w:r>
            <w:r w:rsidRPr="00EF21F7">
              <w:rPr>
                <w:rFonts w:ascii="Times New Roman" w:hAnsi="Times New Roman" w:cs="Times New Roman"/>
                <w:lang w:val="uk-UA"/>
              </w:rPr>
              <w:t xml:space="preserve">3, </w:t>
            </w:r>
            <w:r w:rsidRPr="00EF21F7">
              <w:rPr>
                <w:rFonts w:ascii="Times New Roman" w:hAnsi="Times New Roman" w:cs="Times New Roman"/>
              </w:rPr>
              <w:t>PP</w:t>
            </w:r>
            <w:r w:rsidRPr="00EF21F7">
              <w:rPr>
                <w:rFonts w:ascii="Times New Roman" w:hAnsi="Times New Roman" w:cs="Times New Roman"/>
                <w:lang w:val="uk-UA"/>
              </w:rPr>
              <w:t xml:space="preserve">4, </w:t>
            </w:r>
            <w:r w:rsidRPr="00EF21F7">
              <w:rPr>
                <w:rFonts w:ascii="Times New Roman" w:hAnsi="Times New Roman" w:cs="Times New Roman"/>
              </w:rPr>
              <w:t>PP</w:t>
            </w:r>
            <w:r w:rsidRPr="00EF21F7">
              <w:rPr>
                <w:rFonts w:ascii="Times New Roman" w:hAnsi="Times New Roman" w:cs="Times New Roman"/>
                <w:lang w:val="uk-UA"/>
              </w:rPr>
              <w:t xml:space="preserve">5, </w:t>
            </w:r>
            <w:r w:rsidRPr="00EF21F7">
              <w:rPr>
                <w:rFonts w:ascii="Times New Roman" w:hAnsi="Times New Roman" w:cs="Times New Roman"/>
              </w:rPr>
              <w:t>PP</w:t>
            </w:r>
            <w:r w:rsidRPr="00EF21F7">
              <w:rPr>
                <w:rFonts w:ascii="Times New Roman" w:hAnsi="Times New Roman" w:cs="Times New Roman"/>
                <w:lang w:val="uk-UA"/>
              </w:rPr>
              <w:t xml:space="preserve">6, </w:t>
            </w:r>
            <w:r w:rsidRPr="00EF21F7">
              <w:rPr>
                <w:rFonts w:ascii="Times New Roman" w:hAnsi="Times New Roman" w:cs="Times New Roman"/>
              </w:rPr>
              <w:t>PP</w:t>
            </w:r>
            <w:r w:rsidRPr="00EF21F7">
              <w:rPr>
                <w:rFonts w:ascii="Times New Roman" w:hAnsi="Times New Roman" w:cs="Times New Roman"/>
                <w:lang w:val="uk-UA"/>
              </w:rPr>
              <w:t xml:space="preserve">7, 20% </w:t>
            </w:r>
            <w:r w:rsidRPr="00EF21F7">
              <w:rPr>
                <w:rFonts w:ascii="Times New Roman" w:hAnsi="Times New Roman" w:cs="Times New Roman"/>
              </w:rPr>
              <w:t>ERDF</w:t>
            </w:r>
            <w:r w:rsidRPr="00EF21F7">
              <w:rPr>
                <w:rFonts w:ascii="Times New Roman" w:hAnsi="Times New Roman" w:cs="Times New Roman"/>
                <w:lang w:val="uk-UA"/>
              </w:rPr>
              <w:t xml:space="preserve"> </w:t>
            </w:r>
            <w:r w:rsidRPr="00EF21F7">
              <w:rPr>
                <w:rFonts w:ascii="Times New Roman" w:hAnsi="Times New Roman" w:cs="Times New Roman"/>
              </w:rPr>
              <w:t>PP</w:t>
            </w:r>
            <w:r w:rsidRPr="00EF21F7">
              <w:rPr>
                <w:rFonts w:ascii="Times New Roman" w:hAnsi="Times New Roman" w:cs="Times New Roman"/>
                <w:lang w:val="uk-UA"/>
              </w:rPr>
              <w:t>1 організація кінцевої конференції</w:t>
            </w:r>
          </w:p>
          <w:p w:rsidR="00720C02" w:rsidRPr="00EF21F7" w:rsidRDefault="00720C02" w:rsidP="00720C02">
            <w:pPr>
              <w:pStyle w:val="Default"/>
              <w:jc w:val="both"/>
              <w:rPr>
                <w:rFonts w:ascii="Times New Roman" w:hAnsi="Times New Roman" w:cs="Times New Roman"/>
                <w:lang w:val="uk-UA"/>
              </w:rPr>
            </w:pPr>
          </w:p>
        </w:tc>
        <w:tc>
          <w:tcPr>
            <w:tcW w:w="2605" w:type="dxa"/>
          </w:tcPr>
          <w:p w:rsidR="00EF21F7" w:rsidRPr="00EF21F7" w:rsidRDefault="00EF21F7" w:rsidP="00EF21F7">
            <w:pPr>
              <w:jc w:val="both"/>
              <w:rPr>
                <w:rFonts w:ascii="Times New Roman" w:hAnsi="Times New Roman" w:cs="Times New Roman"/>
                <w:sz w:val="24"/>
                <w:szCs w:val="24"/>
                <w:lang w:val="uk-UA"/>
              </w:rPr>
            </w:pPr>
            <w:r w:rsidRPr="00EF21F7">
              <w:rPr>
                <w:rFonts w:ascii="Times New Roman" w:hAnsi="Times New Roman" w:cs="Times New Roman"/>
                <w:sz w:val="24"/>
                <w:szCs w:val="24"/>
                <w:lang w:val="uk-UA"/>
              </w:rPr>
              <w:t xml:space="preserve">Греція-Афіни, </w:t>
            </w:r>
          </w:p>
          <w:p w:rsidR="00720C02" w:rsidRPr="00EF21F7" w:rsidRDefault="00EF21F7" w:rsidP="00EF21F7">
            <w:pPr>
              <w:jc w:val="both"/>
              <w:rPr>
                <w:rFonts w:ascii="Times New Roman" w:hAnsi="Times New Roman" w:cs="Times New Roman"/>
                <w:sz w:val="24"/>
                <w:szCs w:val="24"/>
                <w:lang w:val="uk-UA"/>
              </w:rPr>
            </w:pPr>
            <w:r w:rsidRPr="00EF21F7">
              <w:rPr>
                <w:rFonts w:ascii="Times New Roman" w:hAnsi="Times New Roman" w:cs="Times New Roman"/>
                <w:sz w:val="24"/>
                <w:szCs w:val="24"/>
                <w:lang w:val="uk-UA"/>
              </w:rPr>
              <w:t>Румунія-Бухарест,</w:t>
            </w:r>
          </w:p>
          <w:p w:rsidR="00EF21F7" w:rsidRPr="00EF21F7" w:rsidRDefault="00EF21F7" w:rsidP="00EF21F7">
            <w:pPr>
              <w:jc w:val="both"/>
              <w:rPr>
                <w:rFonts w:ascii="Times New Roman" w:hAnsi="Times New Roman" w:cs="Times New Roman"/>
                <w:sz w:val="24"/>
                <w:szCs w:val="24"/>
                <w:lang w:val="uk-UA"/>
              </w:rPr>
            </w:pPr>
            <w:r w:rsidRPr="00EF21F7">
              <w:rPr>
                <w:rFonts w:ascii="Times New Roman" w:hAnsi="Times New Roman" w:cs="Times New Roman"/>
                <w:sz w:val="24"/>
                <w:szCs w:val="24"/>
                <w:lang w:val="uk-UA"/>
              </w:rPr>
              <w:t>Словенія-Любляна</w:t>
            </w:r>
          </w:p>
        </w:tc>
      </w:tr>
    </w:tbl>
    <w:p w:rsidR="00CE6249" w:rsidRPr="00CE6249" w:rsidRDefault="00CE6249" w:rsidP="00CE6249">
      <w:pPr>
        <w:spacing w:after="0" w:line="240" w:lineRule="auto"/>
        <w:jc w:val="both"/>
        <w:rPr>
          <w:rFonts w:ascii="Times New Roman" w:hAnsi="Times New Roman" w:cs="Times New Roman"/>
          <w:b/>
          <w:i/>
          <w:sz w:val="28"/>
          <w:szCs w:val="28"/>
          <w:lang w:val="uk-UA"/>
        </w:rPr>
      </w:pPr>
    </w:p>
    <w:p w:rsidR="00A747DF" w:rsidRDefault="00A747DF">
      <w:pPr>
        <w:rPr>
          <w:rFonts w:ascii="Times New Roman" w:hAnsi="Times New Roman" w:cs="Times New Roman"/>
          <w:b/>
          <w:i/>
          <w:color w:val="000000"/>
          <w:sz w:val="28"/>
          <w:szCs w:val="28"/>
          <w:lang w:val="en-US"/>
        </w:rPr>
      </w:pPr>
      <w:r>
        <w:rPr>
          <w:rFonts w:ascii="Times New Roman" w:hAnsi="Times New Roman" w:cs="Times New Roman"/>
          <w:b/>
          <w:i/>
          <w:sz w:val="28"/>
          <w:szCs w:val="28"/>
          <w:lang w:val="en-US"/>
        </w:rPr>
        <w:br w:type="page"/>
      </w:r>
    </w:p>
    <w:p w:rsidR="00C52C75" w:rsidRPr="0088058F" w:rsidRDefault="00AF2D9F" w:rsidP="004600E3">
      <w:pPr>
        <w:pStyle w:val="Default"/>
        <w:rPr>
          <w:rFonts w:ascii="Times New Roman" w:hAnsi="Times New Roman" w:cs="Times New Roman"/>
          <w:b/>
          <w:i/>
          <w:lang w:val="uk-UA"/>
        </w:rPr>
      </w:pPr>
      <w:r w:rsidRPr="00AF2D9F">
        <w:rPr>
          <w:rFonts w:ascii="Times New Roman" w:hAnsi="Times New Roman" w:cs="Times New Roman"/>
          <w:b/>
          <w:i/>
          <w:sz w:val="28"/>
          <w:szCs w:val="28"/>
          <w:lang w:val="en-US"/>
        </w:rPr>
        <w:lastRenderedPageBreak/>
        <w:t>WP</w:t>
      </w:r>
      <w:r w:rsidRPr="00A747DF">
        <w:rPr>
          <w:rFonts w:ascii="Times New Roman" w:hAnsi="Times New Roman" w:cs="Times New Roman"/>
          <w:b/>
          <w:i/>
          <w:sz w:val="28"/>
          <w:szCs w:val="28"/>
        </w:rPr>
        <w:t xml:space="preserve">3 – </w:t>
      </w:r>
      <w:r w:rsidRPr="00AF2D9F">
        <w:rPr>
          <w:rFonts w:ascii="Times New Roman" w:hAnsi="Times New Roman" w:cs="Times New Roman"/>
          <w:b/>
          <w:i/>
          <w:sz w:val="28"/>
          <w:szCs w:val="28"/>
          <w:lang w:val="uk-UA"/>
        </w:rPr>
        <w:t>Зміст</w:t>
      </w:r>
      <w:r>
        <w:rPr>
          <w:rFonts w:ascii="Times New Roman" w:hAnsi="Times New Roman" w:cs="Times New Roman"/>
          <w:b/>
          <w:i/>
          <w:sz w:val="28"/>
          <w:szCs w:val="28"/>
          <w:lang w:val="uk-UA"/>
        </w:rPr>
        <w:t xml:space="preserve"> –</w:t>
      </w:r>
      <w:r w:rsidRPr="00AF2D9F">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Аналіз середовища інновацій</w:t>
      </w:r>
    </w:p>
    <w:p w:rsidR="0088058F" w:rsidRPr="00AF2D9F" w:rsidRDefault="0088058F" w:rsidP="0088058F">
      <w:pPr>
        <w:pStyle w:val="Default"/>
        <w:ind w:left="1571"/>
        <w:rPr>
          <w:rFonts w:ascii="Times New Roman" w:hAnsi="Times New Roman" w:cs="Times New Roman"/>
          <w:b/>
          <w:i/>
          <w:lang w:val="uk-UA"/>
        </w:rPr>
      </w:pPr>
    </w:p>
    <w:tbl>
      <w:tblPr>
        <w:tblStyle w:val="a4"/>
        <w:tblW w:w="0" w:type="auto"/>
        <w:tblInd w:w="-34" w:type="dxa"/>
        <w:tblLook w:val="04A0" w:firstRow="1" w:lastRow="0" w:firstColumn="1" w:lastColumn="0" w:noHBand="0" w:noVBand="1"/>
      </w:tblPr>
      <w:tblGrid>
        <w:gridCol w:w="1843"/>
        <w:gridCol w:w="1418"/>
        <w:gridCol w:w="1296"/>
        <w:gridCol w:w="4527"/>
        <w:gridCol w:w="3678"/>
        <w:gridCol w:w="2624"/>
      </w:tblGrid>
      <w:tr w:rsidR="0088058F" w:rsidRPr="0088058F" w:rsidTr="00A747DF">
        <w:tc>
          <w:tcPr>
            <w:tcW w:w="1843" w:type="dxa"/>
          </w:tcPr>
          <w:p w:rsidR="0088058F" w:rsidRPr="0088058F" w:rsidRDefault="0088058F" w:rsidP="00AF2D9F">
            <w:pPr>
              <w:pStyle w:val="Default"/>
              <w:rPr>
                <w:rFonts w:ascii="Times New Roman" w:hAnsi="Times New Roman" w:cs="Times New Roman"/>
                <w:lang w:val="uk-UA"/>
              </w:rPr>
            </w:pPr>
            <w:r>
              <w:rPr>
                <w:rFonts w:ascii="Times New Roman" w:hAnsi="Times New Roman" w:cs="Times New Roman"/>
                <w:lang w:val="uk-UA"/>
              </w:rPr>
              <w:t>Номер та назва</w:t>
            </w:r>
          </w:p>
        </w:tc>
        <w:tc>
          <w:tcPr>
            <w:tcW w:w="1418" w:type="dxa"/>
          </w:tcPr>
          <w:p w:rsidR="0088058F" w:rsidRPr="0088058F" w:rsidRDefault="0088058F" w:rsidP="00AF2D9F">
            <w:pPr>
              <w:pStyle w:val="Default"/>
              <w:rPr>
                <w:rFonts w:ascii="Times New Roman" w:hAnsi="Times New Roman" w:cs="Times New Roman"/>
                <w:lang w:val="uk-UA"/>
              </w:rPr>
            </w:pPr>
            <w:r>
              <w:rPr>
                <w:rFonts w:ascii="Times New Roman" w:hAnsi="Times New Roman" w:cs="Times New Roman"/>
                <w:lang w:val="uk-UA"/>
              </w:rPr>
              <w:t>Тривалість</w:t>
            </w:r>
          </w:p>
        </w:tc>
        <w:tc>
          <w:tcPr>
            <w:tcW w:w="1296" w:type="dxa"/>
          </w:tcPr>
          <w:p w:rsidR="0088058F" w:rsidRPr="0088058F" w:rsidRDefault="0088058F" w:rsidP="00AF2D9F">
            <w:pPr>
              <w:pStyle w:val="Default"/>
              <w:rPr>
                <w:rFonts w:ascii="Times New Roman" w:hAnsi="Times New Roman" w:cs="Times New Roman"/>
                <w:lang w:val="uk-UA"/>
              </w:rPr>
            </w:pPr>
            <w:r>
              <w:rPr>
                <w:rFonts w:ascii="Times New Roman" w:hAnsi="Times New Roman" w:cs="Times New Roman"/>
                <w:lang w:val="uk-UA"/>
              </w:rPr>
              <w:t>Бюджет</w:t>
            </w:r>
          </w:p>
        </w:tc>
        <w:tc>
          <w:tcPr>
            <w:tcW w:w="4527" w:type="dxa"/>
          </w:tcPr>
          <w:p w:rsidR="0088058F" w:rsidRPr="0088058F" w:rsidRDefault="0088058F" w:rsidP="00AF2D9F">
            <w:pPr>
              <w:pStyle w:val="Default"/>
              <w:rPr>
                <w:rFonts w:ascii="Times New Roman" w:hAnsi="Times New Roman" w:cs="Times New Roman"/>
                <w:lang w:val="uk-UA"/>
              </w:rPr>
            </w:pPr>
            <w:r>
              <w:rPr>
                <w:rFonts w:ascii="Times New Roman" w:hAnsi="Times New Roman" w:cs="Times New Roman"/>
                <w:lang w:val="uk-UA"/>
              </w:rPr>
              <w:t>Опис діяльності</w:t>
            </w:r>
          </w:p>
        </w:tc>
        <w:tc>
          <w:tcPr>
            <w:tcW w:w="3678" w:type="dxa"/>
          </w:tcPr>
          <w:p w:rsidR="0088058F" w:rsidRPr="0088058F" w:rsidRDefault="0088058F" w:rsidP="00AF2D9F">
            <w:pPr>
              <w:pStyle w:val="Default"/>
              <w:rPr>
                <w:rFonts w:ascii="Times New Roman" w:hAnsi="Times New Roman" w:cs="Times New Roman"/>
                <w:lang w:val="uk-UA"/>
              </w:rPr>
            </w:pPr>
            <w:r>
              <w:rPr>
                <w:rFonts w:ascii="Times New Roman" w:hAnsi="Times New Roman" w:cs="Times New Roman"/>
                <w:lang w:val="uk-UA"/>
              </w:rPr>
              <w:t>Роль партнерів</w:t>
            </w:r>
          </w:p>
        </w:tc>
        <w:tc>
          <w:tcPr>
            <w:tcW w:w="2624" w:type="dxa"/>
          </w:tcPr>
          <w:p w:rsidR="0088058F" w:rsidRPr="0088058F" w:rsidRDefault="0088058F" w:rsidP="00AF2D9F">
            <w:pPr>
              <w:pStyle w:val="Default"/>
              <w:rPr>
                <w:rFonts w:ascii="Times New Roman" w:hAnsi="Times New Roman" w:cs="Times New Roman"/>
                <w:lang w:val="uk-UA"/>
              </w:rPr>
            </w:pPr>
            <w:r>
              <w:rPr>
                <w:rFonts w:ascii="Times New Roman" w:hAnsi="Times New Roman" w:cs="Times New Roman"/>
                <w:lang w:val="uk-UA"/>
              </w:rPr>
              <w:t>Географічне положення</w:t>
            </w:r>
          </w:p>
        </w:tc>
      </w:tr>
      <w:tr w:rsidR="0088058F" w:rsidRPr="000839D5" w:rsidTr="00A747DF">
        <w:tc>
          <w:tcPr>
            <w:tcW w:w="1843" w:type="dxa"/>
          </w:tcPr>
          <w:p w:rsidR="0088058F" w:rsidRPr="00B85978" w:rsidRDefault="00B85978" w:rsidP="0088058F">
            <w:pPr>
              <w:pStyle w:val="Default"/>
              <w:rPr>
                <w:rFonts w:ascii="Times New Roman" w:hAnsi="Times New Roman" w:cs="Times New Roman"/>
              </w:rPr>
            </w:pPr>
            <w:r w:rsidRPr="00B85978">
              <w:rPr>
                <w:rFonts w:ascii="Times New Roman" w:hAnsi="Times New Roman" w:cs="Times New Roman"/>
                <w:lang w:val="uk-UA"/>
              </w:rPr>
              <w:t>Активність</w:t>
            </w:r>
            <w:r w:rsidR="0088058F" w:rsidRPr="00B85978">
              <w:rPr>
                <w:rFonts w:ascii="Times New Roman" w:hAnsi="Times New Roman" w:cs="Times New Roman"/>
              </w:rPr>
              <w:t xml:space="preserve"> 3.1 </w:t>
            </w:r>
          </w:p>
          <w:p w:rsidR="0088058F" w:rsidRPr="005C0D13" w:rsidRDefault="000839D5" w:rsidP="00AF2D9F">
            <w:pPr>
              <w:pStyle w:val="Default"/>
              <w:rPr>
                <w:rFonts w:ascii="Times New Roman" w:hAnsi="Times New Roman" w:cs="Times New Roman"/>
                <w:lang w:val="uk-UA"/>
              </w:rPr>
            </w:pPr>
            <w:r w:rsidRPr="00B85978">
              <w:rPr>
                <w:rFonts w:ascii="Times New Roman" w:hAnsi="Times New Roman" w:cs="Times New Roman"/>
                <w:lang w:val="uk-UA"/>
              </w:rPr>
              <w:t>Концептуальна схема для аналізу</w:t>
            </w:r>
          </w:p>
        </w:tc>
        <w:tc>
          <w:tcPr>
            <w:tcW w:w="1418" w:type="dxa"/>
          </w:tcPr>
          <w:p w:rsidR="000839D5" w:rsidRPr="005C0D13" w:rsidRDefault="000839D5" w:rsidP="000839D5">
            <w:pPr>
              <w:pStyle w:val="Default"/>
              <w:rPr>
                <w:rFonts w:ascii="Times New Roman" w:hAnsi="Times New Roman" w:cs="Times New Roman"/>
              </w:rPr>
            </w:pPr>
            <w:r w:rsidRPr="005C0D13">
              <w:rPr>
                <w:rFonts w:ascii="Times New Roman" w:hAnsi="Times New Roman" w:cs="Times New Roman"/>
              </w:rPr>
              <w:t xml:space="preserve">01/03/2011 - 31/05/2011 </w:t>
            </w:r>
          </w:p>
          <w:p w:rsidR="0088058F" w:rsidRPr="005C0D13" w:rsidRDefault="0088058F" w:rsidP="00AF2D9F">
            <w:pPr>
              <w:pStyle w:val="Default"/>
              <w:rPr>
                <w:rFonts w:ascii="Times New Roman" w:hAnsi="Times New Roman" w:cs="Times New Roman"/>
                <w:lang w:val="uk-UA"/>
              </w:rPr>
            </w:pPr>
          </w:p>
        </w:tc>
        <w:tc>
          <w:tcPr>
            <w:tcW w:w="1296" w:type="dxa"/>
          </w:tcPr>
          <w:p w:rsidR="000839D5" w:rsidRPr="005C0D13" w:rsidRDefault="000839D5" w:rsidP="000839D5">
            <w:pPr>
              <w:pStyle w:val="Default"/>
              <w:rPr>
                <w:rFonts w:ascii="Times New Roman" w:hAnsi="Times New Roman" w:cs="Times New Roman"/>
              </w:rPr>
            </w:pPr>
            <w:r w:rsidRPr="005C0D13">
              <w:rPr>
                <w:rFonts w:ascii="Times New Roman" w:hAnsi="Times New Roman" w:cs="Times New Roman"/>
              </w:rPr>
              <w:t xml:space="preserve">77,811.00 EUR </w:t>
            </w:r>
          </w:p>
          <w:p w:rsidR="0088058F" w:rsidRPr="005C0D13" w:rsidRDefault="0088058F" w:rsidP="00AF2D9F">
            <w:pPr>
              <w:pStyle w:val="Default"/>
              <w:rPr>
                <w:rFonts w:ascii="Times New Roman" w:hAnsi="Times New Roman" w:cs="Times New Roman"/>
                <w:lang w:val="uk-UA"/>
              </w:rPr>
            </w:pPr>
          </w:p>
        </w:tc>
        <w:tc>
          <w:tcPr>
            <w:tcW w:w="4527" w:type="dxa"/>
          </w:tcPr>
          <w:p w:rsidR="0088058F" w:rsidRPr="005C0D13" w:rsidRDefault="000839D5" w:rsidP="000839D5">
            <w:pPr>
              <w:pStyle w:val="Default"/>
              <w:rPr>
                <w:rFonts w:ascii="Times New Roman" w:hAnsi="Times New Roman" w:cs="Times New Roman"/>
                <w:lang w:val="uk-UA"/>
              </w:rPr>
            </w:pPr>
            <w:r w:rsidRPr="005C0D13">
              <w:rPr>
                <w:rFonts w:ascii="Times New Roman" w:hAnsi="Times New Roman" w:cs="Times New Roman"/>
                <w:lang w:val="uk-UA"/>
              </w:rPr>
              <w:t xml:space="preserve">Основні аспекти концептуальної схеми: оцінка поточної системи, наявність та зміст стратегії щодо інновацій в харчовій галузі, передача знань, методи для сприяння інноваційній діяльності, сильні та слабкі сторони, бар’єри на шляху інновацій у харчовий сектор. Відповідно до цього буде розроблено посібник для ведення дискусій робочих груп. </w:t>
            </w:r>
          </w:p>
        </w:tc>
        <w:tc>
          <w:tcPr>
            <w:tcW w:w="3678" w:type="dxa"/>
          </w:tcPr>
          <w:p w:rsidR="000839D5" w:rsidRPr="005C0D13" w:rsidRDefault="000839D5" w:rsidP="000839D5">
            <w:pPr>
              <w:pStyle w:val="Default"/>
              <w:rPr>
                <w:rFonts w:ascii="Times New Roman" w:hAnsi="Times New Roman" w:cs="Times New Roman"/>
                <w:lang w:val="uk-UA"/>
              </w:rPr>
            </w:pPr>
            <w:r w:rsidRPr="005C0D13">
              <w:rPr>
                <w:rFonts w:ascii="Times New Roman" w:hAnsi="Times New Roman" w:cs="Times New Roman"/>
                <w:lang w:val="uk-UA"/>
              </w:rPr>
              <w:t xml:space="preserve">20% </w:t>
            </w:r>
            <w:r w:rsidRPr="005C0D13">
              <w:rPr>
                <w:rFonts w:ascii="Times New Roman" w:hAnsi="Times New Roman" w:cs="Times New Roman"/>
              </w:rPr>
              <w:t>ERDF</w:t>
            </w:r>
            <w:r w:rsidRPr="005C0D13">
              <w:rPr>
                <w:rFonts w:ascii="Times New Roman" w:hAnsi="Times New Roman" w:cs="Times New Roman"/>
                <w:lang w:val="uk-UA"/>
              </w:rPr>
              <w:t xml:space="preserve"> очолює дану діяльність, забезпечення методологічних вказівок, щодо аспектів управління ланцюгом інновацій. </w:t>
            </w:r>
          </w:p>
          <w:p w:rsidR="000839D5" w:rsidRPr="005C0D13" w:rsidRDefault="000839D5" w:rsidP="000839D5">
            <w:pPr>
              <w:pStyle w:val="Default"/>
              <w:rPr>
                <w:rFonts w:ascii="Times New Roman" w:hAnsi="Times New Roman" w:cs="Times New Roman"/>
                <w:lang w:val="uk-UA"/>
              </w:rPr>
            </w:pPr>
            <w:r w:rsidRPr="005C0D13">
              <w:rPr>
                <w:rFonts w:ascii="Times New Roman" w:hAnsi="Times New Roman" w:cs="Times New Roman"/>
              </w:rPr>
              <w:t>ERDF</w:t>
            </w:r>
            <w:r w:rsidRPr="005C0D13">
              <w:rPr>
                <w:rFonts w:ascii="Times New Roman" w:hAnsi="Times New Roman" w:cs="Times New Roman"/>
                <w:lang w:val="uk-UA"/>
              </w:rPr>
              <w:t xml:space="preserve"> </w:t>
            </w:r>
            <w:r w:rsidRPr="005C0D13">
              <w:rPr>
                <w:rFonts w:ascii="Times New Roman" w:hAnsi="Times New Roman" w:cs="Times New Roman"/>
              </w:rPr>
              <w:t>PP</w:t>
            </w:r>
            <w:r w:rsidRPr="005C0D13">
              <w:rPr>
                <w:rFonts w:ascii="Times New Roman" w:hAnsi="Times New Roman" w:cs="Times New Roman"/>
                <w:lang w:val="uk-UA"/>
              </w:rPr>
              <w:t xml:space="preserve">1, 3, 4, </w:t>
            </w:r>
            <w:r w:rsidRPr="005C0D13">
              <w:rPr>
                <w:rFonts w:ascii="Times New Roman" w:hAnsi="Times New Roman" w:cs="Times New Roman"/>
              </w:rPr>
              <w:t>LP</w:t>
            </w:r>
            <w:r w:rsidRPr="005C0D13">
              <w:rPr>
                <w:rFonts w:ascii="Times New Roman" w:hAnsi="Times New Roman" w:cs="Times New Roman"/>
                <w:lang w:val="uk-UA"/>
              </w:rPr>
              <w:t xml:space="preserve"> забезпечать харчову промисловість знаннями з усіх частин </w:t>
            </w:r>
            <w:r w:rsidRPr="005C0D13">
              <w:rPr>
                <w:rFonts w:ascii="Times New Roman" w:hAnsi="Times New Roman" w:cs="Times New Roman"/>
                <w:lang w:val="en-US"/>
              </w:rPr>
              <w:t>SEE</w:t>
            </w:r>
            <w:r w:rsidRPr="005C0D13">
              <w:rPr>
                <w:rFonts w:ascii="Times New Roman" w:hAnsi="Times New Roman" w:cs="Times New Roman"/>
                <w:lang w:val="uk-UA"/>
              </w:rPr>
              <w:t xml:space="preserve">. </w:t>
            </w:r>
          </w:p>
          <w:p w:rsidR="000839D5" w:rsidRPr="005C0D13" w:rsidRDefault="000839D5" w:rsidP="000839D5">
            <w:pPr>
              <w:pStyle w:val="Default"/>
              <w:rPr>
                <w:rFonts w:ascii="Times New Roman" w:hAnsi="Times New Roman" w:cs="Times New Roman"/>
                <w:lang w:val="uk-UA"/>
              </w:rPr>
            </w:pPr>
            <w:r w:rsidRPr="005C0D13">
              <w:rPr>
                <w:rFonts w:ascii="Times New Roman" w:hAnsi="Times New Roman" w:cs="Times New Roman"/>
              </w:rPr>
              <w:t xml:space="preserve">ERDF PP2 </w:t>
            </w:r>
            <w:r w:rsidRPr="005C0D13">
              <w:rPr>
                <w:rFonts w:ascii="Times New Roman" w:hAnsi="Times New Roman" w:cs="Times New Roman"/>
                <w:lang w:val="uk-UA"/>
              </w:rPr>
              <w:t xml:space="preserve">забезпечить особливий внесок </w:t>
            </w:r>
            <w:proofErr w:type="gramStart"/>
            <w:r w:rsidRPr="005C0D13">
              <w:rPr>
                <w:rFonts w:ascii="Times New Roman" w:hAnsi="Times New Roman" w:cs="Times New Roman"/>
                <w:lang w:val="uk-UA"/>
              </w:rPr>
              <w:t>у</w:t>
            </w:r>
            <w:proofErr w:type="gramEnd"/>
            <w:r w:rsidRPr="005C0D13">
              <w:rPr>
                <w:rFonts w:ascii="Times New Roman" w:hAnsi="Times New Roman" w:cs="Times New Roman"/>
                <w:lang w:val="uk-UA"/>
              </w:rPr>
              <w:t xml:space="preserve"> </w:t>
            </w:r>
            <w:proofErr w:type="gramStart"/>
            <w:r w:rsidRPr="005C0D13">
              <w:rPr>
                <w:rFonts w:ascii="Times New Roman" w:hAnsi="Times New Roman" w:cs="Times New Roman"/>
                <w:lang w:val="uk-UA"/>
              </w:rPr>
              <w:t>сферу</w:t>
            </w:r>
            <w:proofErr w:type="gramEnd"/>
            <w:r w:rsidRPr="005C0D13">
              <w:rPr>
                <w:rFonts w:ascii="Times New Roman" w:hAnsi="Times New Roman" w:cs="Times New Roman"/>
                <w:lang w:val="uk-UA"/>
              </w:rPr>
              <w:t xml:space="preserve"> ІКТ.</w:t>
            </w:r>
          </w:p>
          <w:p w:rsidR="000839D5" w:rsidRPr="005C0D13" w:rsidRDefault="000839D5" w:rsidP="000839D5">
            <w:pPr>
              <w:pStyle w:val="Default"/>
              <w:rPr>
                <w:rFonts w:ascii="Times New Roman" w:hAnsi="Times New Roman" w:cs="Times New Roman"/>
                <w:lang w:val="uk-UA"/>
              </w:rPr>
            </w:pPr>
            <w:r w:rsidRPr="005C0D13">
              <w:rPr>
                <w:rFonts w:ascii="Times New Roman" w:hAnsi="Times New Roman" w:cs="Times New Roman"/>
                <w:lang w:val="uk-UA"/>
              </w:rPr>
              <w:t xml:space="preserve">Всі результати даної діяльності будуть використані у країнах </w:t>
            </w:r>
            <w:r w:rsidRPr="005C0D13">
              <w:rPr>
                <w:rFonts w:ascii="Times New Roman" w:hAnsi="Times New Roman" w:cs="Times New Roman"/>
                <w:lang w:val="en-US"/>
              </w:rPr>
              <w:t>SEE</w:t>
            </w:r>
            <w:r w:rsidRPr="005C0D13">
              <w:rPr>
                <w:rFonts w:ascii="Times New Roman" w:hAnsi="Times New Roman" w:cs="Times New Roman"/>
                <w:lang w:val="uk-UA"/>
              </w:rPr>
              <w:t>.</w:t>
            </w:r>
          </w:p>
          <w:p w:rsidR="0088058F" w:rsidRPr="00917E41" w:rsidRDefault="000839D5" w:rsidP="00AF2D9F">
            <w:pPr>
              <w:pStyle w:val="Default"/>
              <w:rPr>
                <w:rFonts w:ascii="Times New Roman" w:hAnsi="Times New Roman" w:cs="Times New Roman"/>
                <w:lang w:val="uk-UA"/>
              </w:rPr>
            </w:pPr>
            <w:r w:rsidRPr="005C0D13">
              <w:rPr>
                <w:rFonts w:ascii="Times New Roman" w:hAnsi="Times New Roman" w:cs="Times New Roman"/>
              </w:rPr>
              <w:t xml:space="preserve">*10% ERDF </w:t>
            </w:r>
            <w:r w:rsidRPr="005C0D13">
              <w:rPr>
                <w:rFonts w:ascii="Times New Roman" w:hAnsi="Times New Roman" w:cs="Times New Roman"/>
                <w:lang w:val="uk-UA"/>
              </w:rPr>
              <w:t>буде запрошений взяти участь у заключних о</w:t>
            </w:r>
            <w:r w:rsidR="00917E41">
              <w:rPr>
                <w:rFonts w:ascii="Times New Roman" w:hAnsi="Times New Roman" w:cs="Times New Roman"/>
                <w:lang w:val="uk-UA"/>
              </w:rPr>
              <w:t>бговореннях з навчальною метою.</w:t>
            </w:r>
          </w:p>
        </w:tc>
        <w:tc>
          <w:tcPr>
            <w:tcW w:w="2624" w:type="dxa"/>
          </w:tcPr>
          <w:p w:rsidR="000839D5" w:rsidRPr="005C0D13" w:rsidRDefault="000839D5" w:rsidP="000839D5">
            <w:pPr>
              <w:jc w:val="both"/>
              <w:rPr>
                <w:rFonts w:ascii="Times New Roman" w:hAnsi="Times New Roman" w:cs="Times New Roman"/>
                <w:sz w:val="24"/>
                <w:szCs w:val="24"/>
                <w:lang w:val="uk-UA"/>
              </w:rPr>
            </w:pPr>
            <w:r w:rsidRPr="005C0D13">
              <w:rPr>
                <w:rFonts w:ascii="Times New Roman" w:hAnsi="Times New Roman" w:cs="Times New Roman"/>
                <w:sz w:val="24"/>
                <w:szCs w:val="24"/>
                <w:lang w:val="uk-UA"/>
              </w:rPr>
              <w:t xml:space="preserve">Угорщина-Будапешт, Греція-Афіни, </w:t>
            </w:r>
          </w:p>
          <w:p w:rsidR="0088058F" w:rsidRPr="005C0D13" w:rsidRDefault="000839D5" w:rsidP="00AF2D9F">
            <w:pPr>
              <w:pStyle w:val="Default"/>
              <w:rPr>
                <w:rFonts w:ascii="Times New Roman" w:hAnsi="Times New Roman" w:cs="Times New Roman"/>
                <w:lang w:val="uk-UA"/>
              </w:rPr>
            </w:pPr>
            <w:r w:rsidRPr="005C0D13">
              <w:rPr>
                <w:rFonts w:ascii="Times New Roman" w:hAnsi="Times New Roman" w:cs="Times New Roman"/>
                <w:lang w:val="uk-UA"/>
              </w:rPr>
              <w:t>Італія-Мілан,</w:t>
            </w:r>
          </w:p>
          <w:p w:rsidR="005C0D13" w:rsidRPr="005C0D13" w:rsidRDefault="005C0D13" w:rsidP="00AF2D9F">
            <w:pPr>
              <w:pStyle w:val="Default"/>
              <w:rPr>
                <w:rFonts w:ascii="Times New Roman" w:hAnsi="Times New Roman" w:cs="Times New Roman"/>
                <w:lang w:val="uk-UA"/>
              </w:rPr>
            </w:pPr>
            <w:proofErr w:type="spellStart"/>
            <w:r w:rsidRPr="005C0D13">
              <w:rPr>
                <w:rFonts w:ascii="Times New Roman" w:hAnsi="Times New Roman" w:cs="Times New Roman"/>
                <w:lang w:val="uk-UA"/>
              </w:rPr>
              <w:t>Бельгія-Гент</w:t>
            </w:r>
            <w:proofErr w:type="spellEnd"/>
          </w:p>
        </w:tc>
      </w:tr>
      <w:tr w:rsidR="0088058F" w:rsidRPr="000839D5" w:rsidTr="00A747DF">
        <w:tc>
          <w:tcPr>
            <w:tcW w:w="1843" w:type="dxa"/>
          </w:tcPr>
          <w:p w:rsidR="005C0D13" w:rsidRPr="00423DBF" w:rsidRDefault="00B85978" w:rsidP="005C0D13">
            <w:pPr>
              <w:pStyle w:val="Default"/>
              <w:rPr>
                <w:rFonts w:ascii="Times New Roman" w:hAnsi="Times New Roman" w:cs="Times New Roman"/>
              </w:rPr>
            </w:pPr>
            <w:r>
              <w:rPr>
                <w:rFonts w:ascii="Times New Roman" w:hAnsi="Times New Roman" w:cs="Times New Roman"/>
                <w:lang w:val="uk-UA"/>
              </w:rPr>
              <w:t xml:space="preserve">Активність </w:t>
            </w:r>
            <w:r w:rsidR="005C0D13" w:rsidRPr="00423DBF">
              <w:rPr>
                <w:rFonts w:ascii="Times New Roman" w:hAnsi="Times New Roman" w:cs="Times New Roman"/>
              </w:rPr>
              <w:t xml:space="preserve"> 3.2 </w:t>
            </w:r>
          </w:p>
          <w:p w:rsidR="0088058F" w:rsidRPr="00423DBF" w:rsidRDefault="005C0D13" w:rsidP="00AF2D9F">
            <w:pPr>
              <w:pStyle w:val="Default"/>
              <w:rPr>
                <w:rFonts w:ascii="Times New Roman" w:hAnsi="Times New Roman" w:cs="Times New Roman"/>
                <w:lang w:val="uk-UA"/>
              </w:rPr>
            </w:pPr>
            <w:r w:rsidRPr="00423DBF">
              <w:rPr>
                <w:rFonts w:ascii="Times New Roman" w:hAnsi="Times New Roman" w:cs="Times New Roman"/>
                <w:lang w:val="uk-UA"/>
              </w:rPr>
              <w:t>Перевірка на придатність шляхом якісного дослідження</w:t>
            </w:r>
          </w:p>
        </w:tc>
        <w:tc>
          <w:tcPr>
            <w:tcW w:w="1418" w:type="dxa"/>
          </w:tcPr>
          <w:p w:rsidR="005C0D13" w:rsidRPr="00423DBF" w:rsidRDefault="005C0D13" w:rsidP="005C0D13">
            <w:pPr>
              <w:pStyle w:val="Default"/>
              <w:rPr>
                <w:rFonts w:ascii="Times New Roman" w:hAnsi="Times New Roman" w:cs="Times New Roman"/>
              </w:rPr>
            </w:pPr>
            <w:r w:rsidRPr="00423DBF">
              <w:rPr>
                <w:rFonts w:ascii="Times New Roman" w:hAnsi="Times New Roman" w:cs="Times New Roman"/>
              </w:rPr>
              <w:t xml:space="preserve">01/05/2011 - 30/09/2011 </w:t>
            </w:r>
          </w:p>
          <w:p w:rsidR="0088058F" w:rsidRPr="00423DBF" w:rsidRDefault="0088058F" w:rsidP="00AF2D9F">
            <w:pPr>
              <w:pStyle w:val="Default"/>
              <w:rPr>
                <w:rFonts w:ascii="Times New Roman" w:hAnsi="Times New Roman" w:cs="Times New Roman"/>
                <w:lang w:val="uk-UA"/>
              </w:rPr>
            </w:pPr>
          </w:p>
        </w:tc>
        <w:tc>
          <w:tcPr>
            <w:tcW w:w="1296" w:type="dxa"/>
          </w:tcPr>
          <w:p w:rsidR="005C0D13" w:rsidRPr="00423DBF" w:rsidRDefault="005C0D13" w:rsidP="005C0D13">
            <w:pPr>
              <w:pStyle w:val="Default"/>
              <w:rPr>
                <w:rFonts w:ascii="Times New Roman" w:hAnsi="Times New Roman" w:cs="Times New Roman"/>
              </w:rPr>
            </w:pPr>
            <w:r w:rsidRPr="00423DBF">
              <w:rPr>
                <w:rFonts w:ascii="Times New Roman" w:hAnsi="Times New Roman" w:cs="Times New Roman"/>
              </w:rPr>
              <w:t xml:space="preserve">104,403.00 EUR </w:t>
            </w:r>
          </w:p>
          <w:p w:rsidR="0088058F" w:rsidRPr="00423DBF" w:rsidRDefault="0088058F" w:rsidP="00AF2D9F">
            <w:pPr>
              <w:pStyle w:val="Default"/>
              <w:rPr>
                <w:rFonts w:ascii="Times New Roman" w:hAnsi="Times New Roman" w:cs="Times New Roman"/>
                <w:lang w:val="uk-UA"/>
              </w:rPr>
            </w:pPr>
          </w:p>
        </w:tc>
        <w:tc>
          <w:tcPr>
            <w:tcW w:w="4527" w:type="dxa"/>
          </w:tcPr>
          <w:p w:rsidR="0088058F" w:rsidRPr="00324AC5" w:rsidRDefault="00423DBF" w:rsidP="00AF2D9F">
            <w:pPr>
              <w:pStyle w:val="Default"/>
              <w:rPr>
                <w:rFonts w:ascii="Times New Roman" w:hAnsi="Times New Roman" w:cs="Times New Roman"/>
                <w:lang w:val="uk-UA"/>
              </w:rPr>
            </w:pPr>
            <w:r w:rsidRPr="00423DBF">
              <w:rPr>
                <w:rFonts w:ascii="Times New Roman" w:hAnsi="Times New Roman" w:cs="Times New Roman"/>
                <w:lang w:val="uk-UA"/>
              </w:rPr>
              <w:t xml:space="preserve">Спеціальні робочі групи будуть здійснювати свою діяльність у 6 </w:t>
            </w:r>
            <w:r w:rsidRPr="00423DBF">
              <w:rPr>
                <w:rFonts w:ascii="Times New Roman" w:hAnsi="Times New Roman" w:cs="Times New Roman"/>
              </w:rPr>
              <w:t>SEE</w:t>
            </w:r>
            <w:r w:rsidRPr="00423DBF">
              <w:rPr>
                <w:rFonts w:ascii="Times New Roman" w:hAnsi="Times New Roman" w:cs="Times New Roman"/>
                <w:lang w:val="uk-UA"/>
              </w:rPr>
              <w:t xml:space="preserve"> </w:t>
            </w:r>
            <w:r w:rsidRPr="00423DBF">
              <w:rPr>
                <w:rFonts w:ascii="Times New Roman" w:hAnsi="Times New Roman" w:cs="Times New Roman"/>
              </w:rPr>
              <w:t>ERDF</w:t>
            </w:r>
            <w:r w:rsidRPr="00423DBF">
              <w:rPr>
                <w:rFonts w:ascii="Times New Roman" w:hAnsi="Times New Roman" w:cs="Times New Roman"/>
                <w:lang w:val="uk-UA"/>
              </w:rPr>
              <w:t xml:space="preserve"> країнах (Угорщина, Словенія, Італія, Румунія, Греція, Болгарія). В обговореннях робочої групи буде використовуватись посібник, розроблений в діяльності 3.1. Результати засідання будуть описані в національних звітах та підсумовані у </w:t>
            </w:r>
            <w:r w:rsidRPr="00423DBF">
              <w:rPr>
                <w:rFonts w:ascii="Times New Roman" w:hAnsi="Times New Roman" w:cs="Times New Roman"/>
                <w:lang w:val="en-US"/>
              </w:rPr>
              <w:t>SEE</w:t>
            </w:r>
            <w:r w:rsidRPr="00423DBF">
              <w:rPr>
                <w:rFonts w:ascii="Times New Roman" w:hAnsi="Times New Roman" w:cs="Times New Roman"/>
                <w:lang w:val="uk-UA"/>
              </w:rPr>
              <w:t xml:space="preserve"> звіті, що буде слугувати внеском у розвиток націо</w:t>
            </w:r>
            <w:r w:rsidR="00324AC5">
              <w:rPr>
                <w:rFonts w:ascii="Times New Roman" w:hAnsi="Times New Roman" w:cs="Times New Roman"/>
                <w:lang w:val="uk-UA"/>
              </w:rPr>
              <w:t>нальних інноваційних стратегій.</w:t>
            </w:r>
          </w:p>
        </w:tc>
        <w:tc>
          <w:tcPr>
            <w:tcW w:w="3678" w:type="dxa"/>
          </w:tcPr>
          <w:p w:rsidR="00423DBF" w:rsidRPr="00423DBF" w:rsidRDefault="00423DBF" w:rsidP="00423DBF">
            <w:pPr>
              <w:pStyle w:val="Default"/>
              <w:rPr>
                <w:rFonts w:ascii="Times New Roman" w:hAnsi="Times New Roman" w:cs="Times New Roman"/>
                <w:lang w:val="uk-UA"/>
              </w:rPr>
            </w:pPr>
            <w:r w:rsidRPr="00423DBF">
              <w:rPr>
                <w:rFonts w:ascii="Times New Roman" w:hAnsi="Times New Roman" w:cs="Times New Roman"/>
              </w:rPr>
              <w:t>ERDF</w:t>
            </w:r>
            <w:r w:rsidRPr="00423DBF">
              <w:rPr>
                <w:rFonts w:ascii="Times New Roman" w:hAnsi="Times New Roman" w:cs="Times New Roman"/>
                <w:lang w:val="uk-UA"/>
              </w:rPr>
              <w:t xml:space="preserve"> </w:t>
            </w:r>
            <w:r w:rsidRPr="00423DBF">
              <w:rPr>
                <w:rFonts w:ascii="Times New Roman" w:hAnsi="Times New Roman" w:cs="Times New Roman"/>
              </w:rPr>
              <w:t>PP</w:t>
            </w:r>
            <w:r w:rsidRPr="00423DBF">
              <w:rPr>
                <w:rFonts w:ascii="Times New Roman" w:hAnsi="Times New Roman" w:cs="Times New Roman"/>
                <w:lang w:val="uk-UA"/>
              </w:rPr>
              <w:t xml:space="preserve">4 буде очолювати діяльність та відповідати за робочі групи в </w:t>
            </w:r>
            <w:proofErr w:type="gramStart"/>
            <w:r w:rsidRPr="00423DBF">
              <w:rPr>
                <w:rFonts w:ascii="Times New Roman" w:hAnsi="Times New Roman" w:cs="Times New Roman"/>
                <w:lang w:val="uk-UA"/>
              </w:rPr>
              <w:t>П</w:t>
            </w:r>
            <w:proofErr w:type="gramEnd"/>
            <w:r w:rsidRPr="00423DBF">
              <w:rPr>
                <w:rFonts w:ascii="Times New Roman" w:hAnsi="Times New Roman" w:cs="Times New Roman"/>
                <w:lang w:val="uk-UA"/>
              </w:rPr>
              <w:t>івнічній Італії.</w:t>
            </w:r>
          </w:p>
          <w:p w:rsidR="00423DBF" w:rsidRPr="00423DBF" w:rsidRDefault="00423DBF" w:rsidP="00423DBF">
            <w:pPr>
              <w:pStyle w:val="Default"/>
              <w:rPr>
                <w:rFonts w:ascii="Times New Roman" w:hAnsi="Times New Roman" w:cs="Times New Roman"/>
                <w:lang w:val="uk-UA"/>
              </w:rPr>
            </w:pPr>
            <w:r w:rsidRPr="00423DBF">
              <w:rPr>
                <w:rFonts w:ascii="Times New Roman" w:hAnsi="Times New Roman" w:cs="Times New Roman"/>
                <w:lang w:val="en-US"/>
              </w:rPr>
              <w:t>ERDF</w:t>
            </w:r>
            <w:r w:rsidRPr="00423DBF">
              <w:rPr>
                <w:rFonts w:ascii="Times New Roman" w:hAnsi="Times New Roman" w:cs="Times New Roman"/>
                <w:lang w:val="uk-UA"/>
              </w:rPr>
              <w:t xml:space="preserve"> </w:t>
            </w:r>
            <w:r w:rsidRPr="00423DBF">
              <w:rPr>
                <w:rFonts w:ascii="Times New Roman" w:hAnsi="Times New Roman" w:cs="Times New Roman"/>
                <w:lang w:val="en-US"/>
              </w:rPr>
              <w:t>PP</w:t>
            </w:r>
            <w:r w:rsidRPr="00423DBF">
              <w:rPr>
                <w:rFonts w:ascii="Times New Roman" w:hAnsi="Times New Roman" w:cs="Times New Roman"/>
                <w:lang w:val="uk-UA"/>
              </w:rPr>
              <w:t xml:space="preserve">1, </w:t>
            </w:r>
            <w:r w:rsidRPr="00423DBF">
              <w:rPr>
                <w:rFonts w:ascii="Times New Roman" w:hAnsi="Times New Roman" w:cs="Times New Roman"/>
                <w:lang w:val="en-US"/>
              </w:rPr>
              <w:t>PP</w:t>
            </w:r>
            <w:r w:rsidRPr="00423DBF">
              <w:rPr>
                <w:rFonts w:ascii="Times New Roman" w:hAnsi="Times New Roman" w:cs="Times New Roman"/>
                <w:lang w:val="uk-UA"/>
              </w:rPr>
              <w:t xml:space="preserve">3, </w:t>
            </w:r>
            <w:r w:rsidRPr="00423DBF">
              <w:rPr>
                <w:rFonts w:ascii="Times New Roman" w:hAnsi="Times New Roman" w:cs="Times New Roman"/>
                <w:lang w:val="en-US"/>
              </w:rPr>
              <w:t>PP</w:t>
            </w:r>
            <w:r w:rsidRPr="00423DBF">
              <w:rPr>
                <w:rFonts w:ascii="Times New Roman" w:hAnsi="Times New Roman" w:cs="Times New Roman"/>
                <w:lang w:val="uk-UA"/>
              </w:rPr>
              <w:t xml:space="preserve">5, </w:t>
            </w:r>
            <w:r w:rsidRPr="00423DBF">
              <w:rPr>
                <w:rFonts w:ascii="Times New Roman" w:hAnsi="Times New Roman" w:cs="Times New Roman"/>
                <w:lang w:val="en-US"/>
              </w:rPr>
              <w:t>PP</w:t>
            </w:r>
            <w:r w:rsidRPr="00423DBF">
              <w:rPr>
                <w:rFonts w:ascii="Times New Roman" w:hAnsi="Times New Roman" w:cs="Times New Roman"/>
                <w:lang w:val="uk-UA"/>
              </w:rPr>
              <w:t xml:space="preserve">6, </w:t>
            </w:r>
            <w:r w:rsidRPr="00423DBF">
              <w:rPr>
                <w:rFonts w:ascii="Times New Roman" w:hAnsi="Times New Roman" w:cs="Times New Roman"/>
                <w:lang w:val="en-US"/>
              </w:rPr>
              <w:t>PP</w:t>
            </w:r>
            <w:r w:rsidRPr="00423DBF">
              <w:rPr>
                <w:rFonts w:ascii="Times New Roman" w:hAnsi="Times New Roman" w:cs="Times New Roman"/>
                <w:lang w:val="uk-UA"/>
              </w:rPr>
              <w:t>7 будуть відповідати за діяльність робочих груп в своїх країнах.</w:t>
            </w:r>
          </w:p>
          <w:p w:rsidR="00423DBF" w:rsidRPr="00423DBF" w:rsidRDefault="00423DBF" w:rsidP="00423DBF">
            <w:pPr>
              <w:pStyle w:val="Default"/>
              <w:rPr>
                <w:rFonts w:ascii="Times New Roman" w:hAnsi="Times New Roman" w:cs="Times New Roman"/>
                <w:lang w:val="uk-UA"/>
              </w:rPr>
            </w:pPr>
            <w:r w:rsidRPr="00423DBF">
              <w:rPr>
                <w:rFonts w:ascii="Times New Roman" w:hAnsi="Times New Roman" w:cs="Times New Roman"/>
                <w:lang w:val="uk-UA"/>
              </w:rPr>
              <w:t xml:space="preserve">20% </w:t>
            </w:r>
            <w:r w:rsidRPr="00423DBF">
              <w:rPr>
                <w:rFonts w:ascii="Times New Roman" w:hAnsi="Times New Roman" w:cs="Times New Roman"/>
              </w:rPr>
              <w:t>ERDF</w:t>
            </w:r>
            <w:r w:rsidRPr="00423DBF">
              <w:rPr>
                <w:rFonts w:ascii="Times New Roman" w:hAnsi="Times New Roman" w:cs="Times New Roman"/>
                <w:lang w:val="uk-UA"/>
              </w:rPr>
              <w:t xml:space="preserve"> </w:t>
            </w:r>
            <w:r w:rsidRPr="00423DBF">
              <w:rPr>
                <w:rFonts w:ascii="Times New Roman" w:hAnsi="Times New Roman" w:cs="Times New Roman"/>
              </w:rPr>
              <w:t>PP</w:t>
            </w:r>
            <w:r w:rsidRPr="00423DBF">
              <w:rPr>
                <w:rFonts w:ascii="Times New Roman" w:hAnsi="Times New Roman" w:cs="Times New Roman"/>
                <w:lang w:val="uk-UA"/>
              </w:rPr>
              <w:t xml:space="preserve">1 буде сприяти оцінці результатів та підготовці </w:t>
            </w:r>
            <w:r w:rsidRPr="00423DBF">
              <w:rPr>
                <w:rFonts w:ascii="Times New Roman" w:hAnsi="Times New Roman" w:cs="Times New Roman"/>
                <w:lang w:val="en-US"/>
              </w:rPr>
              <w:t>SEE</w:t>
            </w:r>
            <w:r w:rsidRPr="00423DBF">
              <w:rPr>
                <w:rFonts w:ascii="Times New Roman" w:hAnsi="Times New Roman" w:cs="Times New Roman"/>
                <w:lang w:val="uk-UA"/>
              </w:rPr>
              <w:t xml:space="preserve"> звіту.</w:t>
            </w:r>
          </w:p>
          <w:p w:rsidR="00423DBF" w:rsidRPr="00423DBF" w:rsidRDefault="00423DBF" w:rsidP="00423DBF">
            <w:pPr>
              <w:pStyle w:val="Default"/>
              <w:rPr>
                <w:rFonts w:ascii="Times New Roman" w:hAnsi="Times New Roman" w:cs="Times New Roman"/>
                <w:lang w:val="uk-UA"/>
              </w:rPr>
            </w:pPr>
          </w:p>
          <w:p w:rsidR="0088058F" w:rsidRPr="00CC1A24" w:rsidRDefault="0088058F" w:rsidP="00AF2D9F">
            <w:pPr>
              <w:pStyle w:val="Default"/>
              <w:rPr>
                <w:rFonts w:ascii="Times New Roman" w:hAnsi="Times New Roman" w:cs="Times New Roman"/>
                <w:lang w:val="uk-UA"/>
              </w:rPr>
            </w:pPr>
          </w:p>
        </w:tc>
        <w:tc>
          <w:tcPr>
            <w:tcW w:w="2624" w:type="dxa"/>
          </w:tcPr>
          <w:p w:rsidR="00423DBF" w:rsidRPr="00423DBF" w:rsidRDefault="00423DBF" w:rsidP="00423DBF">
            <w:pPr>
              <w:jc w:val="both"/>
              <w:rPr>
                <w:rFonts w:ascii="Times New Roman" w:hAnsi="Times New Roman" w:cs="Times New Roman"/>
                <w:sz w:val="24"/>
                <w:szCs w:val="24"/>
                <w:lang w:val="uk-UA"/>
              </w:rPr>
            </w:pPr>
            <w:r w:rsidRPr="00423DBF">
              <w:rPr>
                <w:rFonts w:ascii="Times New Roman" w:hAnsi="Times New Roman" w:cs="Times New Roman"/>
                <w:sz w:val="24"/>
                <w:szCs w:val="24"/>
                <w:lang w:val="uk-UA"/>
              </w:rPr>
              <w:t xml:space="preserve">Угорщина-Будапешт, Греція-Афіни, </w:t>
            </w:r>
          </w:p>
          <w:p w:rsidR="00423DBF" w:rsidRPr="00423DBF" w:rsidRDefault="00423DBF" w:rsidP="00423DBF">
            <w:pPr>
              <w:pStyle w:val="Default"/>
              <w:rPr>
                <w:rFonts w:ascii="Times New Roman" w:hAnsi="Times New Roman" w:cs="Times New Roman"/>
                <w:lang w:val="uk-UA"/>
              </w:rPr>
            </w:pPr>
            <w:r w:rsidRPr="00423DBF">
              <w:rPr>
                <w:rFonts w:ascii="Times New Roman" w:hAnsi="Times New Roman" w:cs="Times New Roman"/>
                <w:lang w:val="uk-UA"/>
              </w:rPr>
              <w:t>Італія-Мілан,</w:t>
            </w:r>
          </w:p>
          <w:p w:rsidR="00423DBF" w:rsidRPr="00423DBF" w:rsidRDefault="00423DBF" w:rsidP="00423DBF">
            <w:pPr>
              <w:jc w:val="both"/>
              <w:rPr>
                <w:rFonts w:ascii="Times New Roman" w:hAnsi="Times New Roman" w:cs="Times New Roman"/>
                <w:sz w:val="24"/>
                <w:szCs w:val="24"/>
                <w:lang w:val="uk-UA"/>
              </w:rPr>
            </w:pPr>
            <w:r w:rsidRPr="00423DBF">
              <w:rPr>
                <w:rFonts w:ascii="Times New Roman" w:hAnsi="Times New Roman" w:cs="Times New Roman"/>
                <w:sz w:val="24"/>
                <w:szCs w:val="24"/>
                <w:lang w:val="uk-UA"/>
              </w:rPr>
              <w:t>Словенія-Любляна,</w:t>
            </w:r>
          </w:p>
          <w:p w:rsidR="00423DBF" w:rsidRPr="00423DBF" w:rsidRDefault="00423DBF" w:rsidP="00423DBF">
            <w:pPr>
              <w:jc w:val="both"/>
              <w:rPr>
                <w:rFonts w:ascii="Times New Roman" w:hAnsi="Times New Roman" w:cs="Times New Roman"/>
                <w:sz w:val="24"/>
                <w:szCs w:val="24"/>
                <w:lang w:val="uk-UA"/>
              </w:rPr>
            </w:pPr>
            <w:proofErr w:type="spellStart"/>
            <w:r w:rsidRPr="00423DBF">
              <w:rPr>
                <w:rFonts w:ascii="Times New Roman" w:hAnsi="Times New Roman" w:cs="Times New Roman"/>
                <w:sz w:val="24"/>
                <w:szCs w:val="24"/>
                <w:lang w:val="uk-UA"/>
              </w:rPr>
              <w:t>Болгарія-Пловдив</w:t>
            </w:r>
            <w:proofErr w:type="spellEnd"/>
            <w:r w:rsidRPr="00423DBF">
              <w:rPr>
                <w:rFonts w:ascii="Times New Roman" w:hAnsi="Times New Roman" w:cs="Times New Roman"/>
                <w:sz w:val="24"/>
                <w:szCs w:val="24"/>
                <w:lang w:val="uk-UA"/>
              </w:rPr>
              <w:t>,</w:t>
            </w:r>
          </w:p>
          <w:p w:rsidR="00423DBF" w:rsidRPr="00423DBF" w:rsidRDefault="00423DBF" w:rsidP="00423DBF">
            <w:pPr>
              <w:jc w:val="both"/>
              <w:rPr>
                <w:rFonts w:ascii="Times New Roman" w:hAnsi="Times New Roman" w:cs="Times New Roman"/>
                <w:sz w:val="24"/>
                <w:szCs w:val="24"/>
                <w:lang w:val="uk-UA"/>
              </w:rPr>
            </w:pPr>
            <w:r w:rsidRPr="00423DBF">
              <w:rPr>
                <w:rFonts w:ascii="Times New Roman" w:hAnsi="Times New Roman" w:cs="Times New Roman"/>
                <w:sz w:val="24"/>
                <w:szCs w:val="24"/>
                <w:lang w:val="uk-UA"/>
              </w:rPr>
              <w:t>Румунія-Бухарест,</w:t>
            </w:r>
          </w:p>
          <w:p w:rsidR="00423DBF" w:rsidRPr="00423DBF" w:rsidRDefault="00423DBF" w:rsidP="00423DBF">
            <w:pPr>
              <w:pStyle w:val="Default"/>
              <w:rPr>
                <w:rFonts w:ascii="Times New Roman" w:hAnsi="Times New Roman" w:cs="Times New Roman"/>
                <w:lang w:val="uk-UA"/>
              </w:rPr>
            </w:pPr>
            <w:proofErr w:type="spellStart"/>
            <w:r w:rsidRPr="00423DBF">
              <w:rPr>
                <w:rFonts w:ascii="Times New Roman" w:hAnsi="Times New Roman" w:cs="Times New Roman"/>
                <w:lang w:val="uk-UA"/>
              </w:rPr>
              <w:t>Бельгія-Гент</w:t>
            </w:r>
            <w:proofErr w:type="spellEnd"/>
          </w:p>
          <w:p w:rsidR="0088058F" w:rsidRPr="00423DBF" w:rsidRDefault="0088058F" w:rsidP="00AF2D9F">
            <w:pPr>
              <w:pStyle w:val="Default"/>
              <w:rPr>
                <w:rFonts w:ascii="Times New Roman" w:hAnsi="Times New Roman" w:cs="Times New Roman"/>
                <w:lang w:val="uk-UA"/>
              </w:rPr>
            </w:pPr>
          </w:p>
        </w:tc>
      </w:tr>
    </w:tbl>
    <w:p w:rsidR="00A747DF" w:rsidRDefault="00A747DF">
      <w:r>
        <w:br w:type="page"/>
      </w:r>
    </w:p>
    <w:tbl>
      <w:tblPr>
        <w:tblStyle w:val="a4"/>
        <w:tblW w:w="0" w:type="auto"/>
        <w:tblInd w:w="-34" w:type="dxa"/>
        <w:tblLook w:val="04A0" w:firstRow="1" w:lastRow="0" w:firstColumn="1" w:lastColumn="0" w:noHBand="0" w:noVBand="1"/>
      </w:tblPr>
      <w:tblGrid>
        <w:gridCol w:w="1843"/>
        <w:gridCol w:w="1418"/>
        <w:gridCol w:w="1296"/>
        <w:gridCol w:w="4527"/>
        <w:gridCol w:w="3678"/>
        <w:gridCol w:w="2624"/>
      </w:tblGrid>
      <w:tr w:rsidR="00E425C4" w:rsidRPr="000839D5" w:rsidTr="00A747DF">
        <w:tc>
          <w:tcPr>
            <w:tcW w:w="1843" w:type="dxa"/>
          </w:tcPr>
          <w:p w:rsidR="00A56F3A" w:rsidRPr="00A56F3A" w:rsidRDefault="00B85978" w:rsidP="00A56F3A">
            <w:pPr>
              <w:pStyle w:val="Default"/>
              <w:rPr>
                <w:rFonts w:ascii="Times New Roman" w:hAnsi="Times New Roman" w:cs="Times New Roman"/>
              </w:rPr>
            </w:pPr>
            <w:r>
              <w:rPr>
                <w:rFonts w:ascii="Times New Roman" w:hAnsi="Times New Roman" w:cs="Times New Roman"/>
                <w:lang w:val="uk-UA"/>
              </w:rPr>
              <w:lastRenderedPageBreak/>
              <w:t>Активність</w:t>
            </w:r>
            <w:r w:rsidR="00A56F3A" w:rsidRPr="00A56F3A">
              <w:rPr>
                <w:rFonts w:ascii="Times New Roman" w:hAnsi="Times New Roman" w:cs="Times New Roman"/>
              </w:rPr>
              <w:t xml:space="preserve"> 3.3 </w:t>
            </w:r>
          </w:p>
          <w:p w:rsidR="00E425C4" w:rsidRPr="00A56F3A" w:rsidRDefault="00A56F3A" w:rsidP="00AF2D9F">
            <w:pPr>
              <w:pStyle w:val="Default"/>
              <w:rPr>
                <w:rFonts w:ascii="Times New Roman" w:hAnsi="Times New Roman" w:cs="Times New Roman"/>
                <w:lang w:val="uk-UA"/>
              </w:rPr>
            </w:pPr>
            <w:r w:rsidRPr="00A56F3A">
              <w:rPr>
                <w:rFonts w:ascii="Times New Roman" w:hAnsi="Times New Roman" w:cs="Times New Roman"/>
                <w:lang w:val="uk-UA"/>
              </w:rPr>
              <w:t>Сприяння діалогу з метою покращення управління</w:t>
            </w:r>
          </w:p>
        </w:tc>
        <w:tc>
          <w:tcPr>
            <w:tcW w:w="1418" w:type="dxa"/>
          </w:tcPr>
          <w:p w:rsidR="00A56F3A" w:rsidRPr="00A56F3A" w:rsidRDefault="00A56F3A" w:rsidP="00A56F3A">
            <w:pPr>
              <w:pStyle w:val="Default"/>
              <w:rPr>
                <w:rFonts w:ascii="Times New Roman" w:hAnsi="Times New Roman" w:cs="Times New Roman"/>
              </w:rPr>
            </w:pPr>
            <w:r w:rsidRPr="00A56F3A">
              <w:rPr>
                <w:rFonts w:ascii="Times New Roman" w:hAnsi="Times New Roman" w:cs="Times New Roman"/>
              </w:rPr>
              <w:t xml:space="preserve">01/09/2011 - 31/03/2012 </w:t>
            </w:r>
          </w:p>
          <w:p w:rsidR="00E425C4" w:rsidRPr="00A56F3A" w:rsidRDefault="00E425C4" w:rsidP="00AF2D9F">
            <w:pPr>
              <w:pStyle w:val="Default"/>
              <w:rPr>
                <w:rFonts w:ascii="Times New Roman" w:hAnsi="Times New Roman" w:cs="Times New Roman"/>
                <w:lang w:val="uk-UA"/>
              </w:rPr>
            </w:pPr>
          </w:p>
        </w:tc>
        <w:tc>
          <w:tcPr>
            <w:tcW w:w="1296" w:type="dxa"/>
          </w:tcPr>
          <w:p w:rsidR="00A56F3A" w:rsidRPr="00A56F3A" w:rsidRDefault="00A56F3A" w:rsidP="00A56F3A">
            <w:pPr>
              <w:pStyle w:val="Default"/>
              <w:rPr>
                <w:rFonts w:ascii="Times New Roman" w:hAnsi="Times New Roman" w:cs="Times New Roman"/>
              </w:rPr>
            </w:pPr>
            <w:r w:rsidRPr="00A56F3A">
              <w:rPr>
                <w:rFonts w:ascii="Times New Roman" w:hAnsi="Times New Roman" w:cs="Times New Roman"/>
              </w:rPr>
              <w:t xml:space="preserve">34,705.00 EUR </w:t>
            </w:r>
          </w:p>
          <w:p w:rsidR="00E425C4" w:rsidRPr="00A56F3A" w:rsidRDefault="00E425C4" w:rsidP="00AF2D9F">
            <w:pPr>
              <w:pStyle w:val="Default"/>
              <w:rPr>
                <w:rFonts w:ascii="Times New Roman" w:hAnsi="Times New Roman" w:cs="Times New Roman"/>
                <w:lang w:val="uk-UA"/>
              </w:rPr>
            </w:pPr>
          </w:p>
        </w:tc>
        <w:tc>
          <w:tcPr>
            <w:tcW w:w="4527" w:type="dxa"/>
          </w:tcPr>
          <w:p w:rsidR="00A56F3A" w:rsidRPr="00A56F3A" w:rsidRDefault="00A56F3A" w:rsidP="00A56F3A">
            <w:pPr>
              <w:pStyle w:val="Default"/>
              <w:rPr>
                <w:rFonts w:ascii="Times New Roman" w:hAnsi="Times New Roman" w:cs="Times New Roman"/>
                <w:lang w:val="uk-UA"/>
              </w:rPr>
            </w:pPr>
            <w:r w:rsidRPr="00A56F3A">
              <w:rPr>
                <w:rFonts w:ascii="Times New Roman" w:hAnsi="Times New Roman" w:cs="Times New Roman"/>
                <w:lang w:val="uk-UA"/>
              </w:rPr>
              <w:t xml:space="preserve">Буде надана методологічна підтримка та розроблено посібники для проектних партнерів з метою встановлення діалогу з політичними суб’єктами на національному, регіональному та </w:t>
            </w:r>
            <w:r w:rsidRPr="00A56F3A">
              <w:rPr>
                <w:rFonts w:ascii="Times New Roman" w:hAnsi="Times New Roman" w:cs="Times New Roman"/>
                <w:lang w:val="en-US"/>
              </w:rPr>
              <w:t>SEE</w:t>
            </w:r>
            <w:r w:rsidRPr="00A56F3A">
              <w:rPr>
                <w:rFonts w:ascii="Times New Roman" w:hAnsi="Times New Roman" w:cs="Times New Roman"/>
              </w:rPr>
              <w:t xml:space="preserve"> </w:t>
            </w:r>
            <w:r w:rsidRPr="00A56F3A">
              <w:rPr>
                <w:rFonts w:ascii="Times New Roman" w:hAnsi="Times New Roman" w:cs="Times New Roman"/>
                <w:lang w:val="uk-UA"/>
              </w:rPr>
              <w:t xml:space="preserve">рівні з тим, що результати проекту повинні бути використані для розробки політики та програм. Дану групу буде очолювати </w:t>
            </w:r>
            <w:r w:rsidRPr="00A56F3A">
              <w:rPr>
                <w:rFonts w:ascii="Times New Roman" w:hAnsi="Times New Roman" w:cs="Times New Roman"/>
              </w:rPr>
              <w:t>NFTP</w:t>
            </w:r>
            <w:r w:rsidRPr="00A56F3A">
              <w:rPr>
                <w:rFonts w:ascii="Times New Roman" w:hAnsi="Times New Roman" w:cs="Times New Roman"/>
                <w:lang w:val="uk-UA"/>
              </w:rPr>
              <w:t xml:space="preserve"> Угорщини, директор італійської федерації харчової промисловості,  експерт, що є колишнім головою угорської дослідної агенції та заступник міністра науки з Сербії.</w:t>
            </w:r>
          </w:p>
          <w:p w:rsidR="00E425C4" w:rsidRPr="00A56F3A" w:rsidRDefault="00E425C4" w:rsidP="00AF2D9F">
            <w:pPr>
              <w:pStyle w:val="Default"/>
              <w:rPr>
                <w:rFonts w:ascii="Times New Roman" w:hAnsi="Times New Roman" w:cs="Times New Roman"/>
                <w:lang w:val="uk-UA"/>
              </w:rPr>
            </w:pPr>
          </w:p>
        </w:tc>
        <w:tc>
          <w:tcPr>
            <w:tcW w:w="3678" w:type="dxa"/>
          </w:tcPr>
          <w:p w:rsidR="00A56F3A" w:rsidRPr="00A56F3A" w:rsidRDefault="00A56F3A" w:rsidP="00A56F3A">
            <w:pPr>
              <w:pStyle w:val="Default"/>
              <w:rPr>
                <w:rFonts w:ascii="Times New Roman" w:hAnsi="Times New Roman" w:cs="Times New Roman"/>
                <w:lang w:val="uk-UA"/>
              </w:rPr>
            </w:pPr>
            <w:r w:rsidRPr="00A56F3A">
              <w:rPr>
                <w:rFonts w:ascii="Times New Roman" w:hAnsi="Times New Roman" w:cs="Times New Roman"/>
              </w:rPr>
              <w:t xml:space="preserve">ERDF PP1 </w:t>
            </w:r>
            <w:r w:rsidRPr="00A56F3A">
              <w:rPr>
                <w:rFonts w:ascii="Times New Roman" w:hAnsi="Times New Roman" w:cs="Times New Roman"/>
                <w:lang w:val="uk-UA"/>
              </w:rPr>
              <w:t>буде очолювати групу.</w:t>
            </w:r>
          </w:p>
          <w:p w:rsidR="00A56F3A" w:rsidRPr="00A56F3A" w:rsidRDefault="00A56F3A" w:rsidP="00A56F3A">
            <w:pPr>
              <w:pStyle w:val="Default"/>
              <w:rPr>
                <w:rFonts w:ascii="Times New Roman" w:hAnsi="Times New Roman" w:cs="Times New Roman"/>
                <w:lang w:val="uk-UA"/>
              </w:rPr>
            </w:pPr>
            <w:r w:rsidRPr="00A56F3A">
              <w:rPr>
                <w:rFonts w:ascii="Times New Roman" w:hAnsi="Times New Roman" w:cs="Times New Roman"/>
              </w:rPr>
              <w:t xml:space="preserve">LP </w:t>
            </w:r>
            <w:r w:rsidRPr="00A56F3A">
              <w:rPr>
                <w:rFonts w:ascii="Times New Roman" w:hAnsi="Times New Roman" w:cs="Times New Roman"/>
                <w:lang w:val="uk-UA"/>
              </w:rPr>
              <w:t xml:space="preserve">буде сприяти встановленню зв’язків з політичними суб’єктами, а також надання допомоги та консультацій іншим партнерам проекту.  </w:t>
            </w:r>
          </w:p>
          <w:p w:rsidR="00A56F3A" w:rsidRPr="00A56F3A" w:rsidRDefault="00A56F3A" w:rsidP="00A56F3A">
            <w:pPr>
              <w:pStyle w:val="Default"/>
              <w:rPr>
                <w:rFonts w:ascii="Times New Roman" w:hAnsi="Times New Roman" w:cs="Times New Roman"/>
                <w:lang w:val="uk-UA"/>
              </w:rPr>
            </w:pPr>
          </w:p>
          <w:p w:rsidR="00E425C4" w:rsidRPr="00A56F3A" w:rsidRDefault="00E425C4" w:rsidP="00AF2D9F">
            <w:pPr>
              <w:pStyle w:val="Default"/>
              <w:rPr>
                <w:rFonts w:ascii="Times New Roman" w:hAnsi="Times New Roman" w:cs="Times New Roman"/>
                <w:lang w:val="uk-UA"/>
              </w:rPr>
            </w:pPr>
          </w:p>
        </w:tc>
        <w:tc>
          <w:tcPr>
            <w:tcW w:w="2624" w:type="dxa"/>
          </w:tcPr>
          <w:p w:rsidR="00E425C4" w:rsidRPr="00A56F3A" w:rsidRDefault="00A56F3A" w:rsidP="00AF2D9F">
            <w:pPr>
              <w:pStyle w:val="Default"/>
              <w:rPr>
                <w:rFonts w:ascii="Times New Roman" w:hAnsi="Times New Roman" w:cs="Times New Roman"/>
                <w:lang w:val="uk-UA"/>
              </w:rPr>
            </w:pPr>
            <w:r w:rsidRPr="00A56F3A">
              <w:rPr>
                <w:rFonts w:ascii="Times New Roman" w:hAnsi="Times New Roman" w:cs="Times New Roman"/>
                <w:lang w:val="uk-UA"/>
              </w:rPr>
              <w:t>Угорщина-Будапешт</w:t>
            </w:r>
          </w:p>
        </w:tc>
      </w:tr>
    </w:tbl>
    <w:p w:rsidR="00AF2D9F" w:rsidRPr="00AF2D9F" w:rsidRDefault="00AF2D9F" w:rsidP="00AF2D9F">
      <w:pPr>
        <w:pStyle w:val="Default"/>
        <w:ind w:left="851"/>
        <w:rPr>
          <w:rFonts w:ascii="Times New Roman" w:hAnsi="Times New Roman" w:cs="Times New Roman"/>
          <w:b/>
          <w:i/>
          <w:lang w:val="uk-UA"/>
        </w:rPr>
      </w:pPr>
    </w:p>
    <w:p w:rsidR="00E43A47" w:rsidRPr="00A747DF" w:rsidRDefault="0068761F" w:rsidP="00A747DF">
      <w:pPr>
        <w:spacing w:after="0" w:line="240" w:lineRule="auto"/>
        <w:jc w:val="both"/>
        <w:rPr>
          <w:rFonts w:ascii="Times New Roman" w:hAnsi="Times New Roman" w:cs="Times New Roman"/>
          <w:b/>
          <w:i/>
          <w:sz w:val="28"/>
          <w:szCs w:val="28"/>
          <w:lang w:val="uk-UA"/>
        </w:rPr>
      </w:pPr>
      <w:r w:rsidRPr="00A747DF">
        <w:rPr>
          <w:rFonts w:ascii="Times New Roman" w:hAnsi="Times New Roman" w:cs="Times New Roman"/>
          <w:b/>
          <w:i/>
          <w:sz w:val="28"/>
          <w:szCs w:val="28"/>
          <w:lang w:val="en-US"/>
        </w:rPr>
        <w:t>WP</w:t>
      </w:r>
      <w:r w:rsidRPr="00A747DF">
        <w:rPr>
          <w:rFonts w:ascii="Times New Roman" w:hAnsi="Times New Roman" w:cs="Times New Roman"/>
          <w:b/>
          <w:i/>
          <w:sz w:val="28"/>
          <w:szCs w:val="28"/>
          <w:lang w:val="uk-UA"/>
        </w:rPr>
        <w:t>4 – Зміст – Розробка стратегій та інструментів для розвитку потенціалу</w:t>
      </w:r>
    </w:p>
    <w:p w:rsidR="00E425C4" w:rsidRDefault="00E425C4" w:rsidP="00E425C4">
      <w:pPr>
        <w:pStyle w:val="a3"/>
        <w:spacing w:after="0" w:line="240" w:lineRule="auto"/>
        <w:ind w:left="1571"/>
        <w:jc w:val="both"/>
        <w:rPr>
          <w:rFonts w:ascii="Times New Roman" w:hAnsi="Times New Roman" w:cs="Times New Roman"/>
          <w:b/>
          <w:i/>
          <w:sz w:val="28"/>
          <w:szCs w:val="28"/>
          <w:lang w:val="uk-UA"/>
        </w:rPr>
      </w:pPr>
    </w:p>
    <w:tbl>
      <w:tblPr>
        <w:tblStyle w:val="a4"/>
        <w:tblW w:w="0" w:type="auto"/>
        <w:tblLook w:val="04A0" w:firstRow="1" w:lastRow="0" w:firstColumn="1" w:lastColumn="0" w:noHBand="0" w:noVBand="1"/>
      </w:tblPr>
      <w:tblGrid>
        <w:gridCol w:w="1811"/>
        <w:gridCol w:w="1339"/>
        <w:gridCol w:w="1417"/>
        <w:gridCol w:w="4507"/>
        <w:gridCol w:w="3731"/>
        <w:gridCol w:w="2547"/>
      </w:tblGrid>
      <w:tr w:rsidR="00E425C4" w:rsidTr="00E425C4">
        <w:tc>
          <w:tcPr>
            <w:tcW w:w="1809" w:type="dxa"/>
          </w:tcPr>
          <w:p w:rsidR="00E425C4" w:rsidRPr="00E425C4" w:rsidRDefault="00E425C4" w:rsidP="0068761F">
            <w:pPr>
              <w:jc w:val="both"/>
              <w:rPr>
                <w:rFonts w:ascii="Times New Roman" w:hAnsi="Times New Roman" w:cs="Times New Roman"/>
                <w:sz w:val="24"/>
                <w:szCs w:val="24"/>
                <w:lang w:val="uk-UA"/>
              </w:rPr>
            </w:pPr>
            <w:r w:rsidRPr="00E425C4">
              <w:rPr>
                <w:rFonts w:ascii="Times New Roman" w:hAnsi="Times New Roman" w:cs="Times New Roman"/>
                <w:sz w:val="24"/>
                <w:szCs w:val="24"/>
                <w:lang w:val="uk-UA"/>
              </w:rPr>
              <w:t>Номер та назва</w:t>
            </w:r>
          </w:p>
        </w:tc>
        <w:tc>
          <w:tcPr>
            <w:tcW w:w="1276" w:type="dxa"/>
          </w:tcPr>
          <w:p w:rsidR="00E425C4" w:rsidRPr="00E425C4" w:rsidRDefault="00E425C4" w:rsidP="0068761F">
            <w:pPr>
              <w:jc w:val="both"/>
              <w:rPr>
                <w:rFonts w:ascii="Times New Roman" w:hAnsi="Times New Roman" w:cs="Times New Roman"/>
                <w:sz w:val="24"/>
                <w:szCs w:val="24"/>
                <w:lang w:val="uk-UA"/>
              </w:rPr>
            </w:pPr>
            <w:r w:rsidRPr="00E425C4">
              <w:rPr>
                <w:rFonts w:ascii="Times New Roman" w:hAnsi="Times New Roman" w:cs="Times New Roman"/>
                <w:sz w:val="24"/>
                <w:szCs w:val="24"/>
                <w:lang w:val="uk-UA"/>
              </w:rPr>
              <w:t>Тривалість</w:t>
            </w:r>
          </w:p>
        </w:tc>
        <w:tc>
          <w:tcPr>
            <w:tcW w:w="1418" w:type="dxa"/>
          </w:tcPr>
          <w:p w:rsidR="00E425C4" w:rsidRPr="00E425C4" w:rsidRDefault="00E425C4" w:rsidP="0068761F">
            <w:pPr>
              <w:jc w:val="both"/>
              <w:rPr>
                <w:rFonts w:ascii="Times New Roman" w:hAnsi="Times New Roman" w:cs="Times New Roman"/>
                <w:sz w:val="24"/>
                <w:szCs w:val="24"/>
                <w:lang w:val="uk-UA"/>
              </w:rPr>
            </w:pPr>
            <w:r w:rsidRPr="00E425C4">
              <w:rPr>
                <w:rFonts w:ascii="Times New Roman" w:hAnsi="Times New Roman" w:cs="Times New Roman"/>
                <w:sz w:val="24"/>
                <w:szCs w:val="24"/>
                <w:lang w:val="uk-UA"/>
              </w:rPr>
              <w:t>Бюджет</w:t>
            </w:r>
          </w:p>
        </w:tc>
        <w:tc>
          <w:tcPr>
            <w:tcW w:w="4536" w:type="dxa"/>
          </w:tcPr>
          <w:p w:rsidR="00E425C4" w:rsidRPr="00E425C4" w:rsidRDefault="00E425C4" w:rsidP="0068761F">
            <w:pPr>
              <w:jc w:val="both"/>
              <w:rPr>
                <w:rFonts w:ascii="Times New Roman" w:hAnsi="Times New Roman" w:cs="Times New Roman"/>
                <w:sz w:val="24"/>
                <w:szCs w:val="24"/>
                <w:lang w:val="uk-UA"/>
              </w:rPr>
            </w:pPr>
            <w:r w:rsidRPr="00E425C4">
              <w:rPr>
                <w:rFonts w:ascii="Times New Roman" w:hAnsi="Times New Roman" w:cs="Times New Roman"/>
                <w:sz w:val="24"/>
                <w:szCs w:val="24"/>
                <w:lang w:val="uk-UA"/>
              </w:rPr>
              <w:t>Опис діяльності</w:t>
            </w:r>
          </w:p>
        </w:tc>
        <w:tc>
          <w:tcPr>
            <w:tcW w:w="3754" w:type="dxa"/>
          </w:tcPr>
          <w:p w:rsidR="00E425C4" w:rsidRPr="00E425C4" w:rsidRDefault="00E425C4" w:rsidP="0068761F">
            <w:pPr>
              <w:jc w:val="both"/>
              <w:rPr>
                <w:rFonts w:ascii="Times New Roman" w:hAnsi="Times New Roman" w:cs="Times New Roman"/>
                <w:sz w:val="24"/>
                <w:szCs w:val="24"/>
                <w:lang w:val="uk-UA"/>
              </w:rPr>
            </w:pPr>
            <w:r w:rsidRPr="00E425C4">
              <w:rPr>
                <w:rFonts w:ascii="Times New Roman" w:hAnsi="Times New Roman" w:cs="Times New Roman"/>
                <w:sz w:val="24"/>
                <w:szCs w:val="24"/>
                <w:lang w:val="uk-UA"/>
              </w:rPr>
              <w:t>Роль партнерів</w:t>
            </w:r>
          </w:p>
        </w:tc>
        <w:tc>
          <w:tcPr>
            <w:tcW w:w="2559" w:type="dxa"/>
          </w:tcPr>
          <w:p w:rsidR="00E425C4" w:rsidRPr="00E425C4" w:rsidRDefault="00E425C4" w:rsidP="0068761F">
            <w:pPr>
              <w:jc w:val="both"/>
              <w:rPr>
                <w:rFonts w:ascii="Times New Roman" w:hAnsi="Times New Roman" w:cs="Times New Roman"/>
                <w:sz w:val="24"/>
                <w:szCs w:val="24"/>
                <w:lang w:val="uk-UA"/>
              </w:rPr>
            </w:pPr>
            <w:r w:rsidRPr="00E425C4">
              <w:rPr>
                <w:rFonts w:ascii="Times New Roman" w:hAnsi="Times New Roman" w:cs="Times New Roman"/>
                <w:sz w:val="24"/>
                <w:szCs w:val="24"/>
                <w:lang w:val="uk-UA"/>
              </w:rPr>
              <w:t>Географічне положення</w:t>
            </w:r>
          </w:p>
        </w:tc>
      </w:tr>
      <w:tr w:rsidR="00E425C4" w:rsidRPr="00696F93" w:rsidTr="00CC74DD">
        <w:trPr>
          <w:trHeight w:val="1839"/>
        </w:trPr>
        <w:tc>
          <w:tcPr>
            <w:tcW w:w="1809" w:type="dxa"/>
          </w:tcPr>
          <w:p w:rsidR="00696F93" w:rsidRPr="00E42CE2" w:rsidRDefault="00B85978" w:rsidP="00696F93">
            <w:pPr>
              <w:pStyle w:val="Default"/>
              <w:jc w:val="both"/>
              <w:rPr>
                <w:rFonts w:ascii="Times New Roman" w:hAnsi="Times New Roman" w:cs="Times New Roman"/>
              </w:rPr>
            </w:pPr>
            <w:r>
              <w:rPr>
                <w:rFonts w:ascii="Times New Roman" w:hAnsi="Times New Roman" w:cs="Times New Roman"/>
                <w:lang w:val="uk-UA"/>
              </w:rPr>
              <w:t>Активність</w:t>
            </w:r>
            <w:r w:rsidR="00696F93" w:rsidRPr="00E42CE2">
              <w:rPr>
                <w:rFonts w:ascii="Times New Roman" w:hAnsi="Times New Roman" w:cs="Times New Roman"/>
              </w:rPr>
              <w:t xml:space="preserve"> 4.1 </w:t>
            </w:r>
          </w:p>
          <w:p w:rsidR="00E425C4" w:rsidRPr="00E42CE2" w:rsidRDefault="00696F93" w:rsidP="0068761F">
            <w:pPr>
              <w:jc w:val="both"/>
              <w:rPr>
                <w:rFonts w:ascii="Times New Roman" w:hAnsi="Times New Roman" w:cs="Times New Roman"/>
                <w:sz w:val="24"/>
                <w:szCs w:val="24"/>
                <w:lang w:val="uk-UA"/>
              </w:rPr>
            </w:pPr>
            <w:r w:rsidRPr="00E42CE2">
              <w:rPr>
                <w:rFonts w:ascii="Times New Roman" w:hAnsi="Times New Roman" w:cs="Times New Roman"/>
                <w:sz w:val="24"/>
                <w:szCs w:val="24"/>
                <w:lang w:val="uk-UA"/>
              </w:rPr>
              <w:t>Розвиток та покращення інноваційних стратегій харчового сектору</w:t>
            </w:r>
          </w:p>
        </w:tc>
        <w:tc>
          <w:tcPr>
            <w:tcW w:w="1276" w:type="dxa"/>
          </w:tcPr>
          <w:p w:rsidR="00696F93" w:rsidRPr="00E42CE2" w:rsidRDefault="00696F93" w:rsidP="00696F93">
            <w:pPr>
              <w:pStyle w:val="Default"/>
              <w:jc w:val="both"/>
              <w:rPr>
                <w:rFonts w:ascii="Times New Roman" w:hAnsi="Times New Roman" w:cs="Times New Roman"/>
              </w:rPr>
            </w:pPr>
            <w:r w:rsidRPr="00E42CE2">
              <w:rPr>
                <w:rFonts w:ascii="Times New Roman" w:hAnsi="Times New Roman" w:cs="Times New Roman"/>
              </w:rPr>
              <w:t xml:space="preserve">01/07/2011 - 30/04/2013 </w:t>
            </w:r>
          </w:p>
          <w:p w:rsidR="00E425C4" w:rsidRPr="00E42CE2" w:rsidRDefault="00E425C4" w:rsidP="0068761F">
            <w:pPr>
              <w:jc w:val="both"/>
              <w:rPr>
                <w:rFonts w:ascii="Times New Roman" w:hAnsi="Times New Roman" w:cs="Times New Roman"/>
                <w:sz w:val="24"/>
                <w:szCs w:val="24"/>
                <w:lang w:val="uk-UA"/>
              </w:rPr>
            </w:pPr>
          </w:p>
        </w:tc>
        <w:tc>
          <w:tcPr>
            <w:tcW w:w="1418" w:type="dxa"/>
          </w:tcPr>
          <w:p w:rsidR="00696F93" w:rsidRPr="00E42CE2" w:rsidRDefault="00696F93" w:rsidP="00696F93">
            <w:pPr>
              <w:pStyle w:val="Default"/>
              <w:jc w:val="both"/>
              <w:rPr>
                <w:rFonts w:ascii="Times New Roman" w:hAnsi="Times New Roman" w:cs="Times New Roman"/>
              </w:rPr>
            </w:pPr>
            <w:r w:rsidRPr="00E42CE2">
              <w:rPr>
                <w:rFonts w:ascii="Times New Roman" w:hAnsi="Times New Roman" w:cs="Times New Roman"/>
              </w:rPr>
              <w:t xml:space="preserve">103,915.00 EUR </w:t>
            </w:r>
          </w:p>
          <w:p w:rsidR="00E425C4" w:rsidRPr="00E42CE2" w:rsidRDefault="00E425C4" w:rsidP="0068761F">
            <w:pPr>
              <w:jc w:val="both"/>
              <w:rPr>
                <w:rFonts w:ascii="Times New Roman" w:hAnsi="Times New Roman" w:cs="Times New Roman"/>
                <w:sz w:val="24"/>
                <w:szCs w:val="24"/>
                <w:lang w:val="uk-UA"/>
              </w:rPr>
            </w:pPr>
          </w:p>
        </w:tc>
        <w:tc>
          <w:tcPr>
            <w:tcW w:w="4536" w:type="dxa"/>
          </w:tcPr>
          <w:p w:rsidR="00696F93" w:rsidRPr="00E42CE2" w:rsidRDefault="00696F93" w:rsidP="0068761F">
            <w:pPr>
              <w:jc w:val="both"/>
              <w:rPr>
                <w:rFonts w:ascii="Times New Roman" w:hAnsi="Times New Roman" w:cs="Times New Roman"/>
                <w:sz w:val="24"/>
                <w:szCs w:val="24"/>
                <w:lang w:val="uk-UA"/>
              </w:rPr>
            </w:pPr>
            <w:r w:rsidRPr="00E42CE2">
              <w:rPr>
                <w:rFonts w:ascii="Times New Roman" w:hAnsi="Times New Roman" w:cs="Times New Roman"/>
                <w:sz w:val="24"/>
                <w:szCs w:val="24"/>
                <w:lang w:val="uk-UA"/>
              </w:rPr>
              <w:t xml:space="preserve">Національні інноваційні стратегії будуть розширені, а там, де їх не існує будуть розроблені з метою покращення можливостей організацій у сприянні інноваціям та усунення бар’єрів на шляху інноваційній діяльності. Стратегії будуть відредаговані та розвинуті національними платформами шляхом встановлення діалогу із зацікавленими сторонами щодо інновацій у харчову галузь (промисловість, організації, дослідники, громадські організації, політичні суб’єкти), що беруть участь у </w:t>
            </w:r>
          </w:p>
          <w:p w:rsidR="00696F93" w:rsidRPr="00E42CE2" w:rsidRDefault="00696F93" w:rsidP="00696F93">
            <w:pPr>
              <w:pStyle w:val="Default"/>
              <w:jc w:val="both"/>
              <w:rPr>
                <w:rFonts w:ascii="Times New Roman" w:hAnsi="Times New Roman" w:cs="Times New Roman"/>
                <w:lang w:val="uk-UA"/>
              </w:rPr>
            </w:pPr>
            <w:proofErr w:type="spellStart"/>
            <w:r w:rsidRPr="00E42CE2">
              <w:rPr>
                <w:rFonts w:ascii="Times New Roman" w:hAnsi="Times New Roman" w:cs="Times New Roman"/>
              </w:rPr>
              <w:t>NFTPs</w:t>
            </w:r>
            <w:proofErr w:type="spellEnd"/>
            <w:r w:rsidRPr="00E42CE2">
              <w:rPr>
                <w:rFonts w:ascii="Times New Roman" w:hAnsi="Times New Roman" w:cs="Times New Roman"/>
                <w:lang w:val="uk-UA"/>
              </w:rPr>
              <w:t xml:space="preserve">. В тих країнах, де </w:t>
            </w:r>
            <w:proofErr w:type="spellStart"/>
            <w:r w:rsidRPr="00E42CE2">
              <w:rPr>
                <w:rFonts w:ascii="Times New Roman" w:hAnsi="Times New Roman" w:cs="Times New Roman"/>
              </w:rPr>
              <w:t>NFTPs</w:t>
            </w:r>
            <w:proofErr w:type="spellEnd"/>
            <w:r w:rsidRPr="00E42CE2">
              <w:rPr>
                <w:rFonts w:ascii="Times New Roman" w:hAnsi="Times New Roman" w:cs="Times New Roman"/>
              </w:rPr>
              <w:t xml:space="preserve"> </w:t>
            </w:r>
            <w:r w:rsidRPr="00E42CE2">
              <w:rPr>
                <w:rFonts w:ascii="Times New Roman" w:hAnsi="Times New Roman" w:cs="Times New Roman"/>
                <w:lang w:val="uk-UA"/>
              </w:rPr>
              <w:t xml:space="preserve">не існує, будуть запрошені зазначені вище групи зацікавлених сторін взяти участь у консультаціях, що буде слугувати допомогою у створенні </w:t>
            </w:r>
            <w:r w:rsidRPr="00E42CE2">
              <w:rPr>
                <w:rFonts w:ascii="Times New Roman" w:hAnsi="Times New Roman" w:cs="Times New Roman"/>
              </w:rPr>
              <w:t>NFTP</w:t>
            </w:r>
            <w:r w:rsidRPr="00E42CE2">
              <w:rPr>
                <w:rFonts w:ascii="Times New Roman" w:hAnsi="Times New Roman" w:cs="Times New Roman"/>
                <w:lang w:val="uk-UA"/>
              </w:rPr>
              <w:t>.</w:t>
            </w:r>
          </w:p>
          <w:p w:rsidR="00E425C4" w:rsidRPr="00CC74DD" w:rsidRDefault="00696F93" w:rsidP="00CC74DD">
            <w:pPr>
              <w:pStyle w:val="Default"/>
              <w:jc w:val="both"/>
              <w:rPr>
                <w:rFonts w:ascii="Times New Roman" w:hAnsi="Times New Roman" w:cs="Times New Roman"/>
              </w:rPr>
            </w:pPr>
            <w:r w:rsidRPr="00E42CE2">
              <w:rPr>
                <w:rFonts w:ascii="Times New Roman" w:hAnsi="Times New Roman" w:cs="Times New Roman"/>
                <w:lang w:val="uk-UA"/>
              </w:rPr>
              <w:t xml:space="preserve">Будуть також надаватися регулярні </w:t>
            </w:r>
            <w:r w:rsidRPr="00E42CE2">
              <w:rPr>
                <w:rFonts w:ascii="Times New Roman" w:hAnsi="Times New Roman" w:cs="Times New Roman"/>
                <w:lang w:val="uk-UA"/>
              </w:rPr>
              <w:lastRenderedPageBreak/>
              <w:t xml:space="preserve">консультації партнерам проекту під час засідань </w:t>
            </w:r>
            <w:r w:rsidRPr="00E42CE2">
              <w:rPr>
                <w:rFonts w:ascii="Times New Roman" w:hAnsi="Times New Roman" w:cs="Times New Roman"/>
                <w:lang w:val="en-US"/>
              </w:rPr>
              <w:t>WP</w:t>
            </w:r>
            <w:r w:rsidRPr="00E42CE2">
              <w:rPr>
                <w:rFonts w:ascii="Times New Roman" w:hAnsi="Times New Roman" w:cs="Times New Roman"/>
                <w:lang w:val="uk-UA"/>
              </w:rPr>
              <w:t xml:space="preserve">, а пізніше через інноваційний </w:t>
            </w:r>
            <w:r w:rsidRPr="00E42CE2">
              <w:rPr>
                <w:rFonts w:ascii="Times New Roman" w:hAnsi="Times New Roman" w:cs="Times New Roman"/>
                <w:lang w:val="en-US"/>
              </w:rPr>
              <w:t>SEE</w:t>
            </w:r>
            <w:r w:rsidRPr="00E42CE2">
              <w:rPr>
                <w:rFonts w:ascii="Times New Roman" w:hAnsi="Times New Roman" w:cs="Times New Roman"/>
              </w:rPr>
              <w:t xml:space="preserve"> </w:t>
            </w:r>
            <w:r w:rsidRPr="00E42CE2">
              <w:rPr>
                <w:rFonts w:ascii="Times New Roman" w:hAnsi="Times New Roman" w:cs="Times New Roman"/>
                <w:lang w:val="uk-UA"/>
              </w:rPr>
              <w:t>форум.</w:t>
            </w:r>
            <w:r w:rsidRPr="00E42CE2">
              <w:rPr>
                <w:rFonts w:ascii="Times New Roman" w:hAnsi="Times New Roman" w:cs="Times New Roman"/>
              </w:rPr>
              <w:t xml:space="preserve"> </w:t>
            </w:r>
          </w:p>
        </w:tc>
        <w:tc>
          <w:tcPr>
            <w:tcW w:w="3754" w:type="dxa"/>
          </w:tcPr>
          <w:p w:rsidR="00696F93" w:rsidRPr="00E42CE2" w:rsidRDefault="00696F93" w:rsidP="00696F93">
            <w:pPr>
              <w:pStyle w:val="Default"/>
              <w:jc w:val="both"/>
              <w:rPr>
                <w:rFonts w:ascii="Times New Roman" w:hAnsi="Times New Roman" w:cs="Times New Roman"/>
                <w:lang w:val="uk-UA"/>
              </w:rPr>
            </w:pPr>
            <w:r w:rsidRPr="00E42CE2">
              <w:rPr>
                <w:rFonts w:ascii="Times New Roman" w:hAnsi="Times New Roman" w:cs="Times New Roman"/>
              </w:rPr>
              <w:lastRenderedPageBreak/>
              <w:t>ERDF</w:t>
            </w:r>
            <w:r w:rsidRPr="00E42CE2">
              <w:rPr>
                <w:rFonts w:ascii="Times New Roman" w:hAnsi="Times New Roman" w:cs="Times New Roman"/>
                <w:lang w:val="uk-UA"/>
              </w:rPr>
              <w:t xml:space="preserve"> </w:t>
            </w:r>
            <w:r w:rsidRPr="00E42CE2">
              <w:rPr>
                <w:rFonts w:ascii="Times New Roman" w:hAnsi="Times New Roman" w:cs="Times New Roman"/>
              </w:rPr>
              <w:t>PP</w:t>
            </w:r>
            <w:r w:rsidRPr="00E42CE2">
              <w:rPr>
                <w:rFonts w:ascii="Times New Roman" w:hAnsi="Times New Roman" w:cs="Times New Roman"/>
                <w:lang w:val="uk-UA"/>
              </w:rPr>
              <w:t>1 буде очолювати дану діяльність.</w:t>
            </w:r>
          </w:p>
          <w:p w:rsidR="00696F93" w:rsidRPr="00E42CE2" w:rsidRDefault="00696F93" w:rsidP="00696F93">
            <w:pPr>
              <w:pStyle w:val="Default"/>
              <w:jc w:val="both"/>
              <w:rPr>
                <w:rFonts w:ascii="Times New Roman" w:hAnsi="Times New Roman" w:cs="Times New Roman"/>
                <w:lang w:val="uk-UA"/>
              </w:rPr>
            </w:pPr>
            <w:r w:rsidRPr="00E42CE2">
              <w:rPr>
                <w:rFonts w:ascii="Times New Roman" w:hAnsi="Times New Roman" w:cs="Times New Roman"/>
                <w:lang w:val="en-US"/>
              </w:rPr>
              <w:t>ERDF</w:t>
            </w:r>
            <w:r w:rsidRPr="00E42CE2">
              <w:rPr>
                <w:rFonts w:ascii="Times New Roman" w:hAnsi="Times New Roman" w:cs="Times New Roman"/>
                <w:lang w:val="uk-UA"/>
              </w:rPr>
              <w:t xml:space="preserve"> країни </w:t>
            </w:r>
            <w:r w:rsidRPr="00E42CE2">
              <w:rPr>
                <w:rFonts w:ascii="Times New Roman" w:hAnsi="Times New Roman" w:cs="Times New Roman"/>
                <w:lang w:val="en-US"/>
              </w:rPr>
              <w:t>LP</w:t>
            </w:r>
            <w:r w:rsidRPr="00E42CE2">
              <w:rPr>
                <w:rFonts w:ascii="Times New Roman" w:hAnsi="Times New Roman" w:cs="Times New Roman"/>
                <w:lang w:val="uk-UA"/>
              </w:rPr>
              <w:t xml:space="preserve"> Угорщина, </w:t>
            </w:r>
            <w:r w:rsidRPr="00E42CE2">
              <w:rPr>
                <w:rFonts w:ascii="Times New Roman" w:hAnsi="Times New Roman" w:cs="Times New Roman"/>
                <w:lang w:val="en-US"/>
              </w:rPr>
              <w:t>ERDF</w:t>
            </w:r>
            <w:r w:rsidRPr="00E42CE2">
              <w:rPr>
                <w:rFonts w:ascii="Times New Roman" w:hAnsi="Times New Roman" w:cs="Times New Roman"/>
                <w:lang w:val="uk-UA"/>
              </w:rPr>
              <w:t xml:space="preserve"> </w:t>
            </w:r>
            <w:r w:rsidRPr="00E42CE2">
              <w:rPr>
                <w:rFonts w:ascii="Times New Roman" w:hAnsi="Times New Roman" w:cs="Times New Roman"/>
                <w:lang w:val="en-US"/>
              </w:rPr>
              <w:t>PP</w:t>
            </w:r>
            <w:r w:rsidRPr="00E42CE2">
              <w:rPr>
                <w:rFonts w:ascii="Times New Roman" w:hAnsi="Times New Roman" w:cs="Times New Roman"/>
                <w:lang w:val="uk-UA"/>
              </w:rPr>
              <w:t xml:space="preserve">3 Греція, </w:t>
            </w:r>
            <w:r w:rsidRPr="00E42CE2">
              <w:rPr>
                <w:rFonts w:ascii="Times New Roman" w:hAnsi="Times New Roman" w:cs="Times New Roman"/>
                <w:lang w:val="en-US"/>
              </w:rPr>
              <w:t>ERDF</w:t>
            </w:r>
            <w:r w:rsidRPr="00E42CE2">
              <w:rPr>
                <w:rFonts w:ascii="Times New Roman" w:hAnsi="Times New Roman" w:cs="Times New Roman"/>
                <w:lang w:val="uk-UA"/>
              </w:rPr>
              <w:t xml:space="preserve"> </w:t>
            </w:r>
            <w:r w:rsidRPr="00E42CE2">
              <w:rPr>
                <w:rFonts w:ascii="Times New Roman" w:hAnsi="Times New Roman" w:cs="Times New Roman"/>
                <w:lang w:val="en-US"/>
              </w:rPr>
              <w:t>PP</w:t>
            </w:r>
            <w:r w:rsidRPr="00E42CE2">
              <w:rPr>
                <w:rFonts w:ascii="Times New Roman" w:hAnsi="Times New Roman" w:cs="Times New Roman"/>
                <w:lang w:val="uk-UA"/>
              </w:rPr>
              <w:t xml:space="preserve">4 - Італія, </w:t>
            </w:r>
            <w:r w:rsidRPr="00E42CE2">
              <w:rPr>
                <w:rFonts w:ascii="Times New Roman" w:hAnsi="Times New Roman" w:cs="Times New Roman"/>
                <w:lang w:val="en-US"/>
              </w:rPr>
              <w:t>ERDF</w:t>
            </w:r>
            <w:r w:rsidRPr="00E42CE2">
              <w:rPr>
                <w:rFonts w:ascii="Times New Roman" w:hAnsi="Times New Roman" w:cs="Times New Roman"/>
                <w:lang w:val="uk-UA"/>
              </w:rPr>
              <w:t xml:space="preserve"> </w:t>
            </w:r>
            <w:r w:rsidRPr="00E42CE2">
              <w:rPr>
                <w:rFonts w:ascii="Times New Roman" w:hAnsi="Times New Roman" w:cs="Times New Roman"/>
                <w:lang w:val="en-US"/>
              </w:rPr>
              <w:t>PP</w:t>
            </w:r>
            <w:r w:rsidRPr="00E42CE2">
              <w:rPr>
                <w:rFonts w:ascii="Times New Roman" w:hAnsi="Times New Roman" w:cs="Times New Roman"/>
                <w:lang w:val="uk-UA"/>
              </w:rPr>
              <w:t xml:space="preserve">5 Румунія, </w:t>
            </w:r>
            <w:r w:rsidRPr="00E42CE2">
              <w:rPr>
                <w:rFonts w:ascii="Times New Roman" w:hAnsi="Times New Roman" w:cs="Times New Roman"/>
                <w:lang w:val="en-US"/>
              </w:rPr>
              <w:t>ERDF</w:t>
            </w:r>
            <w:r w:rsidRPr="00E42CE2">
              <w:rPr>
                <w:rFonts w:ascii="Times New Roman" w:hAnsi="Times New Roman" w:cs="Times New Roman"/>
                <w:lang w:val="uk-UA"/>
              </w:rPr>
              <w:t xml:space="preserve"> </w:t>
            </w:r>
            <w:r w:rsidRPr="00E42CE2">
              <w:rPr>
                <w:rFonts w:ascii="Times New Roman" w:hAnsi="Times New Roman" w:cs="Times New Roman"/>
                <w:lang w:val="en-US"/>
              </w:rPr>
              <w:t>PP</w:t>
            </w:r>
            <w:r w:rsidRPr="00E42CE2">
              <w:rPr>
                <w:rFonts w:ascii="Times New Roman" w:hAnsi="Times New Roman" w:cs="Times New Roman"/>
                <w:lang w:val="uk-UA"/>
              </w:rPr>
              <w:t xml:space="preserve">6 Словенія, </w:t>
            </w:r>
            <w:r w:rsidRPr="00E42CE2">
              <w:rPr>
                <w:rFonts w:ascii="Times New Roman" w:hAnsi="Times New Roman" w:cs="Times New Roman"/>
                <w:lang w:val="en-US"/>
              </w:rPr>
              <w:t>ERDF</w:t>
            </w:r>
            <w:r w:rsidRPr="00E42CE2">
              <w:rPr>
                <w:rFonts w:ascii="Times New Roman" w:hAnsi="Times New Roman" w:cs="Times New Roman"/>
                <w:lang w:val="uk-UA"/>
              </w:rPr>
              <w:t xml:space="preserve"> </w:t>
            </w:r>
            <w:r w:rsidRPr="00E42CE2">
              <w:rPr>
                <w:rFonts w:ascii="Times New Roman" w:hAnsi="Times New Roman" w:cs="Times New Roman"/>
                <w:lang w:val="en-US"/>
              </w:rPr>
              <w:t>PP</w:t>
            </w:r>
            <w:r w:rsidRPr="00E42CE2">
              <w:rPr>
                <w:rFonts w:ascii="Times New Roman" w:hAnsi="Times New Roman" w:cs="Times New Roman"/>
                <w:lang w:val="uk-UA"/>
              </w:rPr>
              <w:t>7- Болгарія ) будуть розвивати до доповнювати свої власні стратегії.</w:t>
            </w:r>
          </w:p>
          <w:p w:rsidR="00696F93" w:rsidRPr="00E42CE2" w:rsidRDefault="00696F93" w:rsidP="00696F93">
            <w:pPr>
              <w:pStyle w:val="Default"/>
              <w:jc w:val="both"/>
              <w:rPr>
                <w:rFonts w:ascii="Times New Roman" w:hAnsi="Times New Roman" w:cs="Times New Roman"/>
                <w:lang w:val="uk-UA"/>
              </w:rPr>
            </w:pPr>
          </w:p>
          <w:p w:rsidR="00E425C4" w:rsidRPr="00E42CE2" w:rsidRDefault="00E425C4" w:rsidP="0068761F">
            <w:pPr>
              <w:jc w:val="both"/>
              <w:rPr>
                <w:rFonts w:ascii="Times New Roman" w:hAnsi="Times New Roman" w:cs="Times New Roman"/>
                <w:sz w:val="24"/>
                <w:szCs w:val="24"/>
                <w:lang w:val="uk-UA"/>
              </w:rPr>
            </w:pPr>
          </w:p>
        </w:tc>
        <w:tc>
          <w:tcPr>
            <w:tcW w:w="2559" w:type="dxa"/>
          </w:tcPr>
          <w:p w:rsidR="00696F93" w:rsidRPr="00E42CE2" w:rsidRDefault="00696F93" w:rsidP="00696F93">
            <w:pPr>
              <w:jc w:val="both"/>
              <w:rPr>
                <w:rFonts w:ascii="Times New Roman" w:hAnsi="Times New Roman" w:cs="Times New Roman"/>
                <w:sz w:val="24"/>
                <w:szCs w:val="24"/>
                <w:lang w:val="uk-UA"/>
              </w:rPr>
            </w:pPr>
            <w:r w:rsidRPr="00E42CE2">
              <w:rPr>
                <w:rFonts w:ascii="Times New Roman" w:hAnsi="Times New Roman" w:cs="Times New Roman"/>
                <w:sz w:val="24"/>
                <w:szCs w:val="24"/>
                <w:lang w:val="uk-UA"/>
              </w:rPr>
              <w:t xml:space="preserve">Угорщина-Будапешт, Греція-Афіни, </w:t>
            </w:r>
          </w:p>
          <w:p w:rsidR="00696F93" w:rsidRPr="00E42CE2" w:rsidRDefault="00696F93" w:rsidP="00696F93">
            <w:pPr>
              <w:pStyle w:val="Default"/>
              <w:rPr>
                <w:rFonts w:ascii="Times New Roman" w:hAnsi="Times New Roman" w:cs="Times New Roman"/>
                <w:lang w:val="uk-UA"/>
              </w:rPr>
            </w:pPr>
            <w:r w:rsidRPr="00E42CE2">
              <w:rPr>
                <w:rFonts w:ascii="Times New Roman" w:hAnsi="Times New Roman" w:cs="Times New Roman"/>
                <w:lang w:val="uk-UA"/>
              </w:rPr>
              <w:t>Італія-Мілан,</w:t>
            </w:r>
          </w:p>
          <w:p w:rsidR="00E425C4" w:rsidRPr="00E42CE2" w:rsidRDefault="00696F93" w:rsidP="0068761F">
            <w:pPr>
              <w:jc w:val="both"/>
              <w:rPr>
                <w:rFonts w:ascii="Times New Roman" w:hAnsi="Times New Roman" w:cs="Times New Roman"/>
                <w:sz w:val="24"/>
                <w:szCs w:val="24"/>
                <w:lang w:val="uk-UA"/>
              </w:rPr>
            </w:pPr>
            <w:r w:rsidRPr="00E42CE2">
              <w:rPr>
                <w:rFonts w:ascii="Times New Roman" w:hAnsi="Times New Roman" w:cs="Times New Roman"/>
                <w:sz w:val="24"/>
                <w:szCs w:val="24"/>
                <w:lang w:val="uk-UA"/>
              </w:rPr>
              <w:t>Румунія-Бухарест,</w:t>
            </w:r>
          </w:p>
          <w:p w:rsidR="00E42CE2" w:rsidRPr="00E42CE2" w:rsidRDefault="00E42CE2" w:rsidP="00E42CE2">
            <w:pPr>
              <w:jc w:val="both"/>
              <w:rPr>
                <w:rFonts w:ascii="Times New Roman" w:hAnsi="Times New Roman" w:cs="Times New Roman"/>
                <w:sz w:val="24"/>
                <w:szCs w:val="24"/>
                <w:lang w:val="uk-UA"/>
              </w:rPr>
            </w:pPr>
            <w:r w:rsidRPr="00E42CE2">
              <w:rPr>
                <w:rFonts w:ascii="Times New Roman" w:hAnsi="Times New Roman" w:cs="Times New Roman"/>
                <w:sz w:val="24"/>
                <w:szCs w:val="24"/>
                <w:lang w:val="uk-UA"/>
              </w:rPr>
              <w:t>Словенія-Любляна,</w:t>
            </w:r>
          </w:p>
          <w:p w:rsidR="00E42CE2" w:rsidRPr="00E42CE2" w:rsidRDefault="00E42CE2" w:rsidP="00E42CE2">
            <w:pPr>
              <w:jc w:val="both"/>
              <w:rPr>
                <w:rFonts w:ascii="Times New Roman" w:hAnsi="Times New Roman" w:cs="Times New Roman"/>
                <w:sz w:val="24"/>
                <w:szCs w:val="24"/>
                <w:lang w:val="uk-UA"/>
              </w:rPr>
            </w:pPr>
            <w:proofErr w:type="spellStart"/>
            <w:r w:rsidRPr="00E42CE2">
              <w:rPr>
                <w:rFonts w:ascii="Times New Roman" w:hAnsi="Times New Roman" w:cs="Times New Roman"/>
                <w:sz w:val="24"/>
                <w:szCs w:val="24"/>
                <w:lang w:val="uk-UA"/>
              </w:rPr>
              <w:t>Болгарія-Пловдив</w:t>
            </w:r>
            <w:proofErr w:type="spellEnd"/>
          </w:p>
        </w:tc>
      </w:tr>
      <w:tr w:rsidR="00E425C4" w:rsidRPr="00696F93" w:rsidTr="00E425C4">
        <w:tc>
          <w:tcPr>
            <w:tcW w:w="1809" w:type="dxa"/>
          </w:tcPr>
          <w:p w:rsidR="00A866C0" w:rsidRPr="00626413" w:rsidRDefault="00B85978" w:rsidP="00A866C0">
            <w:pPr>
              <w:pStyle w:val="Default"/>
              <w:jc w:val="both"/>
              <w:rPr>
                <w:rFonts w:ascii="Times New Roman" w:hAnsi="Times New Roman" w:cs="Times New Roman"/>
              </w:rPr>
            </w:pPr>
            <w:r>
              <w:rPr>
                <w:rFonts w:ascii="Times New Roman" w:hAnsi="Times New Roman" w:cs="Times New Roman"/>
                <w:lang w:val="uk-UA"/>
              </w:rPr>
              <w:lastRenderedPageBreak/>
              <w:t xml:space="preserve">Активність </w:t>
            </w:r>
            <w:r w:rsidR="00A866C0" w:rsidRPr="00626413">
              <w:rPr>
                <w:rFonts w:ascii="Times New Roman" w:hAnsi="Times New Roman" w:cs="Times New Roman"/>
              </w:rPr>
              <w:t xml:space="preserve"> 4.2 </w:t>
            </w:r>
          </w:p>
          <w:p w:rsidR="00E425C4" w:rsidRPr="00626413" w:rsidRDefault="00FE1D9A" w:rsidP="0068761F">
            <w:pPr>
              <w:jc w:val="both"/>
              <w:rPr>
                <w:rFonts w:ascii="Times New Roman" w:hAnsi="Times New Roman" w:cs="Times New Roman"/>
                <w:sz w:val="24"/>
                <w:szCs w:val="24"/>
                <w:lang w:val="uk-UA"/>
              </w:rPr>
            </w:pPr>
            <w:r w:rsidRPr="00626413">
              <w:rPr>
                <w:rFonts w:ascii="Times New Roman" w:hAnsi="Times New Roman" w:cs="Times New Roman"/>
                <w:sz w:val="24"/>
                <w:szCs w:val="24"/>
                <w:lang w:val="uk-UA"/>
              </w:rPr>
              <w:t>Розробка інструментів для покращення навколишнього середовища</w:t>
            </w:r>
          </w:p>
        </w:tc>
        <w:tc>
          <w:tcPr>
            <w:tcW w:w="1276" w:type="dxa"/>
          </w:tcPr>
          <w:p w:rsidR="00FE1D9A" w:rsidRPr="00626413" w:rsidRDefault="00FE1D9A" w:rsidP="00FE1D9A">
            <w:pPr>
              <w:pStyle w:val="Default"/>
              <w:jc w:val="both"/>
              <w:rPr>
                <w:rFonts w:ascii="Times New Roman" w:hAnsi="Times New Roman" w:cs="Times New Roman"/>
              </w:rPr>
            </w:pPr>
            <w:r w:rsidRPr="00626413">
              <w:rPr>
                <w:rFonts w:ascii="Times New Roman" w:hAnsi="Times New Roman" w:cs="Times New Roman"/>
              </w:rPr>
              <w:t xml:space="preserve">01/07/2011 - </w:t>
            </w:r>
          </w:p>
          <w:p w:rsidR="00FE1D9A" w:rsidRPr="00626413" w:rsidRDefault="00FE1D9A" w:rsidP="00FE1D9A">
            <w:pPr>
              <w:pStyle w:val="Default"/>
              <w:jc w:val="both"/>
              <w:rPr>
                <w:rFonts w:ascii="Times New Roman" w:hAnsi="Times New Roman" w:cs="Times New Roman"/>
              </w:rPr>
            </w:pPr>
            <w:r w:rsidRPr="00626413">
              <w:rPr>
                <w:rFonts w:ascii="Times New Roman" w:hAnsi="Times New Roman" w:cs="Times New Roman"/>
              </w:rPr>
              <w:t xml:space="preserve">31/01/2012 </w:t>
            </w:r>
          </w:p>
          <w:p w:rsidR="00E425C4" w:rsidRPr="00626413" w:rsidRDefault="00E425C4" w:rsidP="0068761F">
            <w:pPr>
              <w:jc w:val="both"/>
              <w:rPr>
                <w:rFonts w:ascii="Times New Roman" w:hAnsi="Times New Roman" w:cs="Times New Roman"/>
                <w:sz w:val="24"/>
                <w:szCs w:val="24"/>
                <w:lang w:val="uk-UA"/>
              </w:rPr>
            </w:pPr>
          </w:p>
        </w:tc>
        <w:tc>
          <w:tcPr>
            <w:tcW w:w="1418" w:type="dxa"/>
          </w:tcPr>
          <w:p w:rsidR="00FE1D9A" w:rsidRPr="00626413" w:rsidRDefault="00FE1D9A" w:rsidP="00FE1D9A">
            <w:pPr>
              <w:pStyle w:val="Default"/>
              <w:jc w:val="both"/>
              <w:rPr>
                <w:rFonts w:ascii="Times New Roman" w:hAnsi="Times New Roman" w:cs="Times New Roman"/>
              </w:rPr>
            </w:pPr>
            <w:r w:rsidRPr="00626413">
              <w:rPr>
                <w:rFonts w:ascii="Times New Roman" w:hAnsi="Times New Roman" w:cs="Times New Roman"/>
              </w:rPr>
              <w:t xml:space="preserve">91,922.00 EUR </w:t>
            </w:r>
          </w:p>
          <w:p w:rsidR="00E425C4" w:rsidRPr="00626413" w:rsidRDefault="00E425C4" w:rsidP="0068761F">
            <w:pPr>
              <w:jc w:val="both"/>
              <w:rPr>
                <w:rFonts w:ascii="Times New Roman" w:hAnsi="Times New Roman" w:cs="Times New Roman"/>
                <w:sz w:val="24"/>
                <w:szCs w:val="24"/>
                <w:lang w:val="uk-UA"/>
              </w:rPr>
            </w:pPr>
          </w:p>
        </w:tc>
        <w:tc>
          <w:tcPr>
            <w:tcW w:w="4536" w:type="dxa"/>
          </w:tcPr>
          <w:p w:rsidR="00E425C4" w:rsidRPr="00626413" w:rsidRDefault="00FE1D9A" w:rsidP="00324AC5">
            <w:pPr>
              <w:jc w:val="both"/>
              <w:rPr>
                <w:rFonts w:ascii="Times New Roman" w:hAnsi="Times New Roman" w:cs="Times New Roman"/>
                <w:sz w:val="24"/>
                <w:szCs w:val="24"/>
                <w:lang w:val="uk-UA"/>
              </w:rPr>
            </w:pPr>
            <w:r w:rsidRPr="00626413">
              <w:rPr>
                <w:rFonts w:ascii="Times New Roman" w:hAnsi="Times New Roman" w:cs="Times New Roman"/>
                <w:sz w:val="24"/>
                <w:szCs w:val="24"/>
                <w:lang w:val="uk-UA"/>
              </w:rPr>
              <w:t xml:space="preserve">Буде розроблена спільна методологія для організацій для діяльності промислових </w:t>
            </w:r>
            <w:r w:rsidR="00324AC5">
              <w:rPr>
                <w:rFonts w:ascii="Times New Roman" w:hAnsi="Times New Roman" w:cs="Times New Roman"/>
                <w:sz w:val="24"/>
                <w:szCs w:val="24"/>
                <w:lang w:val="uk-UA"/>
              </w:rPr>
              <w:t>панелей</w:t>
            </w:r>
            <w:r w:rsidRPr="00626413">
              <w:rPr>
                <w:rFonts w:ascii="Times New Roman" w:hAnsi="Times New Roman" w:cs="Times New Roman"/>
                <w:sz w:val="24"/>
                <w:szCs w:val="24"/>
                <w:lang w:val="uk-UA"/>
              </w:rPr>
              <w:t xml:space="preserve">. Промислові </w:t>
            </w:r>
            <w:r w:rsidR="00324AC5">
              <w:rPr>
                <w:rFonts w:ascii="Times New Roman" w:hAnsi="Times New Roman" w:cs="Times New Roman"/>
                <w:sz w:val="24"/>
                <w:szCs w:val="24"/>
                <w:lang w:val="uk-UA"/>
              </w:rPr>
              <w:t>панелі</w:t>
            </w:r>
            <w:r w:rsidRPr="00626413">
              <w:rPr>
                <w:rFonts w:ascii="Times New Roman" w:hAnsi="Times New Roman" w:cs="Times New Roman"/>
                <w:sz w:val="24"/>
                <w:szCs w:val="24"/>
                <w:lang w:val="uk-UA"/>
              </w:rPr>
              <w:t xml:space="preserve"> це колективний метод, що має на меті обмін знаннями на користь промисловості, особливо вироблення ідей для МСП. Будуть розроблені 3 типи навчальних матеріалів (курс презентацій та матеріали для обговорення, посібники для інструкторів, вправи, засідання). Дані матеріали будуть видані англійською мовою. Більшість витрат відносяться до особистих.</w:t>
            </w:r>
          </w:p>
        </w:tc>
        <w:tc>
          <w:tcPr>
            <w:tcW w:w="3754" w:type="dxa"/>
          </w:tcPr>
          <w:p w:rsidR="00FE1D9A" w:rsidRPr="00626413" w:rsidRDefault="00FE1D9A" w:rsidP="00FE1D9A">
            <w:pPr>
              <w:pStyle w:val="Default"/>
              <w:jc w:val="both"/>
              <w:rPr>
                <w:rFonts w:ascii="Times New Roman" w:hAnsi="Times New Roman" w:cs="Times New Roman"/>
                <w:lang w:val="uk-UA"/>
              </w:rPr>
            </w:pPr>
            <w:r w:rsidRPr="00626413">
              <w:rPr>
                <w:rFonts w:ascii="Times New Roman" w:hAnsi="Times New Roman" w:cs="Times New Roman"/>
              </w:rPr>
              <w:t>ERDF</w:t>
            </w:r>
            <w:r w:rsidRPr="00626413">
              <w:rPr>
                <w:rFonts w:ascii="Times New Roman" w:hAnsi="Times New Roman" w:cs="Times New Roman"/>
                <w:lang w:val="uk-UA"/>
              </w:rPr>
              <w:t xml:space="preserve"> </w:t>
            </w:r>
            <w:r w:rsidRPr="00626413">
              <w:rPr>
                <w:rFonts w:ascii="Times New Roman" w:hAnsi="Times New Roman" w:cs="Times New Roman"/>
              </w:rPr>
              <w:t>PP</w:t>
            </w:r>
            <w:r w:rsidRPr="00626413">
              <w:rPr>
                <w:rFonts w:ascii="Times New Roman" w:hAnsi="Times New Roman" w:cs="Times New Roman"/>
                <w:lang w:val="uk-UA"/>
              </w:rPr>
              <w:t>1 буде очолювати дану діяльність.</w:t>
            </w:r>
          </w:p>
          <w:p w:rsidR="00FE1D9A" w:rsidRPr="00626413" w:rsidRDefault="00FE1D9A" w:rsidP="00FE1D9A">
            <w:pPr>
              <w:pStyle w:val="Default"/>
              <w:jc w:val="both"/>
              <w:rPr>
                <w:rFonts w:ascii="Times New Roman" w:hAnsi="Times New Roman" w:cs="Times New Roman"/>
                <w:lang w:val="uk-UA"/>
              </w:rPr>
            </w:pPr>
            <w:r w:rsidRPr="00626413">
              <w:rPr>
                <w:rFonts w:ascii="Times New Roman" w:hAnsi="Times New Roman" w:cs="Times New Roman"/>
                <w:lang w:val="en-US"/>
              </w:rPr>
              <w:t>LP</w:t>
            </w:r>
            <w:r w:rsidRPr="00626413">
              <w:rPr>
                <w:rFonts w:ascii="Times New Roman" w:hAnsi="Times New Roman" w:cs="Times New Roman"/>
                <w:lang w:val="uk-UA"/>
              </w:rPr>
              <w:t xml:space="preserve">, </w:t>
            </w:r>
            <w:r w:rsidRPr="00626413">
              <w:rPr>
                <w:rFonts w:ascii="Times New Roman" w:hAnsi="Times New Roman" w:cs="Times New Roman"/>
                <w:lang w:val="en-US"/>
              </w:rPr>
              <w:t>ERDF</w:t>
            </w:r>
            <w:r w:rsidRPr="00626413">
              <w:rPr>
                <w:rFonts w:ascii="Times New Roman" w:hAnsi="Times New Roman" w:cs="Times New Roman"/>
                <w:lang w:val="uk-UA"/>
              </w:rPr>
              <w:t xml:space="preserve"> </w:t>
            </w:r>
            <w:r w:rsidRPr="00626413">
              <w:rPr>
                <w:rFonts w:ascii="Times New Roman" w:hAnsi="Times New Roman" w:cs="Times New Roman"/>
                <w:lang w:val="en-US"/>
              </w:rPr>
              <w:t>PP</w:t>
            </w:r>
            <w:r w:rsidRPr="00626413">
              <w:rPr>
                <w:rFonts w:ascii="Times New Roman" w:hAnsi="Times New Roman" w:cs="Times New Roman"/>
                <w:lang w:val="uk-UA"/>
              </w:rPr>
              <w:t xml:space="preserve">2, </w:t>
            </w:r>
            <w:r w:rsidRPr="00626413">
              <w:rPr>
                <w:rFonts w:ascii="Times New Roman" w:hAnsi="Times New Roman" w:cs="Times New Roman"/>
                <w:lang w:val="en-US"/>
              </w:rPr>
              <w:t>PP</w:t>
            </w:r>
            <w:r w:rsidRPr="00626413">
              <w:rPr>
                <w:rFonts w:ascii="Times New Roman" w:hAnsi="Times New Roman" w:cs="Times New Roman"/>
                <w:lang w:val="uk-UA"/>
              </w:rPr>
              <w:t xml:space="preserve">3, </w:t>
            </w:r>
            <w:r w:rsidRPr="00626413">
              <w:rPr>
                <w:rFonts w:ascii="Times New Roman" w:hAnsi="Times New Roman" w:cs="Times New Roman"/>
                <w:lang w:val="en-US"/>
              </w:rPr>
              <w:t>PP</w:t>
            </w:r>
            <w:r w:rsidRPr="00626413">
              <w:rPr>
                <w:rFonts w:ascii="Times New Roman" w:hAnsi="Times New Roman" w:cs="Times New Roman"/>
                <w:lang w:val="uk-UA"/>
              </w:rPr>
              <w:t xml:space="preserve">4, </w:t>
            </w:r>
            <w:r w:rsidRPr="00626413">
              <w:rPr>
                <w:rFonts w:ascii="Times New Roman" w:hAnsi="Times New Roman" w:cs="Times New Roman"/>
                <w:lang w:val="en-US"/>
              </w:rPr>
              <w:t>PP</w:t>
            </w:r>
            <w:r w:rsidRPr="00626413">
              <w:rPr>
                <w:rFonts w:ascii="Times New Roman" w:hAnsi="Times New Roman" w:cs="Times New Roman"/>
                <w:lang w:val="uk-UA"/>
              </w:rPr>
              <w:t xml:space="preserve">5, </w:t>
            </w:r>
            <w:r w:rsidRPr="00626413">
              <w:rPr>
                <w:rFonts w:ascii="Times New Roman" w:hAnsi="Times New Roman" w:cs="Times New Roman"/>
                <w:lang w:val="en-US"/>
              </w:rPr>
              <w:t>PP</w:t>
            </w:r>
            <w:r w:rsidRPr="00626413">
              <w:rPr>
                <w:rFonts w:ascii="Times New Roman" w:hAnsi="Times New Roman" w:cs="Times New Roman"/>
                <w:lang w:val="uk-UA"/>
              </w:rPr>
              <w:t xml:space="preserve">6, 20% </w:t>
            </w:r>
            <w:r w:rsidRPr="00626413">
              <w:rPr>
                <w:rFonts w:ascii="Times New Roman" w:hAnsi="Times New Roman" w:cs="Times New Roman"/>
                <w:lang w:val="en-US"/>
              </w:rPr>
              <w:t>ERDF</w:t>
            </w:r>
            <w:r w:rsidRPr="00626413">
              <w:rPr>
                <w:rFonts w:ascii="Times New Roman" w:hAnsi="Times New Roman" w:cs="Times New Roman"/>
                <w:lang w:val="uk-UA"/>
              </w:rPr>
              <w:t xml:space="preserve"> </w:t>
            </w:r>
            <w:r w:rsidRPr="00626413">
              <w:rPr>
                <w:rFonts w:ascii="Times New Roman" w:hAnsi="Times New Roman" w:cs="Times New Roman"/>
                <w:lang w:val="en-US"/>
              </w:rPr>
              <w:t>PP</w:t>
            </w:r>
            <w:r w:rsidRPr="00626413">
              <w:rPr>
                <w:rFonts w:ascii="Times New Roman" w:hAnsi="Times New Roman" w:cs="Times New Roman"/>
                <w:lang w:val="uk-UA"/>
              </w:rPr>
              <w:t xml:space="preserve">1 будуть брати участь у розвитку та обговоренні щодо спільної методології </w:t>
            </w:r>
            <w:r w:rsidR="00324AC5">
              <w:rPr>
                <w:rFonts w:ascii="Times New Roman" w:hAnsi="Times New Roman" w:cs="Times New Roman"/>
                <w:lang w:val="uk-UA"/>
              </w:rPr>
              <w:t>панелей</w:t>
            </w:r>
            <w:r w:rsidRPr="00626413">
              <w:rPr>
                <w:rFonts w:ascii="Times New Roman" w:hAnsi="Times New Roman" w:cs="Times New Roman"/>
                <w:lang w:val="uk-UA"/>
              </w:rPr>
              <w:t>.</w:t>
            </w:r>
          </w:p>
          <w:p w:rsidR="00FE1D9A" w:rsidRPr="00626413" w:rsidRDefault="00FE1D9A" w:rsidP="00FE1D9A">
            <w:pPr>
              <w:pStyle w:val="Default"/>
              <w:jc w:val="both"/>
              <w:rPr>
                <w:rFonts w:ascii="Times New Roman" w:hAnsi="Times New Roman" w:cs="Times New Roman"/>
                <w:lang w:val="uk-UA"/>
              </w:rPr>
            </w:pPr>
            <w:r w:rsidRPr="00626413">
              <w:rPr>
                <w:rFonts w:ascii="Times New Roman" w:hAnsi="Times New Roman" w:cs="Times New Roman"/>
                <w:lang w:val="uk-UA"/>
              </w:rPr>
              <w:t xml:space="preserve">20% </w:t>
            </w:r>
            <w:r w:rsidRPr="00626413">
              <w:rPr>
                <w:rFonts w:ascii="Times New Roman" w:hAnsi="Times New Roman" w:cs="Times New Roman"/>
              </w:rPr>
              <w:t>ERDF</w:t>
            </w:r>
            <w:r w:rsidRPr="00626413">
              <w:rPr>
                <w:rFonts w:ascii="Times New Roman" w:hAnsi="Times New Roman" w:cs="Times New Roman"/>
                <w:lang w:val="uk-UA"/>
              </w:rPr>
              <w:t xml:space="preserve"> </w:t>
            </w:r>
            <w:r w:rsidRPr="00626413">
              <w:rPr>
                <w:rFonts w:ascii="Times New Roman" w:hAnsi="Times New Roman" w:cs="Times New Roman"/>
              </w:rPr>
              <w:t>PP</w:t>
            </w:r>
            <w:r w:rsidRPr="00626413">
              <w:rPr>
                <w:rFonts w:ascii="Times New Roman" w:hAnsi="Times New Roman" w:cs="Times New Roman"/>
                <w:lang w:val="uk-UA"/>
              </w:rPr>
              <w:t xml:space="preserve">1 буде займатися розробкою навчальних матеріалів, </w:t>
            </w:r>
            <w:r w:rsidRPr="00626413">
              <w:rPr>
                <w:rFonts w:ascii="Times New Roman" w:hAnsi="Times New Roman" w:cs="Times New Roman"/>
              </w:rPr>
              <w:t>ERDF</w:t>
            </w:r>
            <w:r w:rsidRPr="00626413">
              <w:rPr>
                <w:rFonts w:ascii="Times New Roman" w:hAnsi="Times New Roman" w:cs="Times New Roman"/>
                <w:lang w:val="uk-UA"/>
              </w:rPr>
              <w:t xml:space="preserve"> </w:t>
            </w:r>
            <w:r w:rsidRPr="00626413">
              <w:rPr>
                <w:rFonts w:ascii="Times New Roman" w:hAnsi="Times New Roman" w:cs="Times New Roman"/>
              </w:rPr>
              <w:t>PP</w:t>
            </w:r>
            <w:r w:rsidRPr="00626413">
              <w:rPr>
                <w:rFonts w:ascii="Times New Roman" w:hAnsi="Times New Roman" w:cs="Times New Roman"/>
                <w:lang w:val="uk-UA"/>
              </w:rPr>
              <w:t xml:space="preserve">1, </w:t>
            </w:r>
            <w:r w:rsidRPr="00626413">
              <w:rPr>
                <w:rFonts w:ascii="Times New Roman" w:hAnsi="Times New Roman" w:cs="Times New Roman"/>
              </w:rPr>
              <w:t>PP</w:t>
            </w:r>
            <w:r w:rsidRPr="00626413">
              <w:rPr>
                <w:rFonts w:ascii="Times New Roman" w:hAnsi="Times New Roman" w:cs="Times New Roman"/>
                <w:lang w:val="uk-UA"/>
              </w:rPr>
              <w:t>4 - будуть допомагати.</w:t>
            </w:r>
          </w:p>
          <w:p w:rsidR="00FE1D9A" w:rsidRPr="00626413" w:rsidRDefault="00FE1D9A" w:rsidP="00FE1D9A">
            <w:pPr>
              <w:pStyle w:val="Default"/>
              <w:jc w:val="both"/>
              <w:rPr>
                <w:rFonts w:ascii="Times New Roman" w:hAnsi="Times New Roman" w:cs="Times New Roman"/>
                <w:lang w:val="uk-UA"/>
              </w:rPr>
            </w:pPr>
            <w:r w:rsidRPr="00626413">
              <w:rPr>
                <w:rFonts w:ascii="Times New Roman" w:hAnsi="Times New Roman" w:cs="Times New Roman"/>
              </w:rPr>
              <w:t>ERDF</w:t>
            </w:r>
            <w:r w:rsidRPr="00626413">
              <w:rPr>
                <w:rFonts w:ascii="Times New Roman" w:hAnsi="Times New Roman" w:cs="Times New Roman"/>
                <w:lang w:val="uk-UA"/>
              </w:rPr>
              <w:t xml:space="preserve"> </w:t>
            </w:r>
            <w:r w:rsidRPr="00626413">
              <w:rPr>
                <w:rFonts w:ascii="Times New Roman" w:hAnsi="Times New Roman" w:cs="Times New Roman"/>
              </w:rPr>
              <w:t>PP</w:t>
            </w:r>
            <w:r w:rsidRPr="00626413">
              <w:rPr>
                <w:rFonts w:ascii="Times New Roman" w:hAnsi="Times New Roman" w:cs="Times New Roman"/>
                <w:lang w:val="uk-UA"/>
              </w:rPr>
              <w:t xml:space="preserve">2 очолить діяльність щодо розробки навчальних матеріалів по використанню ІКТ </w:t>
            </w:r>
            <w:proofErr w:type="gramStart"/>
            <w:r w:rsidRPr="00626413">
              <w:rPr>
                <w:rFonts w:ascii="Times New Roman" w:hAnsi="Times New Roman" w:cs="Times New Roman"/>
                <w:lang w:val="uk-UA"/>
              </w:rPr>
              <w:t>р</w:t>
            </w:r>
            <w:proofErr w:type="gramEnd"/>
            <w:r w:rsidRPr="00626413">
              <w:rPr>
                <w:rFonts w:ascii="Times New Roman" w:hAnsi="Times New Roman" w:cs="Times New Roman"/>
                <w:lang w:val="uk-UA"/>
              </w:rPr>
              <w:t xml:space="preserve">ішень, </w:t>
            </w:r>
            <w:r w:rsidRPr="00626413">
              <w:rPr>
                <w:rFonts w:ascii="Times New Roman" w:hAnsi="Times New Roman" w:cs="Times New Roman"/>
              </w:rPr>
              <w:t>ERDF</w:t>
            </w:r>
            <w:r w:rsidRPr="00626413">
              <w:rPr>
                <w:rFonts w:ascii="Times New Roman" w:hAnsi="Times New Roman" w:cs="Times New Roman"/>
                <w:lang w:val="uk-UA"/>
              </w:rPr>
              <w:t xml:space="preserve"> </w:t>
            </w:r>
            <w:r w:rsidRPr="00626413">
              <w:rPr>
                <w:rFonts w:ascii="Times New Roman" w:hAnsi="Times New Roman" w:cs="Times New Roman"/>
              </w:rPr>
              <w:t>PP</w:t>
            </w:r>
            <w:r w:rsidRPr="00626413">
              <w:rPr>
                <w:rFonts w:ascii="Times New Roman" w:hAnsi="Times New Roman" w:cs="Times New Roman"/>
                <w:lang w:val="uk-UA"/>
              </w:rPr>
              <w:t xml:space="preserve">1, </w:t>
            </w:r>
            <w:r w:rsidRPr="00626413">
              <w:rPr>
                <w:rFonts w:ascii="Times New Roman" w:hAnsi="Times New Roman" w:cs="Times New Roman"/>
              </w:rPr>
              <w:t>PP</w:t>
            </w:r>
            <w:r w:rsidRPr="00626413">
              <w:rPr>
                <w:rFonts w:ascii="Times New Roman" w:hAnsi="Times New Roman" w:cs="Times New Roman"/>
                <w:lang w:val="uk-UA"/>
              </w:rPr>
              <w:t>5 – будуть допомагати.</w:t>
            </w:r>
          </w:p>
          <w:p w:rsidR="00626413" w:rsidRPr="00626413" w:rsidRDefault="00FE1D9A" w:rsidP="00626413">
            <w:pPr>
              <w:pStyle w:val="Default"/>
              <w:jc w:val="both"/>
              <w:rPr>
                <w:rFonts w:ascii="Times New Roman" w:hAnsi="Times New Roman" w:cs="Times New Roman"/>
                <w:lang w:val="uk-UA"/>
              </w:rPr>
            </w:pPr>
            <w:r w:rsidRPr="00626413">
              <w:rPr>
                <w:rFonts w:ascii="Times New Roman" w:hAnsi="Times New Roman" w:cs="Times New Roman"/>
              </w:rPr>
              <w:t>ERDF</w:t>
            </w:r>
            <w:r w:rsidRPr="00626413">
              <w:rPr>
                <w:rFonts w:ascii="Times New Roman" w:hAnsi="Times New Roman" w:cs="Times New Roman"/>
                <w:lang w:val="uk-UA"/>
              </w:rPr>
              <w:t xml:space="preserve"> </w:t>
            </w:r>
            <w:r w:rsidRPr="00626413">
              <w:rPr>
                <w:rFonts w:ascii="Times New Roman" w:hAnsi="Times New Roman" w:cs="Times New Roman"/>
              </w:rPr>
              <w:t>PP</w:t>
            </w:r>
            <w:r w:rsidRPr="00626413">
              <w:rPr>
                <w:rFonts w:ascii="Times New Roman" w:hAnsi="Times New Roman" w:cs="Times New Roman"/>
                <w:lang w:val="uk-UA"/>
              </w:rPr>
              <w:t xml:space="preserve">1 очолить діяльність щодо розробки навчальних </w:t>
            </w:r>
            <w:proofErr w:type="gramStart"/>
            <w:r w:rsidRPr="00626413">
              <w:rPr>
                <w:rFonts w:ascii="Times New Roman" w:hAnsi="Times New Roman" w:cs="Times New Roman"/>
                <w:lang w:val="uk-UA"/>
              </w:rPr>
              <w:t>матер</w:t>
            </w:r>
            <w:proofErr w:type="gramEnd"/>
            <w:r w:rsidRPr="00626413">
              <w:rPr>
                <w:rFonts w:ascii="Times New Roman" w:hAnsi="Times New Roman" w:cs="Times New Roman"/>
                <w:lang w:val="uk-UA"/>
              </w:rPr>
              <w:t>іалів по</w:t>
            </w:r>
            <w:r w:rsidR="00626413" w:rsidRPr="00626413">
              <w:rPr>
                <w:rFonts w:ascii="Times New Roman" w:hAnsi="Times New Roman" w:cs="Times New Roman"/>
                <w:lang w:val="uk-UA"/>
              </w:rPr>
              <w:t xml:space="preserve"> передачі знань, </w:t>
            </w:r>
            <w:r w:rsidR="00626413" w:rsidRPr="00626413">
              <w:rPr>
                <w:rFonts w:ascii="Times New Roman" w:hAnsi="Times New Roman" w:cs="Times New Roman"/>
                <w:lang w:val="en-US"/>
              </w:rPr>
              <w:t>LP</w:t>
            </w:r>
            <w:r w:rsidR="00626413" w:rsidRPr="00626413">
              <w:rPr>
                <w:rFonts w:ascii="Times New Roman" w:hAnsi="Times New Roman" w:cs="Times New Roman"/>
                <w:lang w:val="uk-UA"/>
              </w:rPr>
              <w:t xml:space="preserve">, </w:t>
            </w:r>
            <w:r w:rsidR="00626413" w:rsidRPr="00626413">
              <w:rPr>
                <w:rFonts w:ascii="Times New Roman" w:hAnsi="Times New Roman" w:cs="Times New Roman"/>
                <w:lang w:val="en-US"/>
              </w:rPr>
              <w:t>ERDF</w:t>
            </w:r>
            <w:r w:rsidR="00626413" w:rsidRPr="00626413">
              <w:rPr>
                <w:rFonts w:ascii="Times New Roman" w:hAnsi="Times New Roman" w:cs="Times New Roman"/>
                <w:lang w:val="uk-UA"/>
              </w:rPr>
              <w:t xml:space="preserve"> </w:t>
            </w:r>
            <w:r w:rsidR="00626413" w:rsidRPr="00626413">
              <w:rPr>
                <w:rFonts w:ascii="Times New Roman" w:hAnsi="Times New Roman" w:cs="Times New Roman"/>
                <w:lang w:val="en-US"/>
              </w:rPr>
              <w:t>PP</w:t>
            </w:r>
            <w:r w:rsidR="00626413" w:rsidRPr="00626413">
              <w:rPr>
                <w:rFonts w:ascii="Times New Roman" w:hAnsi="Times New Roman" w:cs="Times New Roman"/>
                <w:lang w:val="uk-UA"/>
              </w:rPr>
              <w:t xml:space="preserve">3, </w:t>
            </w:r>
            <w:r w:rsidR="00626413" w:rsidRPr="00626413">
              <w:rPr>
                <w:rFonts w:ascii="Times New Roman" w:hAnsi="Times New Roman" w:cs="Times New Roman"/>
                <w:lang w:val="en-US"/>
              </w:rPr>
              <w:t>PP</w:t>
            </w:r>
            <w:r w:rsidR="00626413" w:rsidRPr="00626413">
              <w:rPr>
                <w:rFonts w:ascii="Times New Roman" w:hAnsi="Times New Roman" w:cs="Times New Roman"/>
                <w:lang w:val="uk-UA"/>
              </w:rPr>
              <w:t xml:space="preserve">4, </w:t>
            </w:r>
            <w:r w:rsidR="00626413" w:rsidRPr="00626413">
              <w:rPr>
                <w:rFonts w:ascii="Times New Roman" w:hAnsi="Times New Roman" w:cs="Times New Roman"/>
                <w:lang w:val="en-US"/>
              </w:rPr>
              <w:t>PP</w:t>
            </w:r>
            <w:r w:rsidR="00626413" w:rsidRPr="00626413">
              <w:rPr>
                <w:rFonts w:ascii="Times New Roman" w:hAnsi="Times New Roman" w:cs="Times New Roman"/>
                <w:lang w:val="uk-UA"/>
              </w:rPr>
              <w:t xml:space="preserve">5, 20% </w:t>
            </w:r>
            <w:r w:rsidR="00626413" w:rsidRPr="00626413">
              <w:rPr>
                <w:rFonts w:ascii="Times New Roman" w:hAnsi="Times New Roman" w:cs="Times New Roman"/>
                <w:lang w:val="en-US"/>
              </w:rPr>
              <w:t>ERDF</w:t>
            </w:r>
            <w:r w:rsidR="00626413" w:rsidRPr="00626413">
              <w:rPr>
                <w:rFonts w:ascii="Times New Roman" w:hAnsi="Times New Roman" w:cs="Times New Roman"/>
                <w:lang w:val="uk-UA"/>
              </w:rPr>
              <w:t xml:space="preserve"> </w:t>
            </w:r>
            <w:r w:rsidR="00626413" w:rsidRPr="00626413">
              <w:rPr>
                <w:rFonts w:ascii="Times New Roman" w:hAnsi="Times New Roman" w:cs="Times New Roman"/>
                <w:lang w:val="en-US"/>
              </w:rPr>
              <w:t>PP</w:t>
            </w:r>
            <w:r w:rsidR="00626413" w:rsidRPr="00626413">
              <w:rPr>
                <w:rFonts w:ascii="Times New Roman" w:hAnsi="Times New Roman" w:cs="Times New Roman"/>
                <w:lang w:val="uk-UA"/>
              </w:rPr>
              <w:t>1 – будуть допомагати.</w:t>
            </w:r>
          </w:p>
          <w:p w:rsidR="00E425C4" w:rsidRPr="00324AC5" w:rsidRDefault="00626413" w:rsidP="00324AC5">
            <w:pPr>
              <w:pStyle w:val="Default"/>
              <w:jc w:val="both"/>
              <w:rPr>
                <w:rFonts w:ascii="Times New Roman" w:hAnsi="Times New Roman" w:cs="Times New Roman"/>
              </w:rPr>
            </w:pPr>
            <w:r w:rsidRPr="00626413">
              <w:rPr>
                <w:rFonts w:ascii="Times New Roman" w:hAnsi="Times New Roman" w:cs="Times New Roman"/>
                <w:lang w:val="uk-UA"/>
              </w:rPr>
              <w:t xml:space="preserve">Навчальні матеріали будуть використані для </w:t>
            </w:r>
            <w:r w:rsidRPr="00626413">
              <w:rPr>
                <w:rFonts w:ascii="Times New Roman" w:hAnsi="Times New Roman" w:cs="Times New Roman"/>
                <w:lang w:val="en-US"/>
              </w:rPr>
              <w:t>SEE</w:t>
            </w:r>
            <w:r w:rsidRPr="00626413">
              <w:rPr>
                <w:rFonts w:ascii="Times New Roman" w:hAnsi="Times New Roman" w:cs="Times New Roman"/>
              </w:rPr>
              <w:t xml:space="preserve">. </w:t>
            </w:r>
          </w:p>
        </w:tc>
        <w:tc>
          <w:tcPr>
            <w:tcW w:w="2559" w:type="dxa"/>
          </w:tcPr>
          <w:p w:rsidR="00FE1D9A" w:rsidRPr="00626413" w:rsidRDefault="00FE1D9A" w:rsidP="00FE1D9A">
            <w:pPr>
              <w:jc w:val="both"/>
              <w:rPr>
                <w:rFonts w:ascii="Times New Roman" w:hAnsi="Times New Roman" w:cs="Times New Roman"/>
                <w:sz w:val="24"/>
                <w:szCs w:val="24"/>
                <w:lang w:val="uk-UA"/>
              </w:rPr>
            </w:pPr>
            <w:r w:rsidRPr="00626413">
              <w:rPr>
                <w:rFonts w:ascii="Times New Roman" w:hAnsi="Times New Roman" w:cs="Times New Roman"/>
                <w:sz w:val="24"/>
                <w:szCs w:val="24"/>
                <w:lang w:val="uk-UA"/>
              </w:rPr>
              <w:t xml:space="preserve">Угорщина-Будапешт, Греція-Афіни, </w:t>
            </w:r>
          </w:p>
          <w:p w:rsidR="00FE1D9A" w:rsidRPr="00626413" w:rsidRDefault="00FE1D9A" w:rsidP="00FE1D9A">
            <w:pPr>
              <w:pStyle w:val="Default"/>
              <w:rPr>
                <w:rFonts w:ascii="Times New Roman" w:hAnsi="Times New Roman" w:cs="Times New Roman"/>
                <w:lang w:val="uk-UA"/>
              </w:rPr>
            </w:pPr>
            <w:r w:rsidRPr="00626413">
              <w:rPr>
                <w:rFonts w:ascii="Times New Roman" w:hAnsi="Times New Roman" w:cs="Times New Roman"/>
                <w:lang w:val="uk-UA"/>
              </w:rPr>
              <w:t>Італія-Мілан,</w:t>
            </w:r>
          </w:p>
          <w:p w:rsidR="00FE1D9A" w:rsidRPr="00626413" w:rsidRDefault="00FE1D9A" w:rsidP="00FE1D9A">
            <w:pPr>
              <w:jc w:val="both"/>
              <w:rPr>
                <w:rFonts w:ascii="Times New Roman" w:hAnsi="Times New Roman" w:cs="Times New Roman"/>
                <w:sz w:val="24"/>
                <w:szCs w:val="24"/>
                <w:lang w:val="uk-UA"/>
              </w:rPr>
            </w:pPr>
            <w:r w:rsidRPr="00626413">
              <w:rPr>
                <w:rFonts w:ascii="Times New Roman" w:hAnsi="Times New Roman" w:cs="Times New Roman"/>
                <w:sz w:val="24"/>
                <w:szCs w:val="24"/>
                <w:lang w:val="uk-UA"/>
              </w:rPr>
              <w:t>Румунія-Бухарест,</w:t>
            </w:r>
          </w:p>
          <w:p w:rsidR="00FE1D9A" w:rsidRPr="00626413" w:rsidRDefault="00FE1D9A" w:rsidP="00FE1D9A">
            <w:pPr>
              <w:pStyle w:val="Default"/>
              <w:rPr>
                <w:rFonts w:ascii="Times New Roman" w:hAnsi="Times New Roman" w:cs="Times New Roman"/>
                <w:lang w:val="uk-UA"/>
              </w:rPr>
            </w:pPr>
            <w:proofErr w:type="spellStart"/>
            <w:r w:rsidRPr="00626413">
              <w:rPr>
                <w:rFonts w:ascii="Times New Roman" w:hAnsi="Times New Roman" w:cs="Times New Roman"/>
                <w:lang w:val="uk-UA"/>
              </w:rPr>
              <w:t>Бельгія-Гент</w:t>
            </w:r>
            <w:proofErr w:type="spellEnd"/>
          </w:p>
          <w:p w:rsidR="00E425C4" w:rsidRPr="00626413" w:rsidRDefault="00E425C4" w:rsidP="0068761F">
            <w:pPr>
              <w:jc w:val="both"/>
              <w:rPr>
                <w:rFonts w:ascii="Times New Roman" w:hAnsi="Times New Roman" w:cs="Times New Roman"/>
                <w:sz w:val="24"/>
                <w:szCs w:val="24"/>
                <w:lang w:val="uk-UA"/>
              </w:rPr>
            </w:pPr>
          </w:p>
        </w:tc>
      </w:tr>
      <w:tr w:rsidR="00E425C4" w:rsidRPr="00696F93" w:rsidTr="00E425C4">
        <w:tc>
          <w:tcPr>
            <w:tcW w:w="1809" w:type="dxa"/>
          </w:tcPr>
          <w:p w:rsidR="00A51816" w:rsidRPr="00A51816" w:rsidRDefault="00B85978" w:rsidP="00A51816">
            <w:pPr>
              <w:pStyle w:val="Default"/>
              <w:jc w:val="both"/>
              <w:rPr>
                <w:rFonts w:ascii="Times New Roman" w:hAnsi="Times New Roman" w:cs="Times New Roman"/>
              </w:rPr>
            </w:pPr>
            <w:r>
              <w:rPr>
                <w:rFonts w:ascii="Times New Roman" w:hAnsi="Times New Roman" w:cs="Times New Roman"/>
                <w:lang w:val="uk-UA"/>
              </w:rPr>
              <w:t xml:space="preserve">Активність </w:t>
            </w:r>
            <w:r w:rsidR="00A51816" w:rsidRPr="00A51816">
              <w:rPr>
                <w:rFonts w:ascii="Times New Roman" w:hAnsi="Times New Roman" w:cs="Times New Roman"/>
              </w:rPr>
              <w:t xml:space="preserve">4.3 </w:t>
            </w:r>
          </w:p>
          <w:p w:rsidR="00E425C4" w:rsidRPr="00A51816" w:rsidRDefault="00A51816" w:rsidP="0068761F">
            <w:pPr>
              <w:jc w:val="both"/>
              <w:rPr>
                <w:rFonts w:ascii="Times New Roman" w:hAnsi="Times New Roman" w:cs="Times New Roman"/>
                <w:sz w:val="24"/>
                <w:szCs w:val="24"/>
                <w:lang w:val="uk-UA"/>
              </w:rPr>
            </w:pPr>
            <w:r w:rsidRPr="00A51816">
              <w:rPr>
                <w:rFonts w:ascii="Times New Roman" w:hAnsi="Times New Roman" w:cs="Times New Roman"/>
                <w:sz w:val="24"/>
                <w:szCs w:val="24"/>
                <w:lang w:val="uk-UA"/>
              </w:rPr>
              <w:t>Розвиток порталу знань</w:t>
            </w:r>
          </w:p>
        </w:tc>
        <w:tc>
          <w:tcPr>
            <w:tcW w:w="1276" w:type="dxa"/>
          </w:tcPr>
          <w:p w:rsidR="00E425C4" w:rsidRPr="00A51816" w:rsidRDefault="00A51816" w:rsidP="00A51816">
            <w:pPr>
              <w:pStyle w:val="Default"/>
              <w:jc w:val="both"/>
              <w:rPr>
                <w:rFonts w:ascii="Times New Roman" w:hAnsi="Times New Roman" w:cs="Times New Roman"/>
                <w:lang w:val="uk-UA"/>
              </w:rPr>
            </w:pPr>
            <w:r w:rsidRPr="00A51816">
              <w:rPr>
                <w:rFonts w:ascii="Times New Roman" w:hAnsi="Times New Roman" w:cs="Times New Roman"/>
              </w:rPr>
              <w:t xml:space="preserve">01/09/2011 - 28/02/2014 </w:t>
            </w:r>
          </w:p>
        </w:tc>
        <w:tc>
          <w:tcPr>
            <w:tcW w:w="1418" w:type="dxa"/>
          </w:tcPr>
          <w:p w:rsidR="00A51816" w:rsidRPr="00A51816" w:rsidRDefault="00A51816" w:rsidP="00A51816">
            <w:pPr>
              <w:pStyle w:val="Default"/>
              <w:jc w:val="both"/>
              <w:rPr>
                <w:rFonts w:ascii="Times New Roman" w:hAnsi="Times New Roman" w:cs="Times New Roman"/>
              </w:rPr>
            </w:pPr>
            <w:r w:rsidRPr="00A51816">
              <w:rPr>
                <w:rFonts w:ascii="Times New Roman" w:hAnsi="Times New Roman" w:cs="Times New Roman"/>
              </w:rPr>
              <w:t xml:space="preserve">14,400.00 EUR </w:t>
            </w:r>
          </w:p>
          <w:p w:rsidR="00E425C4" w:rsidRPr="00A51816" w:rsidRDefault="00E425C4" w:rsidP="0068761F">
            <w:pPr>
              <w:jc w:val="both"/>
              <w:rPr>
                <w:rFonts w:ascii="Times New Roman" w:hAnsi="Times New Roman" w:cs="Times New Roman"/>
                <w:sz w:val="24"/>
                <w:szCs w:val="24"/>
                <w:lang w:val="uk-UA"/>
              </w:rPr>
            </w:pPr>
          </w:p>
        </w:tc>
        <w:tc>
          <w:tcPr>
            <w:tcW w:w="4536" w:type="dxa"/>
          </w:tcPr>
          <w:p w:rsidR="00E425C4" w:rsidRPr="00A51816" w:rsidRDefault="00A51816" w:rsidP="0068761F">
            <w:pPr>
              <w:jc w:val="both"/>
              <w:rPr>
                <w:rFonts w:ascii="Times New Roman" w:hAnsi="Times New Roman" w:cs="Times New Roman"/>
                <w:sz w:val="24"/>
                <w:szCs w:val="24"/>
                <w:lang w:val="uk-UA"/>
              </w:rPr>
            </w:pPr>
            <w:r w:rsidRPr="00A51816">
              <w:rPr>
                <w:rFonts w:ascii="Times New Roman" w:hAnsi="Times New Roman" w:cs="Times New Roman"/>
                <w:sz w:val="24"/>
                <w:szCs w:val="24"/>
                <w:lang w:val="uk-UA"/>
              </w:rPr>
              <w:t>Буде створено портал знань з метою поширення передового досвіду.</w:t>
            </w:r>
          </w:p>
        </w:tc>
        <w:tc>
          <w:tcPr>
            <w:tcW w:w="3754" w:type="dxa"/>
          </w:tcPr>
          <w:p w:rsidR="00A51816" w:rsidRPr="00A51816" w:rsidRDefault="00A51816" w:rsidP="00A51816">
            <w:pPr>
              <w:pStyle w:val="Default"/>
              <w:jc w:val="both"/>
              <w:rPr>
                <w:rFonts w:ascii="Times New Roman" w:hAnsi="Times New Roman" w:cs="Times New Roman"/>
                <w:lang w:val="uk-UA"/>
              </w:rPr>
            </w:pPr>
            <w:r w:rsidRPr="00A51816">
              <w:rPr>
                <w:rFonts w:ascii="Times New Roman" w:hAnsi="Times New Roman" w:cs="Times New Roman"/>
              </w:rPr>
              <w:t xml:space="preserve">ERDF PP2 </w:t>
            </w:r>
            <w:r w:rsidRPr="00A51816">
              <w:rPr>
                <w:rFonts w:ascii="Times New Roman" w:hAnsi="Times New Roman" w:cs="Times New Roman"/>
                <w:lang w:val="uk-UA"/>
              </w:rPr>
              <w:t>буде розробляти портал знань.</w:t>
            </w:r>
          </w:p>
          <w:p w:rsidR="00E425C4" w:rsidRPr="00A51816" w:rsidRDefault="00E425C4" w:rsidP="0068761F">
            <w:pPr>
              <w:jc w:val="both"/>
              <w:rPr>
                <w:rFonts w:ascii="Times New Roman" w:hAnsi="Times New Roman" w:cs="Times New Roman"/>
                <w:sz w:val="24"/>
                <w:szCs w:val="24"/>
                <w:lang w:val="uk-UA"/>
              </w:rPr>
            </w:pPr>
          </w:p>
        </w:tc>
        <w:tc>
          <w:tcPr>
            <w:tcW w:w="2559" w:type="dxa"/>
          </w:tcPr>
          <w:p w:rsidR="00E425C4" w:rsidRPr="00A51816" w:rsidRDefault="00A51816" w:rsidP="0068761F">
            <w:pPr>
              <w:jc w:val="both"/>
              <w:rPr>
                <w:rFonts w:ascii="Times New Roman" w:hAnsi="Times New Roman" w:cs="Times New Roman"/>
                <w:sz w:val="24"/>
                <w:szCs w:val="24"/>
                <w:lang w:val="uk-UA"/>
              </w:rPr>
            </w:pPr>
            <w:r w:rsidRPr="00A51816">
              <w:rPr>
                <w:rFonts w:ascii="Times New Roman" w:hAnsi="Times New Roman" w:cs="Times New Roman"/>
                <w:sz w:val="24"/>
                <w:szCs w:val="24"/>
                <w:lang w:val="uk-UA"/>
              </w:rPr>
              <w:t>Угорщина-Будапешт</w:t>
            </w:r>
          </w:p>
        </w:tc>
      </w:tr>
      <w:tr w:rsidR="00E425C4" w:rsidRPr="00696F93" w:rsidTr="00E425C4">
        <w:tc>
          <w:tcPr>
            <w:tcW w:w="1809" w:type="dxa"/>
          </w:tcPr>
          <w:p w:rsidR="00A51816" w:rsidRPr="008E6AD6" w:rsidRDefault="00B85978" w:rsidP="00A51816">
            <w:pPr>
              <w:pStyle w:val="Default"/>
              <w:jc w:val="both"/>
              <w:rPr>
                <w:rFonts w:ascii="Times New Roman" w:hAnsi="Times New Roman" w:cs="Times New Roman"/>
              </w:rPr>
            </w:pPr>
            <w:r>
              <w:rPr>
                <w:rFonts w:ascii="Times New Roman" w:hAnsi="Times New Roman" w:cs="Times New Roman"/>
                <w:lang w:val="uk-UA"/>
              </w:rPr>
              <w:t>Активність</w:t>
            </w:r>
            <w:r w:rsidR="00A51816" w:rsidRPr="008E6AD6">
              <w:rPr>
                <w:rFonts w:ascii="Times New Roman" w:hAnsi="Times New Roman" w:cs="Times New Roman"/>
              </w:rPr>
              <w:t xml:space="preserve"> 4.4 </w:t>
            </w:r>
          </w:p>
          <w:p w:rsidR="00E425C4" w:rsidRPr="008E6AD6" w:rsidRDefault="00D813B4" w:rsidP="0068761F">
            <w:pPr>
              <w:jc w:val="both"/>
              <w:rPr>
                <w:rFonts w:ascii="Times New Roman" w:hAnsi="Times New Roman" w:cs="Times New Roman"/>
                <w:sz w:val="24"/>
                <w:szCs w:val="24"/>
                <w:lang w:val="uk-UA"/>
              </w:rPr>
            </w:pPr>
            <w:r w:rsidRPr="008E6AD6">
              <w:rPr>
                <w:rFonts w:ascii="Times New Roman" w:hAnsi="Times New Roman" w:cs="Times New Roman"/>
                <w:sz w:val="24"/>
                <w:szCs w:val="24"/>
                <w:lang w:val="uk-UA"/>
              </w:rPr>
              <w:t xml:space="preserve">Розробка посібника по передовій практиці та остаточні </w:t>
            </w:r>
            <w:r w:rsidRPr="008E6AD6">
              <w:rPr>
                <w:rFonts w:ascii="Times New Roman" w:hAnsi="Times New Roman" w:cs="Times New Roman"/>
                <w:sz w:val="24"/>
                <w:szCs w:val="24"/>
                <w:lang w:val="uk-UA"/>
              </w:rPr>
              <w:lastRenderedPageBreak/>
              <w:t>рекомендації</w:t>
            </w:r>
          </w:p>
        </w:tc>
        <w:tc>
          <w:tcPr>
            <w:tcW w:w="1276" w:type="dxa"/>
          </w:tcPr>
          <w:p w:rsidR="00D813B4" w:rsidRPr="008E6AD6" w:rsidRDefault="00D813B4" w:rsidP="00D813B4">
            <w:pPr>
              <w:pStyle w:val="Default"/>
              <w:jc w:val="both"/>
              <w:rPr>
                <w:rFonts w:ascii="Times New Roman" w:hAnsi="Times New Roman" w:cs="Times New Roman"/>
              </w:rPr>
            </w:pPr>
            <w:r w:rsidRPr="008E6AD6">
              <w:rPr>
                <w:rFonts w:ascii="Times New Roman" w:hAnsi="Times New Roman" w:cs="Times New Roman"/>
              </w:rPr>
              <w:lastRenderedPageBreak/>
              <w:t xml:space="preserve">01/07/2012 - 31/01/2014 </w:t>
            </w:r>
          </w:p>
          <w:p w:rsidR="00E425C4" w:rsidRPr="008E6AD6" w:rsidRDefault="00E425C4" w:rsidP="0068761F">
            <w:pPr>
              <w:jc w:val="both"/>
              <w:rPr>
                <w:rFonts w:ascii="Times New Roman" w:hAnsi="Times New Roman" w:cs="Times New Roman"/>
                <w:sz w:val="24"/>
                <w:szCs w:val="24"/>
                <w:lang w:val="uk-UA"/>
              </w:rPr>
            </w:pPr>
          </w:p>
        </w:tc>
        <w:tc>
          <w:tcPr>
            <w:tcW w:w="1418" w:type="dxa"/>
          </w:tcPr>
          <w:p w:rsidR="00D813B4" w:rsidRPr="008E6AD6" w:rsidRDefault="00D813B4" w:rsidP="00D813B4">
            <w:pPr>
              <w:pStyle w:val="Default"/>
              <w:jc w:val="both"/>
              <w:rPr>
                <w:rFonts w:ascii="Times New Roman" w:hAnsi="Times New Roman" w:cs="Times New Roman"/>
              </w:rPr>
            </w:pPr>
            <w:r w:rsidRPr="008E6AD6">
              <w:rPr>
                <w:rFonts w:ascii="Times New Roman" w:hAnsi="Times New Roman" w:cs="Times New Roman"/>
              </w:rPr>
              <w:t xml:space="preserve">156,363.00 EUR </w:t>
            </w:r>
          </w:p>
          <w:p w:rsidR="00E425C4" w:rsidRPr="008E6AD6" w:rsidRDefault="00E425C4" w:rsidP="0068761F">
            <w:pPr>
              <w:jc w:val="both"/>
              <w:rPr>
                <w:rFonts w:ascii="Times New Roman" w:hAnsi="Times New Roman" w:cs="Times New Roman"/>
                <w:sz w:val="24"/>
                <w:szCs w:val="24"/>
                <w:lang w:val="uk-UA"/>
              </w:rPr>
            </w:pPr>
          </w:p>
        </w:tc>
        <w:tc>
          <w:tcPr>
            <w:tcW w:w="4536" w:type="dxa"/>
          </w:tcPr>
          <w:p w:rsidR="00E425C4" w:rsidRPr="008E6AD6" w:rsidRDefault="00D813B4" w:rsidP="00D813B4">
            <w:pPr>
              <w:jc w:val="both"/>
              <w:rPr>
                <w:rFonts w:ascii="Times New Roman" w:hAnsi="Times New Roman" w:cs="Times New Roman"/>
                <w:sz w:val="24"/>
                <w:szCs w:val="24"/>
                <w:lang w:val="uk-UA"/>
              </w:rPr>
            </w:pPr>
            <w:r w:rsidRPr="008E6AD6">
              <w:rPr>
                <w:rFonts w:ascii="Times New Roman" w:hAnsi="Times New Roman" w:cs="Times New Roman"/>
                <w:sz w:val="24"/>
                <w:szCs w:val="24"/>
                <w:lang w:val="uk-UA"/>
              </w:rPr>
              <w:t xml:space="preserve">Будуть розроблені посібники з метою стимулювання інновацій у харчовому секторі. Дані посібники будуть включати поради щодо використаних методів, практики та помилок, які потрібно уникати. Різні партнери будуть </w:t>
            </w:r>
            <w:r w:rsidRPr="008E6AD6">
              <w:rPr>
                <w:rFonts w:ascii="Times New Roman" w:hAnsi="Times New Roman" w:cs="Times New Roman"/>
                <w:sz w:val="24"/>
                <w:szCs w:val="24"/>
                <w:lang w:val="uk-UA"/>
              </w:rPr>
              <w:lastRenderedPageBreak/>
              <w:t xml:space="preserve">відповідати за відповідні розділи. На останньому періоді діяльності проекту отримані результати будуть перетворені у кінцеві рекомендації для </w:t>
            </w:r>
            <w:r w:rsidR="008E6AD6" w:rsidRPr="008E6AD6">
              <w:rPr>
                <w:rFonts w:ascii="Times New Roman" w:hAnsi="Times New Roman" w:cs="Times New Roman"/>
                <w:sz w:val="24"/>
                <w:szCs w:val="24"/>
                <w:lang w:val="uk-UA"/>
              </w:rPr>
              <w:t>політичних суб’єктів на національному, регіональному рівнях та рівні ЄС</w:t>
            </w:r>
            <w:r w:rsidR="003A2FF6">
              <w:rPr>
                <w:rFonts w:ascii="Times New Roman" w:hAnsi="Times New Roman" w:cs="Times New Roman"/>
                <w:sz w:val="24"/>
                <w:szCs w:val="24"/>
                <w:lang w:val="uk-UA"/>
              </w:rPr>
              <w:t>.</w:t>
            </w:r>
          </w:p>
        </w:tc>
        <w:tc>
          <w:tcPr>
            <w:tcW w:w="3754" w:type="dxa"/>
          </w:tcPr>
          <w:p w:rsidR="008E6AD6" w:rsidRPr="008E6AD6" w:rsidRDefault="008E6AD6" w:rsidP="008E6AD6">
            <w:pPr>
              <w:pStyle w:val="Default"/>
              <w:jc w:val="both"/>
              <w:rPr>
                <w:rFonts w:ascii="Times New Roman" w:hAnsi="Times New Roman" w:cs="Times New Roman"/>
                <w:lang w:val="uk-UA"/>
              </w:rPr>
            </w:pPr>
            <w:r w:rsidRPr="008E6AD6">
              <w:rPr>
                <w:rFonts w:ascii="Times New Roman" w:hAnsi="Times New Roman" w:cs="Times New Roman"/>
              </w:rPr>
              <w:lastRenderedPageBreak/>
              <w:t xml:space="preserve">ERDF PP1 </w:t>
            </w:r>
            <w:r w:rsidRPr="008E6AD6">
              <w:rPr>
                <w:rFonts w:ascii="Times New Roman" w:hAnsi="Times New Roman" w:cs="Times New Roman"/>
                <w:lang w:val="uk-UA"/>
              </w:rPr>
              <w:t xml:space="preserve">буде очолювати діяльність, а також буде відповідати за розробку та редагування </w:t>
            </w:r>
            <w:proofErr w:type="gramStart"/>
            <w:r w:rsidRPr="008E6AD6">
              <w:rPr>
                <w:rFonts w:ascii="Times New Roman" w:hAnsi="Times New Roman" w:cs="Times New Roman"/>
                <w:lang w:val="uk-UA"/>
              </w:rPr>
              <w:t>пос</w:t>
            </w:r>
            <w:proofErr w:type="gramEnd"/>
            <w:r w:rsidRPr="008E6AD6">
              <w:rPr>
                <w:rFonts w:ascii="Times New Roman" w:hAnsi="Times New Roman" w:cs="Times New Roman"/>
                <w:lang w:val="uk-UA"/>
              </w:rPr>
              <w:t xml:space="preserve">ібника, </w:t>
            </w:r>
          </w:p>
          <w:p w:rsidR="008E6AD6" w:rsidRPr="008E6AD6" w:rsidRDefault="008E6AD6" w:rsidP="008E6AD6">
            <w:pPr>
              <w:pStyle w:val="Default"/>
              <w:jc w:val="both"/>
              <w:rPr>
                <w:rFonts w:ascii="Times New Roman" w:hAnsi="Times New Roman" w:cs="Times New Roman"/>
                <w:lang w:val="uk-UA"/>
              </w:rPr>
            </w:pPr>
            <w:r w:rsidRPr="008E6AD6">
              <w:rPr>
                <w:rFonts w:ascii="Times New Roman" w:hAnsi="Times New Roman" w:cs="Times New Roman"/>
                <w:lang w:val="en-US"/>
              </w:rPr>
              <w:t>ERDF</w:t>
            </w:r>
            <w:r w:rsidRPr="008E6AD6">
              <w:rPr>
                <w:rFonts w:ascii="Times New Roman" w:hAnsi="Times New Roman" w:cs="Times New Roman"/>
                <w:lang w:val="uk-UA"/>
              </w:rPr>
              <w:t xml:space="preserve"> </w:t>
            </w:r>
            <w:r w:rsidRPr="008E6AD6">
              <w:rPr>
                <w:rFonts w:ascii="Times New Roman" w:hAnsi="Times New Roman" w:cs="Times New Roman"/>
                <w:lang w:val="en-US"/>
              </w:rPr>
              <w:t>PP</w:t>
            </w:r>
            <w:r w:rsidRPr="008E6AD6">
              <w:rPr>
                <w:rFonts w:ascii="Times New Roman" w:hAnsi="Times New Roman" w:cs="Times New Roman"/>
                <w:lang w:val="uk-UA"/>
              </w:rPr>
              <w:t xml:space="preserve">3, </w:t>
            </w:r>
            <w:r w:rsidRPr="008E6AD6">
              <w:rPr>
                <w:rFonts w:ascii="Times New Roman" w:hAnsi="Times New Roman" w:cs="Times New Roman"/>
                <w:lang w:val="en-US"/>
              </w:rPr>
              <w:t>PP</w:t>
            </w:r>
            <w:r w:rsidRPr="008E6AD6">
              <w:rPr>
                <w:rFonts w:ascii="Times New Roman" w:hAnsi="Times New Roman" w:cs="Times New Roman"/>
                <w:lang w:val="uk-UA"/>
              </w:rPr>
              <w:t xml:space="preserve">4, </w:t>
            </w:r>
            <w:r w:rsidRPr="008E6AD6">
              <w:rPr>
                <w:rFonts w:ascii="Times New Roman" w:hAnsi="Times New Roman" w:cs="Times New Roman"/>
                <w:lang w:val="en-US"/>
              </w:rPr>
              <w:t>PP</w:t>
            </w:r>
            <w:r w:rsidRPr="008E6AD6">
              <w:rPr>
                <w:rFonts w:ascii="Times New Roman" w:hAnsi="Times New Roman" w:cs="Times New Roman"/>
                <w:lang w:val="uk-UA"/>
              </w:rPr>
              <w:t xml:space="preserve">5, </w:t>
            </w:r>
            <w:r w:rsidRPr="008E6AD6">
              <w:rPr>
                <w:rFonts w:ascii="Times New Roman" w:hAnsi="Times New Roman" w:cs="Times New Roman"/>
                <w:lang w:val="en-US"/>
              </w:rPr>
              <w:t>PP</w:t>
            </w:r>
            <w:r w:rsidRPr="008E6AD6">
              <w:rPr>
                <w:rFonts w:ascii="Times New Roman" w:hAnsi="Times New Roman" w:cs="Times New Roman"/>
                <w:lang w:val="uk-UA"/>
              </w:rPr>
              <w:t xml:space="preserve">6, 20% </w:t>
            </w:r>
            <w:r w:rsidRPr="008E6AD6">
              <w:rPr>
                <w:rFonts w:ascii="Times New Roman" w:hAnsi="Times New Roman" w:cs="Times New Roman"/>
                <w:lang w:val="en-US"/>
              </w:rPr>
              <w:t>ERDF</w:t>
            </w:r>
            <w:r w:rsidRPr="008E6AD6">
              <w:rPr>
                <w:rFonts w:ascii="Times New Roman" w:hAnsi="Times New Roman" w:cs="Times New Roman"/>
                <w:lang w:val="uk-UA"/>
              </w:rPr>
              <w:t xml:space="preserve"> </w:t>
            </w:r>
            <w:r w:rsidRPr="008E6AD6">
              <w:rPr>
                <w:rFonts w:ascii="Times New Roman" w:hAnsi="Times New Roman" w:cs="Times New Roman"/>
                <w:lang w:val="en-US"/>
              </w:rPr>
              <w:t>PP</w:t>
            </w:r>
            <w:r w:rsidRPr="008E6AD6">
              <w:rPr>
                <w:rFonts w:ascii="Times New Roman" w:hAnsi="Times New Roman" w:cs="Times New Roman"/>
                <w:lang w:val="uk-UA"/>
              </w:rPr>
              <w:t xml:space="preserve">1 будуть допомагати у </w:t>
            </w:r>
            <w:r w:rsidRPr="008E6AD6">
              <w:rPr>
                <w:rFonts w:ascii="Times New Roman" w:hAnsi="Times New Roman" w:cs="Times New Roman"/>
                <w:lang w:val="uk-UA"/>
              </w:rPr>
              <w:lastRenderedPageBreak/>
              <w:t>розробці.</w:t>
            </w:r>
          </w:p>
          <w:p w:rsidR="008E6AD6" w:rsidRPr="008E6AD6" w:rsidRDefault="008E6AD6" w:rsidP="008E6AD6">
            <w:pPr>
              <w:pStyle w:val="Default"/>
              <w:jc w:val="both"/>
              <w:rPr>
                <w:rFonts w:ascii="Times New Roman" w:hAnsi="Times New Roman" w:cs="Times New Roman"/>
                <w:lang w:val="uk-UA"/>
              </w:rPr>
            </w:pPr>
            <w:r w:rsidRPr="008E6AD6">
              <w:rPr>
                <w:rFonts w:ascii="Times New Roman" w:hAnsi="Times New Roman" w:cs="Times New Roman"/>
              </w:rPr>
              <w:t>ERDF</w:t>
            </w:r>
            <w:r w:rsidRPr="008E6AD6">
              <w:rPr>
                <w:rFonts w:ascii="Times New Roman" w:hAnsi="Times New Roman" w:cs="Times New Roman"/>
                <w:lang w:val="uk-UA"/>
              </w:rPr>
              <w:t xml:space="preserve"> </w:t>
            </w:r>
            <w:r w:rsidRPr="008E6AD6">
              <w:rPr>
                <w:rFonts w:ascii="Times New Roman" w:hAnsi="Times New Roman" w:cs="Times New Roman"/>
              </w:rPr>
              <w:t>PP</w:t>
            </w:r>
            <w:r w:rsidRPr="008E6AD6">
              <w:rPr>
                <w:rFonts w:ascii="Times New Roman" w:hAnsi="Times New Roman" w:cs="Times New Roman"/>
                <w:lang w:val="uk-UA"/>
              </w:rPr>
              <w:t xml:space="preserve">2 буде відповідати за розробку та редагування </w:t>
            </w:r>
            <w:proofErr w:type="gramStart"/>
            <w:r w:rsidRPr="008E6AD6">
              <w:rPr>
                <w:rFonts w:ascii="Times New Roman" w:hAnsi="Times New Roman" w:cs="Times New Roman"/>
                <w:lang w:val="uk-UA"/>
              </w:rPr>
              <w:t>пос</w:t>
            </w:r>
            <w:proofErr w:type="gramEnd"/>
            <w:r w:rsidRPr="008E6AD6">
              <w:rPr>
                <w:rFonts w:ascii="Times New Roman" w:hAnsi="Times New Roman" w:cs="Times New Roman"/>
                <w:lang w:val="uk-UA"/>
              </w:rPr>
              <w:t xml:space="preserve">ібника по використанню ІКТ рішень, </w:t>
            </w:r>
            <w:r w:rsidRPr="008E6AD6">
              <w:rPr>
                <w:rFonts w:ascii="Times New Roman" w:hAnsi="Times New Roman" w:cs="Times New Roman"/>
              </w:rPr>
              <w:t>ERDF</w:t>
            </w:r>
            <w:r w:rsidRPr="008E6AD6">
              <w:rPr>
                <w:rFonts w:ascii="Times New Roman" w:hAnsi="Times New Roman" w:cs="Times New Roman"/>
                <w:lang w:val="uk-UA"/>
              </w:rPr>
              <w:t xml:space="preserve"> </w:t>
            </w:r>
            <w:r w:rsidRPr="008E6AD6">
              <w:rPr>
                <w:rFonts w:ascii="Times New Roman" w:hAnsi="Times New Roman" w:cs="Times New Roman"/>
              </w:rPr>
              <w:t>P</w:t>
            </w:r>
            <w:r w:rsidRPr="008E6AD6">
              <w:rPr>
                <w:rFonts w:ascii="Times New Roman" w:hAnsi="Times New Roman" w:cs="Times New Roman"/>
                <w:lang w:val="uk-UA"/>
              </w:rPr>
              <w:t xml:space="preserve">1, </w:t>
            </w:r>
            <w:r w:rsidRPr="008E6AD6">
              <w:rPr>
                <w:rFonts w:ascii="Times New Roman" w:hAnsi="Times New Roman" w:cs="Times New Roman"/>
              </w:rPr>
              <w:t>PP</w:t>
            </w:r>
            <w:r w:rsidRPr="008E6AD6">
              <w:rPr>
                <w:rFonts w:ascii="Times New Roman" w:hAnsi="Times New Roman" w:cs="Times New Roman"/>
                <w:lang w:val="uk-UA"/>
              </w:rPr>
              <w:t xml:space="preserve">3, </w:t>
            </w:r>
            <w:r w:rsidRPr="008E6AD6">
              <w:rPr>
                <w:rFonts w:ascii="Times New Roman" w:hAnsi="Times New Roman" w:cs="Times New Roman"/>
              </w:rPr>
              <w:t>PP</w:t>
            </w:r>
            <w:r w:rsidRPr="008E6AD6">
              <w:rPr>
                <w:rFonts w:ascii="Times New Roman" w:hAnsi="Times New Roman" w:cs="Times New Roman"/>
                <w:lang w:val="uk-UA"/>
              </w:rPr>
              <w:t xml:space="preserve">4, </w:t>
            </w:r>
            <w:r w:rsidRPr="008E6AD6">
              <w:rPr>
                <w:rFonts w:ascii="Times New Roman" w:hAnsi="Times New Roman" w:cs="Times New Roman"/>
              </w:rPr>
              <w:t>PP</w:t>
            </w:r>
            <w:r w:rsidRPr="008E6AD6">
              <w:rPr>
                <w:rFonts w:ascii="Times New Roman" w:hAnsi="Times New Roman" w:cs="Times New Roman"/>
                <w:lang w:val="uk-UA"/>
              </w:rPr>
              <w:t xml:space="preserve">5, </w:t>
            </w:r>
            <w:r w:rsidRPr="008E6AD6">
              <w:rPr>
                <w:rFonts w:ascii="Times New Roman" w:hAnsi="Times New Roman" w:cs="Times New Roman"/>
              </w:rPr>
              <w:t>PP</w:t>
            </w:r>
            <w:r w:rsidRPr="008E6AD6">
              <w:rPr>
                <w:rFonts w:ascii="Times New Roman" w:hAnsi="Times New Roman" w:cs="Times New Roman"/>
                <w:lang w:val="uk-UA"/>
              </w:rPr>
              <w:t>6 – будуть допомагати.</w:t>
            </w:r>
          </w:p>
          <w:p w:rsidR="008E6AD6" w:rsidRPr="008E6AD6" w:rsidRDefault="008E6AD6" w:rsidP="008E6AD6">
            <w:pPr>
              <w:pStyle w:val="Default"/>
              <w:jc w:val="both"/>
              <w:rPr>
                <w:rFonts w:ascii="Times New Roman" w:hAnsi="Times New Roman" w:cs="Times New Roman"/>
                <w:lang w:val="uk-UA"/>
              </w:rPr>
            </w:pPr>
            <w:r w:rsidRPr="008E6AD6">
              <w:rPr>
                <w:rFonts w:ascii="Times New Roman" w:hAnsi="Times New Roman" w:cs="Times New Roman"/>
              </w:rPr>
              <w:t xml:space="preserve">LP </w:t>
            </w:r>
            <w:r w:rsidRPr="008E6AD6">
              <w:rPr>
                <w:rFonts w:ascii="Times New Roman" w:hAnsi="Times New Roman" w:cs="Times New Roman"/>
                <w:lang w:val="uk-UA"/>
              </w:rPr>
              <w:t xml:space="preserve">буде очолювати діяльність по розробці кінцевих рекомендацій, </w:t>
            </w:r>
          </w:p>
          <w:p w:rsidR="00E425C4" w:rsidRPr="008E6AD6" w:rsidRDefault="008E6AD6" w:rsidP="003A2FF6">
            <w:pPr>
              <w:pStyle w:val="Default"/>
              <w:jc w:val="both"/>
              <w:rPr>
                <w:rFonts w:ascii="Times New Roman" w:hAnsi="Times New Roman" w:cs="Times New Roman"/>
                <w:lang w:val="uk-UA"/>
              </w:rPr>
            </w:pPr>
            <w:r w:rsidRPr="008E6AD6">
              <w:rPr>
                <w:rFonts w:ascii="Times New Roman" w:hAnsi="Times New Roman" w:cs="Times New Roman"/>
                <w:lang w:val="en-US"/>
              </w:rPr>
              <w:t>ERDF</w:t>
            </w:r>
            <w:r w:rsidRPr="008E6AD6">
              <w:rPr>
                <w:rFonts w:ascii="Times New Roman" w:hAnsi="Times New Roman" w:cs="Times New Roman"/>
                <w:lang w:val="uk-UA"/>
              </w:rPr>
              <w:t xml:space="preserve"> </w:t>
            </w:r>
            <w:r w:rsidRPr="008E6AD6">
              <w:rPr>
                <w:rFonts w:ascii="Times New Roman" w:hAnsi="Times New Roman" w:cs="Times New Roman"/>
                <w:lang w:val="en-US"/>
              </w:rPr>
              <w:t>PP</w:t>
            </w:r>
            <w:r w:rsidRPr="008E6AD6">
              <w:rPr>
                <w:rFonts w:ascii="Times New Roman" w:hAnsi="Times New Roman" w:cs="Times New Roman"/>
                <w:lang w:val="uk-UA"/>
              </w:rPr>
              <w:t xml:space="preserve">1, </w:t>
            </w:r>
            <w:r w:rsidRPr="008E6AD6">
              <w:rPr>
                <w:rFonts w:ascii="Times New Roman" w:hAnsi="Times New Roman" w:cs="Times New Roman"/>
                <w:lang w:val="en-US"/>
              </w:rPr>
              <w:t>PP</w:t>
            </w:r>
            <w:r w:rsidRPr="008E6AD6">
              <w:rPr>
                <w:rFonts w:ascii="Times New Roman" w:hAnsi="Times New Roman" w:cs="Times New Roman"/>
                <w:lang w:val="uk-UA"/>
              </w:rPr>
              <w:t xml:space="preserve">2, </w:t>
            </w:r>
            <w:r w:rsidRPr="008E6AD6">
              <w:rPr>
                <w:rFonts w:ascii="Times New Roman" w:hAnsi="Times New Roman" w:cs="Times New Roman"/>
                <w:lang w:val="en-US"/>
              </w:rPr>
              <w:t>PP</w:t>
            </w:r>
            <w:r w:rsidRPr="008E6AD6">
              <w:rPr>
                <w:rFonts w:ascii="Times New Roman" w:hAnsi="Times New Roman" w:cs="Times New Roman"/>
                <w:lang w:val="uk-UA"/>
              </w:rPr>
              <w:t xml:space="preserve">3, </w:t>
            </w:r>
            <w:r w:rsidRPr="008E6AD6">
              <w:rPr>
                <w:rFonts w:ascii="Times New Roman" w:hAnsi="Times New Roman" w:cs="Times New Roman"/>
                <w:lang w:val="en-US"/>
              </w:rPr>
              <w:t>PP</w:t>
            </w:r>
            <w:r w:rsidRPr="008E6AD6">
              <w:rPr>
                <w:rFonts w:ascii="Times New Roman" w:hAnsi="Times New Roman" w:cs="Times New Roman"/>
                <w:lang w:val="uk-UA"/>
              </w:rPr>
              <w:t xml:space="preserve">4, </w:t>
            </w:r>
            <w:r w:rsidRPr="008E6AD6">
              <w:rPr>
                <w:rFonts w:ascii="Times New Roman" w:hAnsi="Times New Roman" w:cs="Times New Roman"/>
                <w:lang w:val="en-US"/>
              </w:rPr>
              <w:t>PP</w:t>
            </w:r>
            <w:r w:rsidRPr="008E6AD6">
              <w:rPr>
                <w:rFonts w:ascii="Times New Roman" w:hAnsi="Times New Roman" w:cs="Times New Roman"/>
                <w:lang w:val="uk-UA"/>
              </w:rPr>
              <w:t xml:space="preserve">5, </w:t>
            </w:r>
            <w:r w:rsidRPr="008E6AD6">
              <w:rPr>
                <w:rFonts w:ascii="Times New Roman" w:hAnsi="Times New Roman" w:cs="Times New Roman"/>
                <w:lang w:val="en-US"/>
              </w:rPr>
              <w:t>PP</w:t>
            </w:r>
            <w:r w:rsidRPr="008E6AD6">
              <w:rPr>
                <w:rFonts w:ascii="Times New Roman" w:hAnsi="Times New Roman" w:cs="Times New Roman"/>
                <w:lang w:val="uk-UA"/>
              </w:rPr>
              <w:t xml:space="preserve">6, </w:t>
            </w:r>
            <w:r w:rsidRPr="008E6AD6">
              <w:rPr>
                <w:rFonts w:ascii="Times New Roman" w:hAnsi="Times New Roman" w:cs="Times New Roman"/>
                <w:lang w:val="en-US"/>
              </w:rPr>
              <w:t>PP</w:t>
            </w:r>
            <w:r w:rsidRPr="008E6AD6">
              <w:rPr>
                <w:rFonts w:ascii="Times New Roman" w:hAnsi="Times New Roman" w:cs="Times New Roman"/>
                <w:lang w:val="uk-UA"/>
              </w:rPr>
              <w:t xml:space="preserve">7, 20% </w:t>
            </w:r>
            <w:r w:rsidRPr="008E6AD6">
              <w:rPr>
                <w:rFonts w:ascii="Times New Roman" w:hAnsi="Times New Roman" w:cs="Times New Roman"/>
                <w:lang w:val="en-US"/>
              </w:rPr>
              <w:t>ERDF</w:t>
            </w:r>
            <w:r w:rsidRPr="008E6AD6">
              <w:rPr>
                <w:rFonts w:ascii="Times New Roman" w:hAnsi="Times New Roman" w:cs="Times New Roman"/>
                <w:lang w:val="uk-UA"/>
              </w:rPr>
              <w:t xml:space="preserve"> </w:t>
            </w:r>
            <w:r w:rsidRPr="008E6AD6">
              <w:rPr>
                <w:rFonts w:ascii="Times New Roman" w:hAnsi="Times New Roman" w:cs="Times New Roman"/>
                <w:lang w:val="en-US"/>
              </w:rPr>
              <w:t>PP</w:t>
            </w:r>
            <w:r w:rsidR="003A2FF6">
              <w:rPr>
                <w:rFonts w:ascii="Times New Roman" w:hAnsi="Times New Roman" w:cs="Times New Roman"/>
                <w:lang w:val="uk-UA"/>
              </w:rPr>
              <w:t>1 – будуть брати участь.</w:t>
            </w:r>
          </w:p>
        </w:tc>
        <w:tc>
          <w:tcPr>
            <w:tcW w:w="2559" w:type="dxa"/>
          </w:tcPr>
          <w:p w:rsidR="008E6AD6" w:rsidRPr="008E6AD6" w:rsidRDefault="008E6AD6" w:rsidP="008E6AD6">
            <w:pPr>
              <w:jc w:val="both"/>
              <w:rPr>
                <w:rFonts w:ascii="Times New Roman" w:hAnsi="Times New Roman" w:cs="Times New Roman"/>
                <w:sz w:val="24"/>
                <w:szCs w:val="24"/>
                <w:lang w:val="uk-UA"/>
              </w:rPr>
            </w:pPr>
            <w:r w:rsidRPr="008E6AD6">
              <w:rPr>
                <w:rFonts w:ascii="Times New Roman" w:hAnsi="Times New Roman" w:cs="Times New Roman"/>
                <w:sz w:val="24"/>
                <w:szCs w:val="24"/>
                <w:lang w:val="uk-UA"/>
              </w:rPr>
              <w:lastRenderedPageBreak/>
              <w:t xml:space="preserve">Угорщина-Будапешт, Греція-Афіни, </w:t>
            </w:r>
          </w:p>
          <w:p w:rsidR="008E6AD6" w:rsidRPr="008E6AD6" w:rsidRDefault="008E6AD6" w:rsidP="008E6AD6">
            <w:pPr>
              <w:pStyle w:val="Default"/>
              <w:rPr>
                <w:rFonts w:ascii="Times New Roman" w:hAnsi="Times New Roman" w:cs="Times New Roman"/>
                <w:lang w:val="uk-UA"/>
              </w:rPr>
            </w:pPr>
            <w:r w:rsidRPr="008E6AD6">
              <w:rPr>
                <w:rFonts w:ascii="Times New Roman" w:hAnsi="Times New Roman" w:cs="Times New Roman"/>
                <w:lang w:val="uk-UA"/>
              </w:rPr>
              <w:t>Італія-Мілан,</w:t>
            </w:r>
          </w:p>
          <w:p w:rsidR="008E6AD6" w:rsidRPr="008E6AD6" w:rsidRDefault="008E6AD6" w:rsidP="008E6AD6">
            <w:pPr>
              <w:jc w:val="both"/>
              <w:rPr>
                <w:rFonts w:ascii="Times New Roman" w:hAnsi="Times New Roman" w:cs="Times New Roman"/>
                <w:sz w:val="24"/>
                <w:szCs w:val="24"/>
                <w:lang w:val="uk-UA"/>
              </w:rPr>
            </w:pPr>
            <w:r w:rsidRPr="008E6AD6">
              <w:rPr>
                <w:rFonts w:ascii="Times New Roman" w:hAnsi="Times New Roman" w:cs="Times New Roman"/>
                <w:sz w:val="24"/>
                <w:szCs w:val="24"/>
                <w:lang w:val="uk-UA"/>
              </w:rPr>
              <w:t>Румунія-Бухарест,</w:t>
            </w:r>
          </w:p>
          <w:p w:rsidR="008E6AD6" w:rsidRPr="008E6AD6" w:rsidRDefault="008E6AD6" w:rsidP="008E6AD6">
            <w:pPr>
              <w:jc w:val="both"/>
              <w:rPr>
                <w:rFonts w:ascii="Times New Roman" w:hAnsi="Times New Roman" w:cs="Times New Roman"/>
                <w:sz w:val="24"/>
                <w:szCs w:val="24"/>
                <w:lang w:val="uk-UA"/>
              </w:rPr>
            </w:pPr>
            <w:r w:rsidRPr="008E6AD6">
              <w:rPr>
                <w:rFonts w:ascii="Times New Roman" w:hAnsi="Times New Roman" w:cs="Times New Roman"/>
                <w:sz w:val="24"/>
                <w:szCs w:val="24"/>
                <w:lang w:val="uk-UA"/>
              </w:rPr>
              <w:t>Словенія-Любляна,</w:t>
            </w:r>
          </w:p>
          <w:p w:rsidR="00E425C4" w:rsidRPr="008E6AD6" w:rsidRDefault="008E6AD6" w:rsidP="008E6AD6">
            <w:pPr>
              <w:jc w:val="both"/>
              <w:rPr>
                <w:rFonts w:ascii="Times New Roman" w:hAnsi="Times New Roman" w:cs="Times New Roman"/>
                <w:sz w:val="24"/>
                <w:szCs w:val="24"/>
                <w:lang w:val="uk-UA"/>
              </w:rPr>
            </w:pPr>
            <w:proofErr w:type="spellStart"/>
            <w:r w:rsidRPr="008E6AD6">
              <w:rPr>
                <w:rFonts w:ascii="Times New Roman" w:hAnsi="Times New Roman" w:cs="Times New Roman"/>
                <w:sz w:val="24"/>
                <w:szCs w:val="24"/>
                <w:lang w:val="uk-UA"/>
              </w:rPr>
              <w:t>Болгарія-Пловдив</w:t>
            </w:r>
            <w:proofErr w:type="spellEnd"/>
          </w:p>
        </w:tc>
      </w:tr>
      <w:tr w:rsidR="00A51816" w:rsidRPr="00696F93" w:rsidTr="00E425C4">
        <w:tc>
          <w:tcPr>
            <w:tcW w:w="1809" w:type="dxa"/>
          </w:tcPr>
          <w:p w:rsidR="009773A1" w:rsidRPr="009773A1" w:rsidRDefault="00B85978" w:rsidP="009773A1">
            <w:pPr>
              <w:pStyle w:val="Default"/>
              <w:jc w:val="both"/>
              <w:rPr>
                <w:rFonts w:ascii="Times New Roman" w:hAnsi="Times New Roman" w:cs="Times New Roman"/>
              </w:rPr>
            </w:pPr>
            <w:r w:rsidRPr="00B85978">
              <w:rPr>
                <w:rFonts w:ascii="Times New Roman" w:hAnsi="Times New Roman" w:cs="Times New Roman"/>
                <w:lang w:val="uk-UA"/>
              </w:rPr>
              <w:lastRenderedPageBreak/>
              <w:t>Активність</w:t>
            </w:r>
            <w:r w:rsidR="009773A1" w:rsidRPr="00B85978">
              <w:rPr>
                <w:rFonts w:ascii="Times New Roman" w:hAnsi="Times New Roman" w:cs="Times New Roman"/>
              </w:rPr>
              <w:t xml:space="preserve"> 4.5</w:t>
            </w:r>
            <w:r w:rsidR="009773A1" w:rsidRPr="009773A1">
              <w:rPr>
                <w:rFonts w:ascii="Times New Roman" w:hAnsi="Times New Roman" w:cs="Times New Roman"/>
              </w:rPr>
              <w:t xml:space="preserve"> </w:t>
            </w:r>
          </w:p>
          <w:p w:rsidR="00A51816" w:rsidRPr="009773A1" w:rsidRDefault="009773A1" w:rsidP="00A51816">
            <w:pPr>
              <w:pStyle w:val="Default"/>
              <w:jc w:val="both"/>
              <w:rPr>
                <w:rFonts w:ascii="Times New Roman" w:hAnsi="Times New Roman" w:cs="Times New Roman"/>
                <w:lang w:val="uk-UA"/>
              </w:rPr>
            </w:pPr>
            <w:r w:rsidRPr="009773A1">
              <w:rPr>
                <w:rFonts w:ascii="Times New Roman" w:hAnsi="Times New Roman" w:cs="Times New Roman"/>
                <w:lang w:val="uk-UA"/>
              </w:rPr>
              <w:t>Ознайомчі поїздки для партнерів, що не входять до складу країн ЄС</w:t>
            </w:r>
          </w:p>
        </w:tc>
        <w:tc>
          <w:tcPr>
            <w:tcW w:w="1276" w:type="dxa"/>
          </w:tcPr>
          <w:p w:rsidR="009773A1" w:rsidRPr="009773A1" w:rsidRDefault="009773A1" w:rsidP="009773A1">
            <w:pPr>
              <w:pStyle w:val="Default"/>
              <w:jc w:val="both"/>
              <w:rPr>
                <w:rFonts w:ascii="Times New Roman" w:hAnsi="Times New Roman" w:cs="Times New Roman"/>
              </w:rPr>
            </w:pPr>
            <w:r w:rsidRPr="009773A1">
              <w:rPr>
                <w:rFonts w:ascii="Times New Roman" w:hAnsi="Times New Roman" w:cs="Times New Roman"/>
              </w:rPr>
              <w:t xml:space="preserve">01/09/2013 - 28/02/2014 </w:t>
            </w:r>
          </w:p>
          <w:p w:rsidR="00A51816" w:rsidRPr="009773A1" w:rsidRDefault="00A51816" w:rsidP="0068761F">
            <w:pPr>
              <w:jc w:val="both"/>
              <w:rPr>
                <w:rFonts w:ascii="Times New Roman" w:hAnsi="Times New Roman" w:cs="Times New Roman"/>
                <w:sz w:val="24"/>
                <w:szCs w:val="24"/>
                <w:lang w:val="uk-UA"/>
              </w:rPr>
            </w:pPr>
          </w:p>
        </w:tc>
        <w:tc>
          <w:tcPr>
            <w:tcW w:w="1418" w:type="dxa"/>
          </w:tcPr>
          <w:p w:rsidR="009773A1" w:rsidRPr="009773A1" w:rsidRDefault="009773A1" w:rsidP="009773A1">
            <w:pPr>
              <w:pStyle w:val="Default"/>
              <w:jc w:val="both"/>
              <w:rPr>
                <w:rFonts w:ascii="Times New Roman" w:hAnsi="Times New Roman" w:cs="Times New Roman"/>
              </w:rPr>
            </w:pPr>
            <w:r w:rsidRPr="009773A1">
              <w:rPr>
                <w:rFonts w:ascii="Times New Roman" w:hAnsi="Times New Roman" w:cs="Times New Roman"/>
              </w:rPr>
              <w:t xml:space="preserve">13,230.00 EUR </w:t>
            </w:r>
          </w:p>
          <w:p w:rsidR="00A51816" w:rsidRPr="009773A1" w:rsidRDefault="00A51816" w:rsidP="0068761F">
            <w:pPr>
              <w:jc w:val="both"/>
              <w:rPr>
                <w:rFonts w:ascii="Times New Roman" w:hAnsi="Times New Roman" w:cs="Times New Roman"/>
                <w:sz w:val="24"/>
                <w:szCs w:val="24"/>
                <w:lang w:val="uk-UA"/>
              </w:rPr>
            </w:pPr>
          </w:p>
        </w:tc>
        <w:tc>
          <w:tcPr>
            <w:tcW w:w="4536" w:type="dxa"/>
          </w:tcPr>
          <w:p w:rsidR="009773A1" w:rsidRPr="009773A1" w:rsidRDefault="009773A1" w:rsidP="009773A1">
            <w:pPr>
              <w:jc w:val="both"/>
              <w:rPr>
                <w:rFonts w:ascii="Times New Roman" w:hAnsi="Times New Roman" w:cs="Times New Roman"/>
                <w:sz w:val="24"/>
                <w:szCs w:val="24"/>
                <w:lang w:val="uk-UA"/>
              </w:rPr>
            </w:pPr>
            <w:r w:rsidRPr="009773A1">
              <w:rPr>
                <w:rFonts w:ascii="Times New Roman" w:hAnsi="Times New Roman" w:cs="Times New Roman"/>
                <w:sz w:val="24"/>
                <w:szCs w:val="24"/>
                <w:lang w:val="uk-UA"/>
              </w:rPr>
              <w:t xml:space="preserve">Деякі </w:t>
            </w:r>
            <w:r w:rsidRPr="009773A1">
              <w:rPr>
                <w:rFonts w:ascii="Times New Roman" w:hAnsi="Times New Roman" w:cs="Times New Roman"/>
                <w:sz w:val="24"/>
                <w:szCs w:val="24"/>
              </w:rPr>
              <w:t>ERDF</w:t>
            </w:r>
            <w:r w:rsidRPr="009773A1">
              <w:rPr>
                <w:rFonts w:ascii="Times New Roman" w:hAnsi="Times New Roman" w:cs="Times New Roman"/>
                <w:sz w:val="24"/>
                <w:szCs w:val="24"/>
                <w:lang w:val="uk-UA"/>
              </w:rPr>
              <w:t xml:space="preserve"> </w:t>
            </w:r>
            <w:proofErr w:type="spellStart"/>
            <w:r w:rsidRPr="009773A1">
              <w:rPr>
                <w:rFonts w:ascii="Times New Roman" w:hAnsi="Times New Roman" w:cs="Times New Roman"/>
                <w:sz w:val="24"/>
                <w:szCs w:val="24"/>
              </w:rPr>
              <w:t>PPs</w:t>
            </w:r>
            <w:proofErr w:type="spellEnd"/>
            <w:r w:rsidRPr="009773A1">
              <w:rPr>
                <w:rFonts w:ascii="Times New Roman" w:hAnsi="Times New Roman" w:cs="Times New Roman"/>
                <w:sz w:val="24"/>
                <w:szCs w:val="24"/>
                <w:lang w:val="uk-UA"/>
              </w:rPr>
              <w:t xml:space="preserve"> будуть приймати партнерів, що не входять до складу країн ЄС з метою дослідження діяльності </w:t>
            </w:r>
            <w:proofErr w:type="spellStart"/>
            <w:r w:rsidRPr="009773A1">
              <w:rPr>
                <w:rFonts w:ascii="Times New Roman" w:hAnsi="Times New Roman" w:cs="Times New Roman"/>
                <w:sz w:val="24"/>
                <w:szCs w:val="24"/>
              </w:rPr>
              <w:t>NFTPs</w:t>
            </w:r>
            <w:proofErr w:type="spellEnd"/>
            <w:r w:rsidRPr="009773A1">
              <w:rPr>
                <w:rFonts w:ascii="Times New Roman" w:hAnsi="Times New Roman" w:cs="Times New Roman"/>
                <w:sz w:val="24"/>
                <w:szCs w:val="24"/>
                <w:lang w:val="uk-UA"/>
              </w:rPr>
              <w:t xml:space="preserve">, використання стратегій та інструментів. Для відвідувачів будуть організовані заняття. </w:t>
            </w:r>
          </w:p>
          <w:p w:rsidR="009773A1" w:rsidRPr="009773A1" w:rsidRDefault="009773A1" w:rsidP="009773A1">
            <w:pPr>
              <w:jc w:val="both"/>
              <w:rPr>
                <w:rFonts w:ascii="Times New Roman" w:hAnsi="Times New Roman" w:cs="Times New Roman"/>
                <w:sz w:val="24"/>
                <w:szCs w:val="24"/>
                <w:lang w:val="uk-UA"/>
              </w:rPr>
            </w:pPr>
          </w:p>
          <w:p w:rsidR="00A51816" w:rsidRPr="009773A1" w:rsidRDefault="00A51816" w:rsidP="0068761F">
            <w:pPr>
              <w:jc w:val="both"/>
              <w:rPr>
                <w:rFonts w:ascii="Times New Roman" w:hAnsi="Times New Roman" w:cs="Times New Roman"/>
                <w:sz w:val="24"/>
                <w:szCs w:val="24"/>
                <w:lang w:val="uk-UA"/>
              </w:rPr>
            </w:pPr>
          </w:p>
        </w:tc>
        <w:tc>
          <w:tcPr>
            <w:tcW w:w="3754" w:type="dxa"/>
          </w:tcPr>
          <w:p w:rsidR="009773A1" w:rsidRPr="00CC1A24" w:rsidRDefault="009773A1" w:rsidP="009773A1">
            <w:pPr>
              <w:pStyle w:val="Default"/>
              <w:jc w:val="both"/>
              <w:rPr>
                <w:rFonts w:ascii="Times New Roman" w:hAnsi="Times New Roman" w:cs="Times New Roman"/>
              </w:rPr>
            </w:pPr>
            <w:r w:rsidRPr="009773A1">
              <w:rPr>
                <w:rFonts w:ascii="Times New Roman" w:hAnsi="Times New Roman" w:cs="Times New Roman"/>
                <w:lang w:val="en-US"/>
              </w:rPr>
              <w:t>LP</w:t>
            </w:r>
            <w:r w:rsidRPr="009773A1">
              <w:rPr>
                <w:rFonts w:ascii="Times New Roman" w:hAnsi="Times New Roman" w:cs="Times New Roman"/>
                <w:lang w:val="uk-UA"/>
              </w:rPr>
              <w:t xml:space="preserve">, </w:t>
            </w:r>
            <w:r w:rsidRPr="009773A1">
              <w:rPr>
                <w:rFonts w:ascii="Times New Roman" w:hAnsi="Times New Roman" w:cs="Times New Roman"/>
                <w:lang w:val="en-US"/>
              </w:rPr>
              <w:t>ERDF</w:t>
            </w:r>
            <w:r w:rsidRPr="009773A1">
              <w:rPr>
                <w:rFonts w:ascii="Times New Roman" w:hAnsi="Times New Roman" w:cs="Times New Roman"/>
                <w:lang w:val="uk-UA"/>
              </w:rPr>
              <w:t xml:space="preserve"> </w:t>
            </w:r>
            <w:r w:rsidRPr="009773A1">
              <w:rPr>
                <w:rFonts w:ascii="Times New Roman" w:hAnsi="Times New Roman" w:cs="Times New Roman"/>
                <w:lang w:val="en-US"/>
              </w:rPr>
              <w:t>PP</w:t>
            </w:r>
            <w:r w:rsidRPr="009773A1">
              <w:rPr>
                <w:rFonts w:ascii="Times New Roman" w:hAnsi="Times New Roman" w:cs="Times New Roman"/>
                <w:lang w:val="uk-UA"/>
              </w:rPr>
              <w:t xml:space="preserve">1, </w:t>
            </w:r>
            <w:r w:rsidRPr="009773A1">
              <w:rPr>
                <w:rFonts w:ascii="Times New Roman" w:hAnsi="Times New Roman" w:cs="Times New Roman"/>
                <w:lang w:val="en-US"/>
              </w:rPr>
              <w:t>PP</w:t>
            </w:r>
            <w:r w:rsidRPr="009773A1">
              <w:rPr>
                <w:rFonts w:ascii="Times New Roman" w:hAnsi="Times New Roman" w:cs="Times New Roman"/>
                <w:lang w:val="uk-UA"/>
              </w:rPr>
              <w:t xml:space="preserve">3, </w:t>
            </w:r>
            <w:r w:rsidRPr="009773A1">
              <w:rPr>
                <w:rFonts w:ascii="Times New Roman" w:hAnsi="Times New Roman" w:cs="Times New Roman"/>
                <w:lang w:val="en-US"/>
              </w:rPr>
              <w:t>PP</w:t>
            </w:r>
            <w:r w:rsidRPr="009773A1">
              <w:rPr>
                <w:rFonts w:ascii="Times New Roman" w:hAnsi="Times New Roman" w:cs="Times New Roman"/>
                <w:lang w:val="uk-UA"/>
              </w:rPr>
              <w:t>5 будуть приймати партнерів, що не входять до складу країн ЄС</w:t>
            </w:r>
            <w:r w:rsidR="00CC1A24" w:rsidRPr="00CC1A24">
              <w:rPr>
                <w:rFonts w:ascii="Times New Roman" w:hAnsi="Times New Roman" w:cs="Times New Roman"/>
              </w:rPr>
              <w:t>.</w:t>
            </w:r>
          </w:p>
          <w:p w:rsidR="00A51816" w:rsidRPr="009773A1" w:rsidRDefault="00A51816" w:rsidP="0068761F">
            <w:pPr>
              <w:jc w:val="both"/>
              <w:rPr>
                <w:rFonts w:ascii="Times New Roman" w:hAnsi="Times New Roman" w:cs="Times New Roman"/>
                <w:sz w:val="24"/>
                <w:szCs w:val="24"/>
                <w:lang w:val="uk-UA"/>
              </w:rPr>
            </w:pPr>
          </w:p>
        </w:tc>
        <w:tc>
          <w:tcPr>
            <w:tcW w:w="2559" w:type="dxa"/>
          </w:tcPr>
          <w:p w:rsidR="009773A1" w:rsidRPr="009773A1" w:rsidRDefault="009773A1" w:rsidP="009773A1">
            <w:pPr>
              <w:jc w:val="both"/>
              <w:rPr>
                <w:rFonts w:ascii="Times New Roman" w:hAnsi="Times New Roman" w:cs="Times New Roman"/>
                <w:sz w:val="24"/>
                <w:szCs w:val="24"/>
                <w:lang w:val="uk-UA"/>
              </w:rPr>
            </w:pPr>
            <w:r w:rsidRPr="009773A1">
              <w:rPr>
                <w:rFonts w:ascii="Times New Roman" w:hAnsi="Times New Roman" w:cs="Times New Roman"/>
                <w:sz w:val="24"/>
                <w:szCs w:val="24"/>
                <w:lang w:val="uk-UA"/>
              </w:rPr>
              <w:t xml:space="preserve">Угорщина-Будапешт, Греція-Афіни, </w:t>
            </w:r>
          </w:p>
          <w:p w:rsidR="00A51816" w:rsidRPr="009773A1" w:rsidRDefault="009773A1" w:rsidP="0068761F">
            <w:pPr>
              <w:jc w:val="both"/>
              <w:rPr>
                <w:rFonts w:ascii="Times New Roman" w:hAnsi="Times New Roman" w:cs="Times New Roman"/>
                <w:sz w:val="24"/>
                <w:szCs w:val="24"/>
                <w:lang w:val="uk-UA"/>
              </w:rPr>
            </w:pPr>
            <w:r w:rsidRPr="009773A1">
              <w:rPr>
                <w:rFonts w:ascii="Times New Roman" w:hAnsi="Times New Roman" w:cs="Times New Roman"/>
                <w:sz w:val="24"/>
                <w:szCs w:val="24"/>
                <w:lang w:val="uk-UA"/>
              </w:rPr>
              <w:t>Словенія-Любляна</w:t>
            </w:r>
          </w:p>
        </w:tc>
      </w:tr>
    </w:tbl>
    <w:p w:rsidR="0068761F" w:rsidRPr="00E425C4" w:rsidRDefault="0068761F" w:rsidP="0068761F">
      <w:pPr>
        <w:spacing w:after="0" w:line="240" w:lineRule="auto"/>
        <w:jc w:val="both"/>
        <w:rPr>
          <w:rFonts w:ascii="Times New Roman" w:hAnsi="Times New Roman" w:cs="Times New Roman"/>
          <w:sz w:val="28"/>
          <w:szCs w:val="28"/>
          <w:lang w:val="uk-UA"/>
        </w:rPr>
      </w:pPr>
    </w:p>
    <w:p w:rsidR="003D3157" w:rsidRPr="00A747DF" w:rsidRDefault="003D3157" w:rsidP="00A747DF">
      <w:pPr>
        <w:spacing w:after="0" w:line="240" w:lineRule="auto"/>
        <w:jc w:val="both"/>
        <w:rPr>
          <w:rFonts w:ascii="Times New Roman" w:hAnsi="Times New Roman" w:cs="Times New Roman"/>
          <w:b/>
          <w:i/>
          <w:sz w:val="28"/>
          <w:szCs w:val="28"/>
          <w:lang w:val="uk-UA"/>
        </w:rPr>
      </w:pPr>
      <w:r w:rsidRPr="00A747DF">
        <w:rPr>
          <w:rFonts w:ascii="Times New Roman" w:hAnsi="Times New Roman" w:cs="Times New Roman"/>
          <w:b/>
          <w:i/>
          <w:sz w:val="28"/>
          <w:szCs w:val="28"/>
          <w:lang w:val="en-US"/>
        </w:rPr>
        <w:t>WP</w:t>
      </w:r>
      <w:r w:rsidRPr="00A747DF">
        <w:rPr>
          <w:rFonts w:ascii="Times New Roman" w:hAnsi="Times New Roman" w:cs="Times New Roman"/>
          <w:b/>
          <w:i/>
          <w:sz w:val="28"/>
          <w:szCs w:val="28"/>
          <w:lang w:val="uk-UA"/>
        </w:rPr>
        <w:t>5 – Зміст – Підвищення громадської обізнаності</w:t>
      </w:r>
    </w:p>
    <w:p w:rsidR="00E43A47" w:rsidRPr="00A747DF" w:rsidRDefault="00E43A47" w:rsidP="003D3157">
      <w:pPr>
        <w:spacing w:after="0" w:line="240" w:lineRule="auto"/>
        <w:jc w:val="both"/>
        <w:rPr>
          <w:rFonts w:ascii="Times New Roman" w:hAnsi="Times New Roman" w:cs="Times New Roman"/>
          <w:b/>
          <w:i/>
          <w:sz w:val="28"/>
          <w:szCs w:val="28"/>
          <w:lang w:val="en-US"/>
        </w:rPr>
      </w:pPr>
    </w:p>
    <w:tbl>
      <w:tblPr>
        <w:tblStyle w:val="a4"/>
        <w:tblW w:w="0" w:type="auto"/>
        <w:tblInd w:w="-34" w:type="dxa"/>
        <w:tblLook w:val="04A0" w:firstRow="1" w:lastRow="0" w:firstColumn="1" w:lastColumn="0" w:noHBand="0" w:noVBand="1"/>
      </w:tblPr>
      <w:tblGrid>
        <w:gridCol w:w="1843"/>
        <w:gridCol w:w="1418"/>
        <w:gridCol w:w="1276"/>
        <w:gridCol w:w="4536"/>
        <w:gridCol w:w="3685"/>
        <w:gridCol w:w="2628"/>
      </w:tblGrid>
      <w:tr w:rsidR="003D3157" w:rsidRPr="0088058F" w:rsidTr="00696F93">
        <w:tc>
          <w:tcPr>
            <w:tcW w:w="1843" w:type="dxa"/>
          </w:tcPr>
          <w:p w:rsidR="003D3157" w:rsidRPr="0088058F" w:rsidRDefault="003D3157" w:rsidP="00696F93">
            <w:pPr>
              <w:pStyle w:val="Default"/>
              <w:rPr>
                <w:rFonts w:ascii="Times New Roman" w:hAnsi="Times New Roman" w:cs="Times New Roman"/>
                <w:lang w:val="uk-UA"/>
              </w:rPr>
            </w:pPr>
            <w:r>
              <w:rPr>
                <w:rFonts w:ascii="Times New Roman" w:hAnsi="Times New Roman" w:cs="Times New Roman"/>
                <w:lang w:val="uk-UA"/>
              </w:rPr>
              <w:t>Номер та назва</w:t>
            </w:r>
          </w:p>
        </w:tc>
        <w:tc>
          <w:tcPr>
            <w:tcW w:w="1418" w:type="dxa"/>
          </w:tcPr>
          <w:p w:rsidR="003D3157" w:rsidRPr="0088058F" w:rsidRDefault="003D3157" w:rsidP="00696F93">
            <w:pPr>
              <w:pStyle w:val="Default"/>
              <w:rPr>
                <w:rFonts w:ascii="Times New Roman" w:hAnsi="Times New Roman" w:cs="Times New Roman"/>
                <w:lang w:val="uk-UA"/>
              </w:rPr>
            </w:pPr>
            <w:r>
              <w:rPr>
                <w:rFonts w:ascii="Times New Roman" w:hAnsi="Times New Roman" w:cs="Times New Roman"/>
                <w:lang w:val="uk-UA"/>
              </w:rPr>
              <w:t>Тривалість</w:t>
            </w:r>
          </w:p>
        </w:tc>
        <w:tc>
          <w:tcPr>
            <w:tcW w:w="1276" w:type="dxa"/>
          </w:tcPr>
          <w:p w:rsidR="003D3157" w:rsidRPr="0088058F" w:rsidRDefault="003D3157" w:rsidP="00696F93">
            <w:pPr>
              <w:pStyle w:val="Default"/>
              <w:rPr>
                <w:rFonts w:ascii="Times New Roman" w:hAnsi="Times New Roman" w:cs="Times New Roman"/>
                <w:lang w:val="uk-UA"/>
              </w:rPr>
            </w:pPr>
            <w:r>
              <w:rPr>
                <w:rFonts w:ascii="Times New Roman" w:hAnsi="Times New Roman" w:cs="Times New Roman"/>
                <w:lang w:val="uk-UA"/>
              </w:rPr>
              <w:t>Бюджет</w:t>
            </w:r>
          </w:p>
        </w:tc>
        <w:tc>
          <w:tcPr>
            <w:tcW w:w="4536" w:type="dxa"/>
          </w:tcPr>
          <w:p w:rsidR="003D3157" w:rsidRPr="0088058F" w:rsidRDefault="003D3157" w:rsidP="00696F93">
            <w:pPr>
              <w:pStyle w:val="Default"/>
              <w:rPr>
                <w:rFonts w:ascii="Times New Roman" w:hAnsi="Times New Roman" w:cs="Times New Roman"/>
                <w:lang w:val="uk-UA"/>
              </w:rPr>
            </w:pPr>
            <w:r>
              <w:rPr>
                <w:rFonts w:ascii="Times New Roman" w:hAnsi="Times New Roman" w:cs="Times New Roman"/>
                <w:lang w:val="uk-UA"/>
              </w:rPr>
              <w:t>Опис діяльності</w:t>
            </w:r>
          </w:p>
        </w:tc>
        <w:tc>
          <w:tcPr>
            <w:tcW w:w="3685" w:type="dxa"/>
          </w:tcPr>
          <w:p w:rsidR="003D3157" w:rsidRPr="0088058F" w:rsidRDefault="003D3157" w:rsidP="00696F93">
            <w:pPr>
              <w:pStyle w:val="Default"/>
              <w:rPr>
                <w:rFonts w:ascii="Times New Roman" w:hAnsi="Times New Roman" w:cs="Times New Roman"/>
                <w:lang w:val="uk-UA"/>
              </w:rPr>
            </w:pPr>
            <w:r>
              <w:rPr>
                <w:rFonts w:ascii="Times New Roman" w:hAnsi="Times New Roman" w:cs="Times New Roman"/>
                <w:lang w:val="uk-UA"/>
              </w:rPr>
              <w:t>Роль партнерів</w:t>
            </w:r>
          </w:p>
        </w:tc>
        <w:tc>
          <w:tcPr>
            <w:tcW w:w="2628" w:type="dxa"/>
          </w:tcPr>
          <w:p w:rsidR="003D3157" w:rsidRPr="0088058F" w:rsidRDefault="003D3157" w:rsidP="00696F93">
            <w:pPr>
              <w:pStyle w:val="Default"/>
              <w:rPr>
                <w:rFonts w:ascii="Times New Roman" w:hAnsi="Times New Roman" w:cs="Times New Roman"/>
                <w:lang w:val="uk-UA"/>
              </w:rPr>
            </w:pPr>
            <w:r>
              <w:rPr>
                <w:rFonts w:ascii="Times New Roman" w:hAnsi="Times New Roman" w:cs="Times New Roman"/>
                <w:lang w:val="uk-UA"/>
              </w:rPr>
              <w:t>Географічне положення</w:t>
            </w:r>
          </w:p>
        </w:tc>
      </w:tr>
      <w:tr w:rsidR="003D3157" w:rsidRPr="00692B2B" w:rsidTr="00B678CD">
        <w:trPr>
          <w:trHeight w:val="2548"/>
        </w:trPr>
        <w:tc>
          <w:tcPr>
            <w:tcW w:w="1843" w:type="dxa"/>
          </w:tcPr>
          <w:p w:rsidR="00A76DAA" w:rsidRPr="00692B2B" w:rsidRDefault="00B85978" w:rsidP="00A76DAA">
            <w:pPr>
              <w:pStyle w:val="Default"/>
              <w:rPr>
                <w:rFonts w:ascii="Times New Roman" w:hAnsi="Times New Roman" w:cs="Times New Roman"/>
              </w:rPr>
            </w:pPr>
            <w:r>
              <w:rPr>
                <w:rFonts w:ascii="Times New Roman" w:hAnsi="Times New Roman" w:cs="Times New Roman"/>
                <w:lang w:val="uk-UA"/>
              </w:rPr>
              <w:t>Активність</w:t>
            </w:r>
            <w:r w:rsidR="00A76DAA" w:rsidRPr="00692B2B">
              <w:rPr>
                <w:rFonts w:ascii="Times New Roman" w:hAnsi="Times New Roman" w:cs="Times New Roman"/>
              </w:rPr>
              <w:t xml:space="preserve"> 5.1 </w:t>
            </w:r>
          </w:p>
          <w:p w:rsidR="003D3157" w:rsidRPr="00692B2B" w:rsidRDefault="00692B2B" w:rsidP="00696F93">
            <w:pPr>
              <w:pStyle w:val="Default"/>
              <w:rPr>
                <w:rFonts w:ascii="Times New Roman" w:hAnsi="Times New Roman" w:cs="Times New Roman"/>
                <w:lang w:val="uk-UA"/>
              </w:rPr>
            </w:pPr>
            <w:r w:rsidRPr="00692B2B">
              <w:rPr>
                <w:rFonts w:ascii="Times New Roman" w:hAnsi="Times New Roman" w:cs="Times New Roman"/>
                <w:lang w:val="uk-UA"/>
              </w:rPr>
              <w:t>Спільна комунікаційна стратегія</w:t>
            </w:r>
          </w:p>
        </w:tc>
        <w:tc>
          <w:tcPr>
            <w:tcW w:w="1418" w:type="dxa"/>
          </w:tcPr>
          <w:p w:rsidR="00692B2B" w:rsidRPr="00692B2B" w:rsidRDefault="00692B2B" w:rsidP="00692B2B">
            <w:pPr>
              <w:pStyle w:val="Default"/>
              <w:rPr>
                <w:rFonts w:ascii="Times New Roman" w:hAnsi="Times New Roman" w:cs="Times New Roman"/>
              </w:rPr>
            </w:pPr>
            <w:r w:rsidRPr="00692B2B">
              <w:rPr>
                <w:rFonts w:ascii="Times New Roman" w:hAnsi="Times New Roman" w:cs="Times New Roman"/>
              </w:rPr>
              <w:t xml:space="preserve">11/03/2011 - 30/11/2011 </w:t>
            </w:r>
          </w:p>
          <w:p w:rsidR="003D3157" w:rsidRPr="00692B2B" w:rsidRDefault="003D3157" w:rsidP="00696F93">
            <w:pPr>
              <w:pStyle w:val="Default"/>
              <w:rPr>
                <w:rFonts w:ascii="Times New Roman" w:hAnsi="Times New Roman" w:cs="Times New Roman"/>
                <w:lang w:val="uk-UA"/>
              </w:rPr>
            </w:pPr>
          </w:p>
        </w:tc>
        <w:tc>
          <w:tcPr>
            <w:tcW w:w="1276" w:type="dxa"/>
          </w:tcPr>
          <w:p w:rsidR="00692B2B" w:rsidRPr="00692B2B" w:rsidRDefault="00692B2B" w:rsidP="00692B2B">
            <w:pPr>
              <w:pStyle w:val="Default"/>
              <w:rPr>
                <w:rFonts w:ascii="Times New Roman" w:hAnsi="Times New Roman" w:cs="Times New Roman"/>
              </w:rPr>
            </w:pPr>
            <w:r w:rsidRPr="00692B2B">
              <w:rPr>
                <w:rFonts w:ascii="Times New Roman" w:hAnsi="Times New Roman" w:cs="Times New Roman"/>
              </w:rPr>
              <w:t xml:space="preserve">77,968.00 EUR </w:t>
            </w:r>
          </w:p>
          <w:p w:rsidR="003D3157" w:rsidRPr="00692B2B" w:rsidRDefault="003D3157" w:rsidP="00696F93">
            <w:pPr>
              <w:pStyle w:val="Default"/>
              <w:rPr>
                <w:rFonts w:ascii="Times New Roman" w:hAnsi="Times New Roman" w:cs="Times New Roman"/>
                <w:lang w:val="uk-UA"/>
              </w:rPr>
            </w:pPr>
          </w:p>
        </w:tc>
        <w:tc>
          <w:tcPr>
            <w:tcW w:w="4536" w:type="dxa"/>
          </w:tcPr>
          <w:p w:rsidR="003D3157" w:rsidRPr="00692B2B" w:rsidRDefault="00692B2B" w:rsidP="003A2FF6">
            <w:pPr>
              <w:pStyle w:val="Default"/>
              <w:jc w:val="both"/>
              <w:rPr>
                <w:rFonts w:ascii="Times New Roman" w:hAnsi="Times New Roman" w:cs="Times New Roman"/>
                <w:lang w:val="uk-UA"/>
              </w:rPr>
            </w:pPr>
            <w:r w:rsidRPr="00692B2B">
              <w:rPr>
                <w:rFonts w:ascii="Times New Roman" w:hAnsi="Times New Roman" w:cs="Times New Roman"/>
                <w:lang w:val="uk-UA"/>
              </w:rPr>
              <w:t xml:space="preserve">Буде розроблена спільна комунікаційна стратегія з метою підтримки харчового сектору, а також потреби та користі від інновацій.  Дана стратегія буде включати аналіз цільової аудиторії, основні повідомлення та рекомендовані інструменти, прес релізи, використання засобів масової інформації та Інтернет методи. Стратегія буде слугувати основою для проведення національних кампаній з метою підвищення суспільної обізнаності. Стратегія буде використовуватись у </w:t>
            </w:r>
            <w:r w:rsidRPr="00692B2B">
              <w:rPr>
                <w:rFonts w:ascii="Times New Roman" w:hAnsi="Times New Roman" w:cs="Times New Roman"/>
                <w:lang w:val="en-US"/>
              </w:rPr>
              <w:t>SEE</w:t>
            </w:r>
            <w:r w:rsidRPr="00692B2B">
              <w:rPr>
                <w:rFonts w:ascii="Times New Roman" w:hAnsi="Times New Roman" w:cs="Times New Roman"/>
                <w:lang w:val="uk-UA"/>
              </w:rPr>
              <w:t xml:space="preserve"> сфері.</w:t>
            </w:r>
          </w:p>
        </w:tc>
        <w:tc>
          <w:tcPr>
            <w:tcW w:w="3685" w:type="dxa"/>
          </w:tcPr>
          <w:p w:rsidR="00692B2B" w:rsidRPr="00692B2B" w:rsidRDefault="00692B2B" w:rsidP="00692B2B">
            <w:pPr>
              <w:pStyle w:val="Default"/>
              <w:rPr>
                <w:rFonts w:ascii="Times New Roman" w:hAnsi="Times New Roman" w:cs="Times New Roman"/>
                <w:lang w:val="uk-UA"/>
              </w:rPr>
            </w:pPr>
            <w:r w:rsidRPr="00692B2B">
              <w:rPr>
                <w:rFonts w:ascii="Times New Roman" w:hAnsi="Times New Roman" w:cs="Times New Roman"/>
              </w:rPr>
              <w:t>ERDF</w:t>
            </w:r>
            <w:r w:rsidRPr="00692B2B">
              <w:rPr>
                <w:rFonts w:ascii="Times New Roman" w:hAnsi="Times New Roman" w:cs="Times New Roman"/>
                <w:lang w:val="uk-UA"/>
              </w:rPr>
              <w:t xml:space="preserve"> </w:t>
            </w:r>
            <w:r w:rsidRPr="00692B2B">
              <w:rPr>
                <w:rFonts w:ascii="Times New Roman" w:hAnsi="Times New Roman" w:cs="Times New Roman"/>
              </w:rPr>
              <w:t>PP</w:t>
            </w:r>
            <w:r w:rsidRPr="00692B2B">
              <w:rPr>
                <w:rFonts w:ascii="Times New Roman" w:hAnsi="Times New Roman" w:cs="Times New Roman"/>
                <w:lang w:val="uk-UA"/>
              </w:rPr>
              <w:t>3 буде очолювати дану діяльність.</w:t>
            </w:r>
          </w:p>
          <w:p w:rsidR="00692B2B" w:rsidRPr="00692B2B" w:rsidRDefault="00692B2B" w:rsidP="00692B2B">
            <w:pPr>
              <w:pStyle w:val="Default"/>
              <w:rPr>
                <w:rFonts w:ascii="Times New Roman" w:hAnsi="Times New Roman" w:cs="Times New Roman"/>
                <w:lang w:val="uk-UA"/>
              </w:rPr>
            </w:pPr>
            <w:proofErr w:type="gramStart"/>
            <w:r w:rsidRPr="00692B2B">
              <w:rPr>
                <w:rFonts w:ascii="Times New Roman" w:hAnsi="Times New Roman" w:cs="Times New Roman"/>
                <w:lang w:val="en-US"/>
              </w:rPr>
              <w:t>LP</w:t>
            </w:r>
            <w:r w:rsidRPr="00692B2B">
              <w:rPr>
                <w:rFonts w:ascii="Times New Roman" w:hAnsi="Times New Roman" w:cs="Times New Roman"/>
                <w:lang w:val="uk-UA"/>
              </w:rPr>
              <w:t xml:space="preserve"> ,</w:t>
            </w:r>
            <w:proofErr w:type="gramEnd"/>
            <w:r w:rsidRPr="00692B2B">
              <w:rPr>
                <w:rFonts w:ascii="Times New Roman" w:hAnsi="Times New Roman" w:cs="Times New Roman"/>
                <w:lang w:val="uk-UA"/>
              </w:rPr>
              <w:t xml:space="preserve"> </w:t>
            </w:r>
            <w:r w:rsidRPr="00692B2B">
              <w:rPr>
                <w:rFonts w:ascii="Times New Roman" w:hAnsi="Times New Roman" w:cs="Times New Roman"/>
                <w:lang w:val="en-US"/>
              </w:rPr>
              <w:t>ERDF</w:t>
            </w:r>
            <w:r w:rsidRPr="00692B2B">
              <w:rPr>
                <w:rFonts w:ascii="Times New Roman" w:hAnsi="Times New Roman" w:cs="Times New Roman"/>
                <w:lang w:val="uk-UA"/>
              </w:rPr>
              <w:t xml:space="preserve"> </w:t>
            </w:r>
            <w:r w:rsidRPr="00692B2B">
              <w:rPr>
                <w:rFonts w:ascii="Times New Roman" w:hAnsi="Times New Roman" w:cs="Times New Roman"/>
                <w:lang w:val="en-US"/>
              </w:rPr>
              <w:t>PP</w:t>
            </w:r>
            <w:r w:rsidRPr="00692B2B">
              <w:rPr>
                <w:rFonts w:ascii="Times New Roman" w:hAnsi="Times New Roman" w:cs="Times New Roman"/>
                <w:lang w:val="uk-UA"/>
              </w:rPr>
              <w:t xml:space="preserve">1, </w:t>
            </w:r>
            <w:r w:rsidRPr="00692B2B">
              <w:rPr>
                <w:rFonts w:ascii="Times New Roman" w:hAnsi="Times New Roman" w:cs="Times New Roman"/>
                <w:lang w:val="en-US"/>
              </w:rPr>
              <w:t>PP</w:t>
            </w:r>
            <w:r w:rsidRPr="00692B2B">
              <w:rPr>
                <w:rFonts w:ascii="Times New Roman" w:hAnsi="Times New Roman" w:cs="Times New Roman"/>
                <w:lang w:val="uk-UA"/>
              </w:rPr>
              <w:t xml:space="preserve">4, </w:t>
            </w:r>
            <w:r w:rsidRPr="00692B2B">
              <w:rPr>
                <w:rFonts w:ascii="Times New Roman" w:hAnsi="Times New Roman" w:cs="Times New Roman"/>
                <w:lang w:val="en-US"/>
              </w:rPr>
              <w:t>PP</w:t>
            </w:r>
            <w:r w:rsidRPr="00692B2B">
              <w:rPr>
                <w:rFonts w:ascii="Times New Roman" w:hAnsi="Times New Roman" w:cs="Times New Roman"/>
                <w:lang w:val="uk-UA"/>
              </w:rPr>
              <w:t xml:space="preserve">5, </w:t>
            </w:r>
            <w:r w:rsidRPr="00692B2B">
              <w:rPr>
                <w:rFonts w:ascii="Times New Roman" w:hAnsi="Times New Roman" w:cs="Times New Roman"/>
                <w:lang w:val="en-US"/>
              </w:rPr>
              <w:t>PP</w:t>
            </w:r>
            <w:r w:rsidRPr="00692B2B">
              <w:rPr>
                <w:rFonts w:ascii="Times New Roman" w:hAnsi="Times New Roman" w:cs="Times New Roman"/>
                <w:lang w:val="uk-UA"/>
              </w:rPr>
              <w:t xml:space="preserve">6, 20% </w:t>
            </w:r>
            <w:r w:rsidRPr="00692B2B">
              <w:rPr>
                <w:rFonts w:ascii="Times New Roman" w:hAnsi="Times New Roman" w:cs="Times New Roman"/>
                <w:lang w:val="en-US"/>
              </w:rPr>
              <w:t>ERDF</w:t>
            </w:r>
            <w:r w:rsidRPr="00692B2B">
              <w:rPr>
                <w:rFonts w:ascii="Times New Roman" w:hAnsi="Times New Roman" w:cs="Times New Roman"/>
                <w:lang w:val="uk-UA"/>
              </w:rPr>
              <w:t xml:space="preserve"> </w:t>
            </w:r>
            <w:r w:rsidRPr="00692B2B">
              <w:rPr>
                <w:rFonts w:ascii="Times New Roman" w:hAnsi="Times New Roman" w:cs="Times New Roman"/>
                <w:lang w:val="en-US"/>
              </w:rPr>
              <w:t>PP</w:t>
            </w:r>
            <w:r w:rsidRPr="00692B2B">
              <w:rPr>
                <w:rFonts w:ascii="Times New Roman" w:hAnsi="Times New Roman" w:cs="Times New Roman"/>
                <w:lang w:val="uk-UA"/>
              </w:rPr>
              <w:t>1 будуть допомагати у розробці стратегії.</w:t>
            </w:r>
          </w:p>
          <w:p w:rsidR="00692B2B" w:rsidRPr="00692B2B" w:rsidRDefault="00692B2B" w:rsidP="00692B2B">
            <w:pPr>
              <w:pStyle w:val="Default"/>
              <w:rPr>
                <w:rFonts w:ascii="Times New Roman" w:hAnsi="Times New Roman" w:cs="Times New Roman"/>
                <w:lang w:val="uk-UA"/>
              </w:rPr>
            </w:pPr>
            <w:r w:rsidRPr="00692B2B">
              <w:rPr>
                <w:rFonts w:ascii="Times New Roman" w:hAnsi="Times New Roman" w:cs="Times New Roman"/>
              </w:rPr>
              <w:t xml:space="preserve">ERDF PP7 </w:t>
            </w:r>
            <w:r w:rsidRPr="00692B2B">
              <w:rPr>
                <w:rFonts w:ascii="Times New Roman" w:hAnsi="Times New Roman" w:cs="Times New Roman"/>
                <w:lang w:val="uk-UA"/>
              </w:rPr>
              <w:t>буде брати участь в обговоренні концепції.</w:t>
            </w:r>
          </w:p>
          <w:p w:rsidR="00692B2B" w:rsidRPr="00692B2B" w:rsidRDefault="00692B2B" w:rsidP="00692B2B">
            <w:pPr>
              <w:pStyle w:val="Default"/>
              <w:rPr>
                <w:rFonts w:ascii="Times New Roman" w:hAnsi="Times New Roman" w:cs="Times New Roman"/>
              </w:rPr>
            </w:pPr>
          </w:p>
          <w:p w:rsidR="003D3157" w:rsidRPr="00692B2B" w:rsidRDefault="003D3157" w:rsidP="00696F93">
            <w:pPr>
              <w:pStyle w:val="Default"/>
              <w:rPr>
                <w:rFonts w:ascii="Times New Roman" w:hAnsi="Times New Roman" w:cs="Times New Roman"/>
                <w:lang w:val="uk-UA"/>
              </w:rPr>
            </w:pPr>
          </w:p>
        </w:tc>
        <w:tc>
          <w:tcPr>
            <w:tcW w:w="2628" w:type="dxa"/>
          </w:tcPr>
          <w:p w:rsidR="00692B2B" w:rsidRPr="00692B2B" w:rsidRDefault="00692B2B" w:rsidP="00692B2B">
            <w:pPr>
              <w:jc w:val="both"/>
              <w:rPr>
                <w:rFonts w:ascii="Times New Roman" w:hAnsi="Times New Roman" w:cs="Times New Roman"/>
                <w:sz w:val="24"/>
                <w:szCs w:val="24"/>
                <w:lang w:val="uk-UA"/>
              </w:rPr>
            </w:pPr>
            <w:r w:rsidRPr="00692B2B">
              <w:rPr>
                <w:rFonts w:ascii="Times New Roman" w:hAnsi="Times New Roman" w:cs="Times New Roman"/>
                <w:sz w:val="24"/>
                <w:szCs w:val="24"/>
                <w:lang w:val="uk-UA"/>
              </w:rPr>
              <w:t xml:space="preserve">Угорщина-Будапешт, Греція-Афіни, </w:t>
            </w:r>
          </w:p>
          <w:p w:rsidR="00692B2B" w:rsidRPr="00692B2B" w:rsidRDefault="00692B2B" w:rsidP="00692B2B">
            <w:pPr>
              <w:pStyle w:val="Default"/>
              <w:rPr>
                <w:rFonts w:ascii="Times New Roman" w:hAnsi="Times New Roman" w:cs="Times New Roman"/>
                <w:lang w:val="uk-UA"/>
              </w:rPr>
            </w:pPr>
            <w:r w:rsidRPr="00692B2B">
              <w:rPr>
                <w:rFonts w:ascii="Times New Roman" w:hAnsi="Times New Roman" w:cs="Times New Roman"/>
                <w:lang w:val="uk-UA"/>
              </w:rPr>
              <w:t>Італія-Мілан,</w:t>
            </w:r>
          </w:p>
          <w:p w:rsidR="00692B2B" w:rsidRPr="00692B2B" w:rsidRDefault="00692B2B" w:rsidP="00692B2B">
            <w:pPr>
              <w:jc w:val="both"/>
              <w:rPr>
                <w:rFonts w:ascii="Times New Roman" w:hAnsi="Times New Roman" w:cs="Times New Roman"/>
                <w:sz w:val="24"/>
                <w:szCs w:val="24"/>
                <w:lang w:val="uk-UA"/>
              </w:rPr>
            </w:pPr>
            <w:r w:rsidRPr="00692B2B">
              <w:rPr>
                <w:rFonts w:ascii="Times New Roman" w:hAnsi="Times New Roman" w:cs="Times New Roman"/>
                <w:sz w:val="24"/>
                <w:szCs w:val="24"/>
                <w:lang w:val="uk-UA"/>
              </w:rPr>
              <w:t>Румунія-Бухарест,</w:t>
            </w:r>
          </w:p>
          <w:p w:rsidR="003D3157" w:rsidRPr="00692B2B" w:rsidRDefault="00692B2B" w:rsidP="00692B2B">
            <w:pPr>
              <w:pStyle w:val="Default"/>
              <w:rPr>
                <w:rFonts w:ascii="Times New Roman" w:hAnsi="Times New Roman" w:cs="Times New Roman"/>
                <w:lang w:val="uk-UA"/>
              </w:rPr>
            </w:pPr>
            <w:r w:rsidRPr="00692B2B">
              <w:rPr>
                <w:rFonts w:ascii="Times New Roman" w:hAnsi="Times New Roman" w:cs="Times New Roman"/>
                <w:lang w:val="uk-UA"/>
              </w:rPr>
              <w:t>Словенія-Любляна</w:t>
            </w:r>
          </w:p>
        </w:tc>
      </w:tr>
    </w:tbl>
    <w:p w:rsidR="00A747DF" w:rsidRDefault="00A747DF">
      <w:r>
        <w:br w:type="page"/>
      </w:r>
    </w:p>
    <w:tbl>
      <w:tblPr>
        <w:tblStyle w:val="a4"/>
        <w:tblW w:w="0" w:type="auto"/>
        <w:tblInd w:w="-34" w:type="dxa"/>
        <w:tblLook w:val="04A0" w:firstRow="1" w:lastRow="0" w:firstColumn="1" w:lastColumn="0" w:noHBand="0" w:noVBand="1"/>
      </w:tblPr>
      <w:tblGrid>
        <w:gridCol w:w="1843"/>
        <w:gridCol w:w="1418"/>
        <w:gridCol w:w="1276"/>
        <w:gridCol w:w="4536"/>
        <w:gridCol w:w="3685"/>
        <w:gridCol w:w="2628"/>
      </w:tblGrid>
      <w:tr w:rsidR="003D3157" w:rsidRPr="00692B2B" w:rsidTr="00696F93">
        <w:tc>
          <w:tcPr>
            <w:tcW w:w="1843" w:type="dxa"/>
          </w:tcPr>
          <w:p w:rsidR="00692B2B" w:rsidRPr="0052381D" w:rsidRDefault="00B85978" w:rsidP="00692B2B">
            <w:pPr>
              <w:pStyle w:val="Default"/>
              <w:rPr>
                <w:rFonts w:ascii="Times New Roman" w:hAnsi="Times New Roman" w:cs="Times New Roman"/>
              </w:rPr>
            </w:pPr>
            <w:r>
              <w:rPr>
                <w:rFonts w:ascii="Times New Roman" w:hAnsi="Times New Roman" w:cs="Times New Roman"/>
                <w:lang w:val="uk-UA"/>
              </w:rPr>
              <w:lastRenderedPageBreak/>
              <w:t xml:space="preserve">Активність </w:t>
            </w:r>
            <w:r w:rsidR="00692B2B" w:rsidRPr="0052381D">
              <w:rPr>
                <w:rFonts w:ascii="Times New Roman" w:hAnsi="Times New Roman" w:cs="Times New Roman"/>
              </w:rPr>
              <w:t xml:space="preserve">5.2 </w:t>
            </w:r>
          </w:p>
          <w:p w:rsidR="003D3157" w:rsidRPr="0052381D" w:rsidRDefault="00692B2B" w:rsidP="00696F93">
            <w:pPr>
              <w:pStyle w:val="Default"/>
              <w:rPr>
                <w:rFonts w:ascii="Times New Roman" w:hAnsi="Times New Roman" w:cs="Times New Roman"/>
                <w:lang w:val="uk-UA"/>
              </w:rPr>
            </w:pPr>
            <w:r w:rsidRPr="0052381D">
              <w:rPr>
                <w:rFonts w:ascii="Times New Roman" w:hAnsi="Times New Roman" w:cs="Times New Roman"/>
                <w:lang w:val="uk-UA"/>
              </w:rPr>
              <w:t>Національні кампанії з пропаганди харчового сектору та інновацій</w:t>
            </w:r>
          </w:p>
        </w:tc>
        <w:tc>
          <w:tcPr>
            <w:tcW w:w="1418" w:type="dxa"/>
          </w:tcPr>
          <w:p w:rsidR="00692B2B" w:rsidRPr="0052381D" w:rsidRDefault="00692B2B" w:rsidP="00692B2B">
            <w:pPr>
              <w:pStyle w:val="Default"/>
              <w:rPr>
                <w:rFonts w:ascii="Times New Roman" w:hAnsi="Times New Roman" w:cs="Times New Roman"/>
              </w:rPr>
            </w:pPr>
            <w:r w:rsidRPr="0052381D">
              <w:rPr>
                <w:rFonts w:ascii="Times New Roman" w:hAnsi="Times New Roman" w:cs="Times New Roman"/>
              </w:rPr>
              <w:t xml:space="preserve">01/09/2012 - 31/05/2013 </w:t>
            </w:r>
          </w:p>
          <w:p w:rsidR="003D3157" w:rsidRPr="0052381D" w:rsidRDefault="003D3157" w:rsidP="00696F93">
            <w:pPr>
              <w:pStyle w:val="Default"/>
              <w:rPr>
                <w:rFonts w:ascii="Times New Roman" w:hAnsi="Times New Roman" w:cs="Times New Roman"/>
                <w:lang w:val="uk-UA"/>
              </w:rPr>
            </w:pPr>
          </w:p>
        </w:tc>
        <w:tc>
          <w:tcPr>
            <w:tcW w:w="1276" w:type="dxa"/>
          </w:tcPr>
          <w:p w:rsidR="00692B2B" w:rsidRPr="0052381D" w:rsidRDefault="00692B2B" w:rsidP="00692B2B">
            <w:pPr>
              <w:pStyle w:val="Default"/>
              <w:rPr>
                <w:rFonts w:ascii="Times New Roman" w:hAnsi="Times New Roman" w:cs="Times New Roman"/>
              </w:rPr>
            </w:pPr>
            <w:r w:rsidRPr="0052381D">
              <w:rPr>
                <w:rFonts w:ascii="Times New Roman" w:hAnsi="Times New Roman" w:cs="Times New Roman"/>
              </w:rPr>
              <w:t xml:space="preserve">93,180.00 EUR </w:t>
            </w:r>
          </w:p>
          <w:p w:rsidR="003D3157" w:rsidRPr="0052381D" w:rsidRDefault="003D3157" w:rsidP="00696F93">
            <w:pPr>
              <w:pStyle w:val="Default"/>
              <w:rPr>
                <w:rFonts w:ascii="Times New Roman" w:hAnsi="Times New Roman" w:cs="Times New Roman"/>
                <w:lang w:val="uk-UA"/>
              </w:rPr>
            </w:pPr>
          </w:p>
        </w:tc>
        <w:tc>
          <w:tcPr>
            <w:tcW w:w="4536" w:type="dxa"/>
          </w:tcPr>
          <w:p w:rsidR="003D3157" w:rsidRPr="0052381D" w:rsidRDefault="00B678CD" w:rsidP="003A2FF6">
            <w:pPr>
              <w:pStyle w:val="Default"/>
              <w:jc w:val="both"/>
              <w:rPr>
                <w:rFonts w:ascii="Times New Roman" w:hAnsi="Times New Roman" w:cs="Times New Roman"/>
                <w:lang w:val="uk-UA"/>
              </w:rPr>
            </w:pPr>
            <w:r w:rsidRPr="0052381D">
              <w:rPr>
                <w:rFonts w:ascii="Times New Roman" w:hAnsi="Times New Roman" w:cs="Times New Roman"/>
                <w:lang w:val="uk-UA"/>
              </w:rPr>
              <w:t xml:space="preserve">Кампанії будуть пропагувати трудову діяльність у харчовому секторі, надзвичайний внесок харчової галузі у економічний розвиток, зайнятість,  збереження культурної спадщини, якість життя та здоров’я громадян, важливість інновацій та необхідність покращення середовища з метою стимулювання інноваційної діяльності. Кампанія націлена на суспільство, особливо молодих людей, політичних суб’єктів та підприємців, МСП та їхніх кластерів. Кампанія буде проводитись у 6 </w:t>
            </w:r>
            <w:r w:rsidRPr="0052381D">
              <w:rPr>
                <w:rFonts w:ascii="Times New Roman" w:hAnsi="Times New Roman" w:cs="Times New Roman"/>
              </w:rPr>
              <w:t>SEE</w:t>
            </w:r>
            <w:r w:rsidRPr="003B23A4">
              <w:rPr>
                <w:rFonts w:ascii="Times New Roman" w:hAnsi="Times New Roman" w:cs="Times New Roman"/>
                <w:lang w:val="uk-UA"/>
              </w:rPr>
              <w:t xml:space="preserve"> </w:t>
            </w:r>
            <w:r w:rsidRPr="0052381D">
              <w:rPr>
                <w:rFonts w:ascii="Times New Roman" w:hAnsi="Times New Roman" w:cs="Times New Roman"/>
              </w:rPr>
              <w:t>ERDF</w:t>
            </w:r>
            <w:r w:rsidRPr="0052381D">
              <w:rPr>
                <w:rFonts w:ascii="Times New Roman" w:hAnsi="Times New Roman" w:cs="Times New Roman"/>
                <w:lang w:val="uk-UA"/>
              </w:rPr>
              <w:t xml:space="preserve"> країнах. Також будуть розроблені презентація для середніх шкіл та вищих навчальних закладів, для членів </w:t>
            </w:r>
            <w:proofErr w:type="spellStart"/>
            <w:r w:rsidRPr="0052381D">
              <w:rPr>
                <w:rFonts w:ascii="Times New Roman" w:hAnsi="Times New Roman" w:cs="Times New Roman"/>
              </w:rPr>
              <w:t>NFTPs</w:t>
            </w:r>
            <w:proofErr w:type="spellEnd"/>
            <w:r w:rsidRPr="003B23A4">
              <w:rPr>
                <w:rFonts w:ascii="Times New Roman" w:hAnsi="Times New Roman" w:cs="Times New Roman"/>
                <w:lang w:val="uk-UA"/>
              </w:rPr>
              <w:t xml:space="preserve"> </w:t>
            </w:r>
            <w:r w:rsidRPr="0052381D">
              <w:rPr>
                <w:rFonts w:ascii="Times New Roman" w:hAnsi="Times New Roman" w:cs="Times New Roman"/>
                <w:lang w:val="uk-UA"/>
              </w:rPr>
              <w:t>– побудова каналів зв’язку, проведення семінарів. Крім цього будуть розроблятися прес релізи та проводитись конференції.</w:t>
            </w:r>
          </w:p>
        </w:tc>
        <w:tc>
          <w:tcPr>
            <w:tcW w:w="3685" w:type="dxa"/>
          </w:tcPr>
          <w:p w:rsidR="00B678CD" w:rsidRPr="0052381D" w:rsidRDefault="00B678CD" w:rsidP="00B678CD">
            <w:pPr>
              <w:pStyle w:val="Default"/>
              <w:rPr>
                <w:rFonts w:ascii="Times New Roman" w:hAnsi="Times New Roman" w:cs="Times New Roman"/>
                <w:lang w:val="uk-UA"/>
              </w:rPr>
            </w:pPr>
            <w:r w:rsidRPr="0052381D">
              <w:rPr>
                <w:rFonts w:ascii="Times New Roman" w:hAnsi="Times New Roman" w:cs="Times New Roman"/>
              </w:rPr>
              <w:t>ERDF</w:t>
            </w:r>
            <w:r w:rsidRPr="0052381D">
              <w:rPr>
                <w:rFonts w:ascii="Times New Roman" w:hAnsi="Times New Roman" w:cs="Times New Roman"/>
                <w:lang w:val="uk-UA"/>
              </w:rPr>
              <w:t xml:space="preserve"> </w:t>
            </w:r>
            <w:r w:rsidRPr="0052381D">
              <w:rPr>
                <w:rFonts w:ascii="Times New Roman" w:hAnsi="Times New Roman" w:cs="Times New Roman"/>
              </w:rPr>
              <w:t>PP</w:t>
            </w:r>
            <w:r w:rsidRPr="0052381D">
              <w:rPr>
                <w:rFonts w:ascii="Times New Roman" w:hAnsi="Times New Roman" w:cs="Times New Roman"/>
                <w:lang w:val="uk-UA"/>
              </w:rPr>
              <w:t>5 буде очолювати діяльність.</w:t>
            </w:r>
          </w:p>
          <w:p w:rsidR="00B678CD" w:rsidRPr="0052381D" w:rsidRDefault="00B678CD" w:rsidP="00B678CD">
            <w:pPr>
              <w:pStyle w:val="Default"/>
              <w:rPr>
                <w:rFonts w:ascii="Times New Roman" w:hAnsi="Times New Roman" w:cs="Times New Roman"/>
                <w:lang w:val="uk-UA"/>
              </w:rPr>
            </w:pPr>
            <w:r w:rsidRPr="0052381D">
              <w:rPr>
                <w:rFonts w:ascii="Times New Roman" w:hAnsi="Times New Roman" w:cs="Times New Roman"/>
                <w:lang w:val="en-US"/>
              </w:rPr>
              <w:t>LP</w:t>
            </w:r>
            <w:r w:rsidRPr="0052381D">
              <w:rPr>
                <w:rFonts w:ascii="Times New Roman" w:hAnsi="Times New Roman" w:cs="Times New Roman"/>
                <w:lang w:val="uk-UA"/>
              </w:rPr>
              <w:t xml:space="preserve">, </w:t>
            </w:r>
            <w:r w:rsidRPr="0052381D">
              <w:rPr>
                <w:rFonts w:ascii="Times New Roman" w:hAnsi="Times New Roman" w:cs="Times New Roman"/>
                <w:lang w:val="en-US"/>
              </w:rPr>
              <w:t>ERDF</w:t>
            </w:r>
            <w:r w:rsidRPr="0052381D">
              <w:rPr>
                <w:rFonts w:ascii="Times New Roman" w:hAnsi="Times New Roman" w:cs="Times New Roman"/>
                <w:lang w:val="uk-UA"/>
              </w:rPr>
              <w:t xml:space="preserve"> </w:t>
            </w:r>
            <w:r w:rsidRPr="0052381D">
              <w:rPr>
                <w:rFonts w:ascii="Times New Roman" w:hAnsi="Times New Roman" w:cs="Times New Roman"/>
                <w:lang w:val="en-US"/>
              </w:rPr>
              <w:t>PP</w:t>
            </w:r>
            <w:r w:rsidRPr="0052381D">
              <w:rPr>
                <w:rFonts w:ascii="Times New Roman" w:hAnsi="Times New Roman" w:cs="Times New Roman"/>
                <w:lang w:val="uk-UA"/>
              </w:rPr>
              <w:t xml:space="preserve">1, </w:t>
            </w:r>
            <w:r w:rsidRPr="0052381D">
              <w:rPr>
                <w:rFonts w:ascii="Times New Roman" w:hAnsi="Times New Roman" w:cs="Times New Roman"/>
                <w:lang w:val="en-US"/>
              </w:rPr>
              <w:t>PP</w:t>
            </w:r>
            <w:r w:rsidRPr="0052381D">
              <w:rPr>
                <w:rFonts w:ascii="Times New Roman" w:hAnsi="Times New Roman" w:cs="Times New Roman"/>
                <w:lang w:val="uk-UA"/>
              </w:rPr>
              <w:t xml:space="preserve">3, </w:t>
            </w:r>
            <w:r w:rsidRPr="0052381D">
              <w:rPr>
                <w:rFonts w:ascii="Times New Roman" w:hAnsi="Times New Roman" w:cs="Times New Roman"/>
                <w:lang w:val="en-US"/>
              </w:rPr>
              <w:t>PP</w:t>
            </w:r>
            <w:r w:rsidRPr="0052381D">
              <w:rPr>
                <w:rFonts w:ascii="Times New Roman" w:hAnsi="Times New Roman" w:cs="Times New Roman"/>
                <w:lang w:val="uk-UA"/>
              </w:rPr>
              <w:t xml:space="preserve">4, </w:t>
            </w:r>
            <w:r w:rsidRPr="0052381D">
              <w:rPr>
                <w:rFonts w:ascii="Times New Roman" w:hAnsi="Times New Roman" w:cs="Times New Roman"/>
                <w:lang w:val="en-US"/>
              </w:rPr>
              <w:t>PP</w:t>
            </w:r>
            <w:r w:rsidRPr="0052381D">
              <w:rPr>
                <w:rFonts w:ascii="Times New Roman" w:hAnsi="Times New Roman" w:cs="Times New Roman"/>
                <w:lang w:val="uk-UA"/>
              </w:rPr>
              <w:t xml:space="preserve">5, </w:t>
            </w:r>
            <w:r w:rsidRPr="0052381D">
              <w:rPr>
                <w:rFonts w:ascii="Times New Roman" w:hAnsi="Times New Roman" w:cs="Times New Roman"/>
                <w:lang w:val="en-US"/>
              </w:rPr>
              <w:t>PP</w:t>
            </w:r>
            <w:r w:rsidRPr="0052381D">
              <w:rPr>
                <w:rFonts w:ascii="Times New Roman" w:hAnsi="Times New Roman" w:cs="Times New Roman"/>
                <w:lang w:val="uk-UA"/>
              </w:rPr>
              <w:t xml:space="preserve">6, </w:t>
            </w:r>
            <w:r w:rsidRPr="0052381D">
              <w:rPr>
                <w:rFonts w:ascii="Times New Roman" w:hAnsi="Times New Roman" w:cs="Times New Roman"/>
                <w:lang w:val="en-US"/>
              </w:rPr>
              <w:t>PP</w:t>
            </w:r>
            <w:r w:rsidRPr="0052381D">
              <w:rPr>
                <w:rFonts w:ascii="Times New Roman" w:hAnsi="Times New Roman" w:cs="Times New Roman"/>
                <w:lang w:val="uk-UA"/>
              </w:rPr>
              <w:t>7 будуть проводити кампанії у свої країнах.</w:t>
            </w:r>
          </w:p>
          <w:p w:rsidR="00B678CD" w:rsidRPr="0052381D" w:rsidRDefault="00B678CD" w:rsidP="00B678CD">
            <w:pPr>
              <w:pStyle w:val="Default"/>
              <w:rPr>
                <w:rFonts w:ascii="Times New Roman" w:hAnsi="Times New Roman" w:cs="Times New Roman"/>
                <w:lang w:val="uk-UA"/>
              </w:rPr>
            </w:pPr>
          </w:p>
          <w:p w:rsidR="003D3157" w:rsidRPr="0052381D" w:rsidRDefault="003D3157" w:rsidP="00696F93">
            <w:pPr>
              <w:pStyle w:val="Default"/>
              <w:rPr>
                <w:rFonts w:ascii="Times New Roman" w:hAnsi="Times New Roman" w:cs="Times New Roman"/>
                <w:lang w:val="uk-UA"/>
              </w:rPr>
            </w:pPr>
          </w:p>
        </w:tc>
        <w:tc>
          <w:tcPr>
            <w:tcW w:w="2628" w:type="dxa"/>
          </w:tcPr>
          <w:p w:rsidR="003D3157" w:rsidRPr="0052381D" w:rsidRDefault="00B678CD" w:rsidP="00696F93">
            <w:pPr>
              <w:pStyle w:val="Default"/>
              <w:rPr>
                <w:rFonts w:ascii="Times New Roman" w:hAnsi="Times New Roman" w:cs="Times New Roman"/>
                <w:lang w:val="uk-UA"/>
              </w:rPr>
            </w:pPr>
            <w:r w:rsidRPr="0052381D">
              <w:rPr>
                <w:rFonts w:ascii="Times New Roman" w:hAnsi="Times New Roman" w:cs="Times New Roman"/>
                <w:lang w:val="uk-UA"/>
              </w:rPr>
              <w:t>Угорщина – по всій країні</w:t>
            </w:r>
          </w:p>
          <w:p w:rsidR="00B678CD" w:rsidRPr="0052381D" w:rsidRDefault="00B678CD" w:rsidP="00B678CD">
            <w:pPr>
              <w:pStyle w:val="Default"/>
              <w:rPr>
                <w:rFonts w:ascii="Times New Roman" w:hAnsi="Times New Roman" w:cs="Times New Roman"/>
                <w:lang w:val="uk-UA"/>
              </w:rPr>
            </w:pPr>
            <w:r w:rsidRPr="0052381D">
              <w:rPr>
                <w:rFonts w:ascii="Times New Roman" w:hAnsi="Times New Roman" w:cs="Times New Roman"/>
                <w:lang w:val="uk-UA"/>
              </w:rPr>
              <w:t>Греція – по всій країні</w:t>
            </w:r>
          </w:p>
          <w:p w:rsidR="00B678CD" w:rsidRPr="0052381D" w:rsidRDefault="00B678CD" w:rsidP="00B678CD">
            <w:pPr>
              <w:pStyle w:val="Default"/>
              <w:rPr>
                <w:rFonts w:ascii="Times New Roman" w:hAnsi="Times New Roman" w:cs="Times New Roman"/>
                <w:lang w:val="uk-UA"/>
              </w:rPr>
            </w:pPr>
            <w:r w:rsidRPr="0052381D">
              <w:rPr>
                <w:rFonts w:ascii="Times New Roman" w:hAnsi="Times New Roman" w:cs="Times New Roman"/>
                <w:lang w:val="uk-UA"/>
              </w:rPr>
              <w:t xml:space="preserve">Італія – на </w:t>
            </w:r>
            <w:r w:rsidRPr="0052381D">
              <w:rPr>
                <w:rFonts w:ascii="Times New Roman" w:hAnsi="Times New Roman" w:cs="Times New Roman"/>
                <w:lang w:val="en-US"/>
              </w:rPr>
              <w:t>SEE</w:t>
            </w:r>
            <w:r w:rsidRPr="0052381D">
              <w:rPr>
                <w:rFonts w:ascii="Times New Roman" w:hAnsi="Times New Roman" w:cs="Times New Roman"/>
                <w:lang w:val="uk-UA"/>
              </w:rPr>
              <w:t xml:space="preserve"> території</w:t>
            </w:r>
          </w:p>
          <w:p w:rsidR="00B678CD" w:rsidRPr="0052381D" w:rsidRDefault="00B678CD" w:rsidP="00B678CD">
            <w:pPr>
              <w:pStyle w:val="Default"/>
              <w:rPr>
                <w:rFonts w:ascii="Times New Roman" w:hAnsi="Times New Roman" w:cs="Times New Roman"/>
                <w:lang w:val="uk-UA"/>
              </w:rPr>
            </w:pPr>
            <w:r w:rsidRPr="0052381D">
              <w:rPr>
                <w:rFonts w:ascii="Times New Roman" w:hAnsi="Times New Roman" w:cs="Times New Roman"/>
                <w:lang w:val="uk-UA"/>
              </w:rPr>
              <w:t>Словенія – по всій країні</w:t>
            </w:r>
          </w:p>
          <w:p w:rsidR="00B678CD" w:rsidRPr="0052381D" w:rsidRDefault="00B678CD" w:rsidP="00B678CD">
            <w:pPr>
              <w:pStyle w:val="Default"/>
              <w:rPr>
                <w:rFonts w:ascii="Times New Roman" w:hAnsi="Times New Roman" w:cs="Times New Roman"/>
                <w:lang w:val="uk-UA"/>
              </w:rPr>
            </w:pPr>
            <w:r w:rsidRPr="0052381D">
              <w:rPr>
                <w:rFonts w:ascii="Times New Roman" w:hAnsi="Times New Roman" w:cs="Times New Roman"/>
                <w:lang w:val="uk-UA"/>
              </w:rPr>
              <w:t>Румунія – по всій країні</w:t>
            </w:r>
          </w:p>
          <w:p w:rsidR="00B678CD" w:rsidRPr="0052381D" w:rsidRDefault="00B678CD" w:rsidP="00B678CD">
            <w:pPr>
              <w:pStyle w:val="Default"/>
              <w:rPr>
                <w:rFonts w:ascii="Times New Roman" w:hAnsi="Times New Roman" w:cs="Times New Roman"/>
                <w:lang w:val="uk-UA"/>
              </w:rPr>
            </w:pPr>
            <w:r w:rsidRPr="0052381D">
              <w:rPr>
                <w:rFonts w:ascii="Times New Roman" w:hAnsi="Times New Roman" w:cs="Times New Roman"/>
                <w:lang w:val="uk-UA"/>
              </w:rPr>
              <w:t>Болгарія – по всій країні</w:t>
            </w:r>
          </w:p>
          <w:p w:rsidR="00B678CD" w:rsidRPr="0052381D" w:rsidRDefault="00B678CD" w:rsidP="00B678CD">
            <w:pPr>
              <w:pStyle w:val="Default"/>
              <w:rPr>
                <w:rFonts w:ascii="Times New Roman" w:hAnsi="Times New Roman" w:cs="Times New Roman"/>
                <w:lang w:val="uk-UA"/>
              </w:rPr>
            </w:pPr>
          </w:p>
          <w:p w:rsidR="00B678CD" w:rsidRPr="0052381D" w:rsidRDefault="00B678CD" w:rsidP="00696F93">
            <w:pPr>
              <w:pStyle w:val="Default"/>
              <w:rPr>
                <w:rFonts w:ascii="Times New Roman" w:hAnsi="Times New Roman" w:cs="Times New Roman"/>
                <w:lang w:val="uk-UA"/>
              </w:rPr>
            </w:pPr>
          </w:p>
          <w:p w:rsidR="00B678CD" w:rsidRPr="0052381D" w:rsidRDefault="00B678CD" w:rsidP="00696F93">
            <w:pPr>
              <w:pStyle w:val="Default"/>
              <w:rPr>
                <w:rFonts w:ascii="Times New Roman" w:hAnsi="Times New Roman" w:cs="Times New Roman"/>
                <w:lang w:val="uk-UA"/>
              </w:rPr>
            </w:pPr>
          </w:p>
        </w:tc>
      </w:tr>
      <w:tr w:rsidR="003D3157" w:rsidRPr="00692B2B" w:rsidTr="00696F93">
        <w:tc>
          <w:tcPr>
            <w:tcW w:w="1843" w:type="dxa"/>
          </w:tcPr>
          <w:p w:rsidR="00872C2C" w:rsidRPr="00614411" w:rsidRDefault="00B85978" w:rsidP="00872C2C">
            <w:pPr>
              <w:pStyle w:val="Default"/>
              <w:rPr>
                <w:rFonts w:ascii="Times New Roman" w:hAnsi="Times New Roman" w:cs="Times New Roman"/>
              </w:rPr>
            </w:pPr>
            <w:r>
              <w:rPr>
                <w:rFonts w:ascii="Times New Roman" w:hAnsi="Times New Roman" w:cs="Times New Roman"/>
                <w:lang w:val="uk-UA"/>
              </w:rPr>
              <w:t>Активність</w:t>
            </w:r>
            <w:r w:rsidR="00872C2C" w:rsidRPr="00614411">
              <w:rPr>
                <w:rFonts w:ascii="Times New Roman" w:hAnsi="Times New Roman" w:cs="Times New Roman"/>
              </w:rPr>
              <w:t xml:space="preserve"> 5.3 </w:t>
            </w:r>
          </w:p>
          <w:p w:rsidR="003D3157" w:rsidRPr="00614411" w:rsidRDefault="00872C2C" w:rsidP="00696F93">
            <w:pPr>
              <w:pStyle w:val="Default"/>
              <w:rPr>
                <w:rFonts w:ascii="Times New Roman" w:hAnsi="Times New Roman" w:cs="Times New Roman"/>
                <w:lang w:val="uk-UA"/>
              </w:rPr>
            </w:pPr>
            <w:r w:rsidRPr="00614411">
              <w:rPr>
                <w:rFonts w:ascii="Times New Roman" w:hAnsi="Times New Roman" w:cs="Times New Roman"/>
                <w:lang w:val="uk-UA"/>
              </w:rPr>
              <w:t>Полегшення доступу для молоді</w:t>
            </w:r>
          </w:p>
        </w:tc>
        <w:tc>
          <w:tcPr>
            <w:tcW w:w="1418" w:type="dxa"/>
          </w:tcPr>
          <w:p w:rsidR="00872C2C" w:rsidRPr="00614411" w:rsidRDefault="00872C2C" w:rsidP="00872C2C">
            <w:pPr>
              <w:pStyle w:val="Default"/>
              <w:rPr>
                <w:rFonts w:ascii="Times New Roman" w:hAnsi="Times New Roman" w:cs="Times New Roman"/>
              </w:rPr>
            </w:pPr>
            <w:r w:rsidRPr="00614411">
              <w:rPr>
                <w:rFonts w:ascii="Times New Roman" w:hAnsi="Times New Roman" w:cs="Times New Roman"/>
              </w:rPr>
              <w:t xml:space="preserve">01/03/2012 - 28/02/2013 </w:t>
            </w:r>
          </w:p>
          <w:p w:rsidR="003D3157" w:rsidRPr="00614411" w:rsidRDefault="003D3157" w:rsidP="00696F93">
            <w:pPr>
              <w:pStyle w:val="Default"/>
              <w:rPr>
                <w:rFonts w:ascii="Times New Roman" w:hAnsi="Times New Roman" w:cs="Times New Roman"/>
                <w:lang w:val="uk-UA"/>
              </w:rPr>
            </w:pPr>
          </w:p>
        </w:tc>
        <w:tc>
          <w:tcPr>
            <w:tcW w:w="1276" w:type="dxa"/>
          </w:tcPr>
          <w:p w:rsidR="00872C2C" w:rsidRPr="00614411" w:rsidRDefault="00872C2C" w:rsidP="00872C2C">
            <w:pPr>
              <w:pStyle w:val="Default"/>
              <w:rPr>
                <w:rFonts w:ascii="Times New Roman" w:hAnsi="Times New Roman" w:cs="Times New Roman"/>
              </w:rPr>
            </w:pPr>
            <w:r w:rsidRPr="00614411">
              <w:rPr>
                <w:rFonts w:ascii="Times New Roman" w:hAnsi="Times New Roman" w:cs="Times New Roman"/>
              </w:rPr>
              <w:t xml:space="preserve">83,148.00 EUR </w:t>
            </w:r>
          </w:p>
          <w:p w:rsidR="003D3157" w:rsidRPr="00614411" w:rsidRDefault="003D3157" w:rsidP="00696F93">
            <w:pPr>
              <w:pStyle w:val="Default"/>
              <w:rPr>
                <w:rFonts w:ascii="Times New Roman" w:hAnsi="Times New Roman" w:cs="Times New Roman"/>
                <w:lang w:val="uk-UA"/>
              </w:rPr>
            </w:pPr>
          </w:p>
        </w:tc>
        <w:tc>
          <w:tcPr>
            <w:tcW w:w="4536" w:type="dxa"/>
          </w:tcPr>
          <w:p w:rsidR="003D3157" w:rsidRPr="00614411" w:rsidRDefault="00A32357" w:rsidP="003A2FF6">
            <w:pPr>
              <w:pStyle w:val="Default"/>
              <w:jc w:val="both"/>
              <w:rPr>
                <w:rFonts w:ascii="Times New Roman" w:hAnsi="Times New Roman" w:cs="Times New Roman"/>
                <w:lang w:val="uk-UA"/>
              </w:rPr>
            </w:pPr>
            <w:r w:rsidRPr="00614411">
              <w:rPr>
                <w:rFonts w:ascii="Times New Roman" w:hAnsi="Times New Roman" w:cs="Times New Roman"/>
                <w:lang w:val="uk-UA"/>
              </w:rPr>
              <w:t xml:space="preserve">Всі </w:t>
            </w:r>
            <w:r w:rsidRPr="00614411">
              <w:rPr>
                <w:rFonts w:ascii="Times New Roman" w:hAnsi="Times New Roman" w:cs="Times New Roman"/>
              </w:rPr>
              <w:t>ERDF</w:t>
            </w:r>
            <w:r w:rsidRPr="00614411">
              <w:rPr>
                <w:rFonts w:ascii="Times New Roman" w:hAnsi="Times New Roman" w:cs="Times New Roman"/>
                <w:lang w:val="uk-UA"/>
              </w:rPr>
              <w:t xml:space="preserve"> </w:t>
            </w:r>
            <w:proofErr w:type="spellStart"/>
            <w:r w:rsidRPr="00614411">
              <w:rPr>
                <w:rFonts w:ascii="Times New Roman" w:hAnsi="Times New Roman" w:cs="Times New Roman"/>
              </w:rPr>
              <w:t>PPs</w:t>
            </w:r>
            <w:proofErr w:type="spellEnd"/>
            <w:r w:rsidRPr="00614411">
              <w:rPr>
                <w:rFonts w:ascii="Times New Roman" w:hAnsi="Times New Roman" w:cs="Times New Roman"/>
                <w:lang w:val="uk-UA"/>
              </w:rPr>
              <w:t xml:space="preserve"> будуть розробляти та реалізовувати інструменти управління знаннями </w:t>
            </w:r>
            <w:r w:rsidR="00614411" w:rsidRPr="00614411">
              <w:rPr>
                <w:rFonts w:ascii="Times New Roman" w:hAnsi="Times New Roman" w:cs="Times New Roman"/>
                <w:lang w:val="uk-UA"/>
              </w:rPr>
              <w:t>для</w:t>
            </w:r>
            <w:r w:rsidRPr="00614411">
              <w:rPr>
                <w:rFonts w:ascii="Times New Roman" w:hAnsi="Times New Roman" w:cs="Times New Roman"/>
                <w:lang w:val="uk-UA"/>
              </w:rPr>
              <w:t xml:space="preserve"> покращення доступу до громадськості, особливо молодих людей</w:t>
            </w:r>
            <w:r w:rsidR="00614411" w:rsidRPr="00614411">
              <w:rPr>
                <w:rFonts w:ascii="Times New Roman" w:hAnsi="Times New Roman" w:cs="Times New Roman"/>
                <w:lang w:val="uk-UA"/>
              </w:rPr>
              <w:t xml:space="preserve"> з метою заохочення роботи у харчовій галузі через використання каналів зв’язку. </w:t>
            </w:r>
          </w:p>
        </w:tc>
        <w:tc>
          <w:tcPr>
            <w:tcW w:w="3685" w:type="dxa"/>
          </w:tcPr>
          <w:p w:rsidR="00614411" w:rsidRPr="00614411" w:rsidRDefault="00614411" w:rsidP="003A2FF6">
            <w:pPr>
              <w:pStyle w:val="Default"/>
              <w:jc w:val="both"/>
              <w:rPr>
                <w:rFonts w:ascii="Times New Roman" w:hAnsi="Times New Roman" w:cs="Times New Roman"/>
                <w:lang w:val="uk-UA"/>
              </w:rPr>
            </w:pPr>
            <w:r w:rsidRPr="00614411">
              <w:rPr>
                <w:rFonts w:ascii="Times New Roman" w:hAnsi="Times New Roman" w:cs="Times New Roman"/>
              </w:rPr>
              <w:t>ERDF</w:t>
            </w:r>
            <w:r w:rsidRPr="00614411">
              <w:rPr>
                <w:rFonts w:ascii="Times New Roman" w:hAnsi="Times New Roman" w:cs="Times New Roman"/>
                <w:lang w:val="uk-UA"/>
              </w:rPr>
              <w:t xml:space="preserve"> </w:t>
            </w:r>
            <w:r w:rsidRPr="00614411">
              <w:rPr>
                <w:rFonts w:ascii="Times New Roman" w:hAnsi="Times New Roman" w:cs="Times New Roman"/>
              </w:rPr>
              <w:t>PP</w:t>
            </w:r>
            <w:r w:rsidRPr="00614411">
              <w:rPr>
                <w:rFonts w:ascii="Times New Roman" w:hAnsi="Times New Roman" w:cs="Times New Roman"/>
                <w:lang w:val="uk-UA"/>
              </w:rPr>
              <w:t>2 буде очолювати діяльність, розробляти інструменти управління знаннями, а також забезпечувати навчання персоналу інших проектних партнері</w:t>
            </w:r>
            <w:proofErr w:type="gramStart"/>
            <w:r w:rsidRPr="00614411">
              <w:rPr>
                <w:rFonts w:ascii="Times New Roman" w:hAnsi="Times New Roman" w:cs="Times New Roman"/>
                <w:lang w:val="uk-UA"/>
              </w:rPr>
              <w:t>в</w:t>
            </w:r>
            <w:proofErr w:type="gramEnd"/>
            <w:r w:rsidRPr="00614411">
              <w:rPr>
                <w:rFonts w:ascii="Times New Roman" w:hAnsi="Times New Roman" w:cs="Times New Roman"/>
                <w:lang w:val="uk-UA"/>
              </w:rPr>
              <w:t>.</w:t>
            </w:r>
          </w:p>
          <w:p w:rsidR="00614411" w:rsidRPr="003A2FF6" w:rsidRDefault="00614411" w:rsidP="003A2FF6">
            <w:pPr>
              <w:pStyle w:val="Default"/>
              <w:jc w:val="both"/>
              <w:rPr>
                <w:rFonts w:ascii="Times New Roman" w:hAnsi="Times New Roman" w:cs="Times New Roman"/>
                <w:lang w:val="uk-UA"/>
              </w:rPr>
            </w:pPr>
            <w:r w:rsidRPr="00614411">
              <w:rPr>
                <w:rFonts w:ascii="Times New Roman" w:hAnsi="Times New Roman" w:cs="Times New Roman"/>
                <w:lang w:val="en-US"/>
              </w:rPr>
              <w:t>LP</w:t>
            </w:r>
            <w:r w:rsidRPr="003A2FF6">
              <w:rPr>
                <w:rFonts w:ascii="Times New Roman" w:hAnsi="Times New Roman" w:cs="Times New Roman"/>
                <w:lang w:val="uk-UA"/>
              </w:rPr>
              <w:t xml:space="preserve">, </w:t>
            </w:r>
            <w:r w:rsidRPr="00614411">
              <w:rPr>
                <w:rFonts w:ascii="Times New Roman" w:hAnsi="Times New Roman" w:cs="Times New Roman"/>
                <w:lang w:val="en-US"/>
              </w:rPr>
              <w:t>ER</w:t>
            </w:r>
            <w:r w:rsidR="003A2FF6">
              <w:rPr>
                <w:rFonts w:ascii="Times New Roman" w:hAnsi="Times New Roman" w:cs="Times New Roman"/>
                <w:lang w:val="en-US"/>
              </w:rPr>
              <w:t>DF</w:t>
            </w:r>
            <w:r w:rsidR="003A2FF6" w:rsidRPr="003A2FF6">
              <w:rPr>
                <w:rFonts w:ascii="Times New Roman" w:hAnsi="Times New Roman" w:cs="Times New Roman"/>
                <w:lang w:val="uk-UA"/>
              </w:rPr>
              <w:t xml:space="preserve"> </w:t>
            </w:r>
            <w:r w:rsidR="003A2FF6">
              <w:rPr>
                <w:rFonts w:ascii="Times New Roman" w:hAnsi="Times New Roman" w:cs="Times New Roman"/>
                <w:lang w:val="en-US"/>
              </w:rPr>
              <w:t>PP</w:t>
            </w:r>
            <w:r w:rsidR="003A2FF6" w:rsidRPr="003A2FF6">
              <w:rPr>
                <w:rFonts w:ascii="Times New Roman" w:hAnsi="Times New Roman" w:cs="Times New Roman"/>
                <w:lang w:val="uk-UA"/>
              </w:rPr>
              <w:t xml:space="preserve">1, </w:t>
            </w:r>
            <w:r w:rsidR="003A2FF6">
              <w:rPr>
                <w:rFonts w:ascii="Times New Roman" w:hAnsi="Times New Roman" w:cs="Times New Roman"/>
                <w:lang w:val="en-US"/>
              </w:rPr>
              <w:t>PP</w:t>
            </w:r>
            <w:r w:rsidR="003A2FF6" w:rsidRPr="003A2FF6">
              <w:rPr>
                <w:rFonts w:ascii="Times New Roman" w:hAnsi="Times New Roman" w:cs="Times New Roman"/>
                <w:lang w:val="uk-UA"/>
              </w:rPr>
              <w:t xml:space="preserve">3, </w:t>
            </w:r>
            <w:r w:rsidR="003A2FF6">
              <w:rPr>
                <w:rFonts w:ascii="Times New Roman" w:hAnsi="Times New Roman" w:cs="Times New Roman"/>
                <w:lang w:val="en-US"/>
              </w:rPr>
              <w:t>PP</w:t>
            </w:r>
            <w:r w:rsidR="003A2FF6" w:rsidRPr="003A2FF6">
              <w:rPr>
                <w:rFonts w:ascii="Times New Roman" w:hAnsi="Times New Roman" w:cs="Times New Roman"/>
                <w:lang w:val="uk-UA"/>
              </w:rPr>
              <w:t xml:space="preserve">4, </w:t>
            </w:r>
            <w:r w:rsidR="003A2FF6">
              <w:rPr>
                <w:rFonts w:ascii="Times New Roman" w:hAnsi="Times New Roman" w:cs="Times New Roman"/>
                <w:lang w:val="en-US"/>
              </w:rPr>
              <w:t>PP</w:t>
            </w:r>
            <w:r w:rsidR="003A2FF6" w:rsidRPr="003A2FF6">
              <w:rPr>
                <w:rFonts w:ascii="Times New Roman" w:hAnsi="Times New Roman" w:cs="Times New Roman"/>
                <w:lang w:val="uk-UA"/>
              </w:rPr>
              <w:t>5</w:t>
            </w:r>
            <w:proofErr w:type="gramStart"/>
            <w:r w:rsidR="003A2FF6" w:rsidRPr="003A2FF6">
              <w:rPr>
                <w:rFonts w:ascii="Times New Roman" w:hAnsi="Times New Roman" w:cs="Times New Roman"/>
                <w:lang w:val="uk-UA"/>
              </w:rPr>
              <w:t>,</w:t>
            </w:r>
            <w:r w:rsidR="003A2FF6">
              <w:rPr>
                <w:rFonts w:ascii="Times New Roman" w:hAnsi="Times New Roman" w:cs="Times New Roman"/>
                <w:lang w:val="en-US"/>
              </w:rPr>
              <w:t>PP</w:t>
            </w:r>
            <w:r w:rsidR="003A2FF6" w:rsidRPr="003A2FF6">
              <w:rPr>
                <w:rFonts w:ascii="Times New Roman" w:hAnsi="Times New Roman" w:cs="Times New Roman"/>
                <w:lang w:val="uk-UA"/>
              </w:rPr>
              <w:t>6</w:t>
            </w:r>
            <w:proofErr w:type="gramEnd"/>
            <w:r w:rsidR="003A2FF6" w:rsidRPr="003A2FF6">
              <w:rPr>
                <w:rFonts w:ascii="Times New Roman" w:hAnsi="Times New Roman" w:cs="Times New Roman"/>
                <w:lang w:val="uk-UA"/>
              </w:rPr>
              <w:t xml:space="preserve">, </w:t>
            </w:r>
            <w:r w:rsidR="003A2FF6">
              <w:rPr>
                <w:rFonts w:ascii="Times New Roman" w:hAnsi="Times New Roman" w:cs="Times New Roman"/>
                <w:lang w:val="en-US"/>
              </w:rPr>
              <w:t>PP</w:t>
            </w:r>
            <w:r w:rsidR="003A2FF6" w:rsidRPr="003A2FF6">
              <w:rPr>
                <w:rFonts w:ascii="Times New Roman" w:hAnsi="Times New Roman" w:cs="Times New Roman"/>
                <w:lang w:val="uk-UA"/>
              </w:rPr>
              <w:t xml:space="preserve">7 </w:t>
            </w:r>
            <w:r w:rsidR="003A2FF6">
              <w:rPr>
                <w:rFonts w:ascii="Times New Roman" w:hAnsi="Times New Roman" w:cs="Times New Roman"/>
                <w:lang w:val="uk-UA"/>
              </w:rPr>
              <w:t>п</w:t>
            </w:r>
            <w:r w:rsidRPr="00614411">
              <w:rPr>
                <w:rFonts w:ascii="Times New Roman" w:hAnsi="Times New Roman" w:cs="Times New Roman"/>
                <w:lang w:val="uk-UA"/>
              </w:rPr>
              <w:t>ройдуть навчання та реалізують дані інструменти у своїх країнах/</w:t>
            </w:r>
            <w:r w:rsidRPr="00614411">
              <w:rPr>
                <w:rFonts w:ascii="Times New Roman" w:hAnsi="Times New Roman" w:cs="Times New Roman"/>
                <w:lang w:val="en-US"/>
              </w:rPr>
              <w:t>SEE</w:t>
            </w:r>
            <w:r w:rsidRPr="00614411">
              <w:rPr>
                <w:rFonts w:ascii="Times New Roman" w:hAnsi="Times New Roman" w:cs="Times New Roman"/>
                <w:lang w:val="uk-UA"/>
              </w:rPr>
              <w:t xml:space="preserve"> території. </w:t>
            </w:r>
          </w:p>
          <w:p w:rsidR="003D3157" w:rsidRPr="00614411" w:rsidRDefault="003D3157" w:rsidP="00696F93">
            <w:pPr>
              <w:pStyle w:val="Default"/>
              <w:rPr>
                <w:rFonts w:ascii="Times New Roman" w:hAnsi="Times New Roman" w:cs="Times New Roman"/>
                <w:lang w:val="uk-UA"/>
              </w:rPr>
            </w:pPr>
          </w:p>
        </w:tc>
        <w:tc>
          <w:tcPr>
            <w:tcW w:w="2628" w:type="dxa"/>
          </w:tcPr>
          <w:p w:rsidR="00614411" w:rsidRPr="00614411" w:rsidRDefault="00614411" w:rsidP="00614411">
            <w:pPr>
              <w:pStyle w:val="Default"/>
              <w:rPr>
                <w:rFonts w:ascii="Times New Roman" w:hAnsi="Times New Roman" w:cs="Times New Roman"/>
                <w:lang w:val="uk-UA"/>
              </w:rPr>
            </w:pPr>
            <w:r w:rsidRPr="00614411">
              <w:rPr>
                <w:rFonts w:ascii="Times New Roman" w:hAnsi="Times New Roman" w:cs="Times New Roman"/>
                <w:lang w:val="uk-UA"/>
              </w:rPr>
              <w:t>Угорщина – по всій країні</w:t>
            </w:r>
          </w:p>
          <w:p w:rsidR="00614411" w:rsidRPr="00614411" w:rsidRDefault="00614411" w:rsidP="00614411">
            <w:pPr>
              <w:pStyle w:val="Default"/>
              <w:rPr>
                <w:rFonts w:ascii="Times New Roman" w:hAnsi="Times New Roman" w:cs="Times New Roman"/>
                <w:lang w:val="uk-UA"/>
              </w:rPr>
            </w:pPr>
            <w:r w:rsidRPr="00614411">
              <w:rPr>
                <w:rFonts w:ascii="Times New Roman" w:hAnsi="Times New Roman" w:cs="Times New Roman"/>
                <w:lang w:val="uk-UA"/>
              </w:rPr>
              <w:t>Греція – по всій країні</w:t>
            </w:r>
          </w:p>
          <w:p w:rsidR="00614411" w:rsidRPr="00614411" w:rsidRDefault="00614411" w:rsidP="00614411">
            <w:pPr>
              <w:pStyle w:val="Default"/>
              <w:rPr>
                <w:rFonts w:ascii="Times New Roman" w:hAnsi="Times New Roman" w:cs="Times New Roman"/>
                <w:lang w:val="uk-UA"/>
              </w:rPr>
            </w:pPr>
            <w:r w:rsidRPr="00614411">
              <w:rPr>
                <w:rFonts w:ascii="Times New Roman" w:hAnsi="Times New Roman" w:cs="Times New Roman"/>
                <w:lang w:val="uk-UA"/>
              </w:rPr>
              <w:t xml:space="preserve">Італія – на </w:t>
            </w:r>
            <w:r w:rsidRPr="00614411">
              <w:rPr>
                <w:rFonts w:ascii="Times New Roman" w:hAnsi="Times New Roman" w:cs="Times New Roman"/>
                <w:lang w:val="en-US"/>
              </w:rPr>
              <w:t>SEE</w:t>
            </w:r>
            <w:r w:rsidRPr="00614411">
              <w:rPr>
                <w:rFonts w:ascii="Times New Roman" w:hAnsi="Times New Roman" w:cs="Times New Roman"/>
                <w:lang w:val="uk-UA"/>
              </w:rPr>
              <w:t xml:space="preserve"> території</w:t>
            </w:r>
          </w:p>
          <w:p w:rsidR="00614411" w:rsidRPr="00614411" w:rsidRDefault="00614411" w:rsidP="00614411">
            <w:pPr>
              <w:pStyle w:val="Default"/>
              <w:rPr>
                <w:rFonts w:ascii="Times New Roman" w:hAnsi="Times New Roman" w:cs="Times New Roman"/>
                <w:lang w:val="uk-UA"/>
              </w:rPr>
            </w:pPr>
            <w:r w:rsidRPr="00614411">
              <w:rPr>
                <w:rFonts w:ascii="Times New Roman" w:hAnsi="Times New Roman" w:cs="Times New Roman"/>
                <w:lang w:val="uk-UA"/>
              </w:rPr>
              <w:t>Словенія – по всій країні</w:t>
            </w:r>
          </w:p>
          <w:p w:rsidR="00614411" w:rsidRPr="00614411" w:rsidRDefault="00614411" w:rsidP="00614411">
            <w:pPr>
              <w:pStyle w:val="Default"/>
              <w:rPr>
                <w:rFonts w:ascii="Times New Roman" w:hAnsi="Times New Roman" w:cs="Times New Roman"/>
                <w:lang w:val="uk-UA"/>
              </w:rPr>
            </w:pPr>
            <w:r w:rsidRPr="00614411">
              <w:rPr>
                <w:rFonts w:ascii="Times New Roman" w:hAnsi="Times New Roman" w:cs="Times New Roman"/>
                <w:lang w:val="uk-UA"/>
              </w:rPr>
              <w:t>Румунія – по всій країні</w:t>
            </w:r>
          </w:p>
          <w:p w:rsidR="00614411" w:rsidRPr="00614411" w:rsidRDefault="00614411" w:rsidP="00614411">
            <w:pPr>
              <w:pStyle w:val="Default"/>
              <w:rPr>
                <w:rFonts w:ascii="Times New Roman" w:hAnsi="Times New Roman" w:cs="Times New Roman"/>
                <w:lang w:val="uk-UA"/>
              </w:rPr>
            </w:pPr>
            <w:r w:rsidRPr="00614411">
              <w:rPr>
                <w:rFonts w:ascii="Times New Roman" w:hAnsi="Times New Roman" w:cs="Times New Roman"/>
                <w:lang w:val="uk-UA"/>
              </w:rPr>
              <w:t>Болгарія – по всій країні</w:t>
            </w:r>
          </w:p>
          <w:p w:rsidR="003D3157" w:rsidRPr="00614411" w:rsidRDefault="003D3157" w:rsidP="00696F93">
            <w:pPr>
              <w:pStyle w:val="Default"/>
              <w:rPr>
                <w:rFonts w:ascii="Times New Roman" w:hAnsi="Times New Roman" w:cs="Times New Roman"/>
                <w:lang w:val="uk-UA"/>
              </w:rPr>
            </w:pPr>
          </w:p>
        </w:tc>
      </w:tr>
    </w:tbl>
    <w:p w:rsidR="003D3157" w:rsidRDefault="003D3157" w:rsidP="003D3157">
      <w:pPr>
        <w:spacing w:after="0" w:line="240" w:lineRule="auto"/>
        <w:jc w:val="both"/>
        <w:rPr>
          <w:rFonts w:ascii="Times New Roman" w:hAnsi="Times New Roman" w:cs="Times New Roman"/>
          <w:b/>
          <w:i/>
          <w:sz w:val="28"/>
          <w:szCs w:val="28"/>
          <w:lang w:val="uk-UA"/>
        </w:rPr>
      </w:pPr>
    </w:p>
    <w:p w:rsidR="00A747DF" w:rsidRDefault="00A747DF">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0D01F5" w:rsidRPr="00A747DF" w:rsidRDefault="000D01F5" w:rsidP="00A747DF">
      <w:pPr>
        <w:spacing w:after="0" w:line="240" w:lineRule="auto"/>
        <w:jc w:val="both"/>
        <w:rPr>
          <w:rFonts w:ascii="Times New Roman" w:hAnsi="Times New Roman" w:cs="Times New Roman"/>
          <w:b/>
          <w:i/>
          <w:sz w:val="28"/>
          <w:szCs w:val="28"/>
          <w:lang w:val="uk-UA"/>
        </w:rPr>
      </w:pPr>
      <w:r w:rsidRPr="00A747DF">
        <w:rPr>
          <w:rFonts w:ascii="Times New Roman" w:hAnsi="Times New Roman" w:cs="Times New Roman"/>
          <w:b/>
          <w:i/>
          <w:sz w:val="28"/>
          <w:szCs w:val="28"/>
          <w:lang w:val="en-US"/>
        </w:rPr>
        <w:lastRenderedPageBreak/>
        <w:t>WP</w:t>
      </w:r>
      <w:r w:rsidRPr="00A747DF">
        <w:rPr>
          <w:rFonts w:ascii="Times New Roman" w:hAnsi="Times New Roman" w:cs="Times New Roman"/>
          <w:b/>
          <w:i/>
          <w:sz w:val="28"/>
          <w:szCs w:val="28"/>
          <w:lang w:val="uk-UA"/>
        </w:rPr>
        <w:t>6 – Зміст – Установи соціально-економічного та природоохоронного потенціалу</w:t>
      </w:r>
    </w:p>
    <w:p w:rsidR="000D01F5" w:rsidRDefault="000D01F5" w:rsidP="000D01F5">
      <w:pPr>
        <w:spacing w:after="0" w:line="240" w:lineRule="auto"/>
        <w:ind w:left="851"/>
        <w:jc w:val="both"/>
        <w:rPr>
          <w:rFonts w:ascii="Times New Roman" w:hAnsi="Times New Roman" w:cs="Times New Roman"/>
          <w:b/>
          <w:i/>
          <w:sz w:val="28"/>
          <w:szCs w:val="28"/>
          <w:lang w:val="uk-UA"/>
        </w:rPr>
      </w:pPr>
    </w:p>
    <w:tbl>
      <w:tblPr>
        <w:tblStyle w:val="a4"/>
        <w:tblW w:w="0" w:type="auto"/>
        <w:tblInd w:w="-34" w:type="dxa"/>
        <w:tblLayout w:type="fixed"/>
        <w:tblLook w:val="04A0" w:firstRow="1" w:lastRow="0" w:firstColumn="1" w:lastColumn="0" w:noHBand="0" w:noVBand="1"/>
      </w:tblPr>
      <w:tblGrid>
        <w:gridCol w:w="1843"/>
        <w:gridCol w:w="1418"/>
        <w:gridCol w:w="1276"/>
        <w:gridCol w:w="4536"/>
        <w:gridCol w:w="3761"/>
        <w:gridCol w:w="2552"/>
      </w:tblGrid>
      <w:tr w:rsidR="009E1E94" w:rsidRPr="000D01F5" w:rsidTr="009E1E94">
        <w:tc>
          <w:tcPr>
            <w:tcW w:w="1843" w:type="dxa"/>
          </w:tcPr>
          <w:p w:rsidR="000D01F5" w:rsidRPr="009E1E94" w:rsidRDefault="000D01F5" w:rsidP="009E1E94">
            <w:pPr>
              <w:jc w:val="both"/>
              <w:rPr>
                <w:rFonts w:ascii="Times New Roman" w:hAnsi="Times New Roman" w:cs="Times New Roman"/>
                <w:sz w:val="24"/>
                <w:szCs w:val="24"/>
                <w:lang w:val="uk-UA"/>
              </w:rPr>
            </w:pPr>
            <w:r w:rsidRPr="009E1E94">
              <w:rPr>
                <w:rFonts w:ascii="Times New Roman" w:hAnsi="Times New Roman" w:cs="Times New Roman"/>
                <w:sz w:val="24"/>
                <w:szCs w:val="24"/>
                <w:lang w:val="uk-UA"/>
              </w:rPr>
              <w:t>Номер та назва</w:t>
            </w:r>
          </w:p>
        </w:tc>
        <w:tc>
          <w:tcPr>
            <w:tcW w:w="1418" w:type="dxa"/>
          </w:tcPr>
          <w:p w:rsidR="000D01F5" w:rsidRPr="009E1E94" w:rsidRDefault="000D01F5" w:rsidP="009E1E94">
            <w:pPr>
              <w:jc w:val="both"/>
              <w:rPr>
                <w:rFonts w:ascii="Times New Roman" w:hAnsi="Times New Roman" w:cs="Times New Roman"/>
                <w:sz w:val="24"/>
                <w:szCs w:val="24"/>
                <w:lang w:val="uk-UA"/>
              </w:rPr>
            </w:pPr>
            <w:r w:rsidRPr="009E1E94">
              <w:rPr>
                <w:rFonts w:ascii="Times New Roman" w:hAnsi="Times New Roman" w:cs="Times New Roman"/>
                <w:sz w:val="24"/>
                <w:szCs w:val="24"/>
                <w:lang w:val="uk-UA"/>
              </w:rPr>
              <w:t>Тривалість</w:t>
            </w:r>
          </w:p>
        </w:tc>
        <w:tc>
          <w:tcPr>
            <w:tcW w:w="1276" w:type="dxa"/>
          </w:tcPr>
          <w:p w:rsidR="000D01F5" w:rsidRPr="009E1E94" w:rsidRDefault="000D01F5" w:rsidP="009E1E94">
            <w:pPr>
              <w:jc w:val="both"/>
              <w:rPr>
                <w:rFonts w:ascii="Times New Roman" w:hAnsi="Times New Roman" w:cs="Times New Roman"/>
                <w:sz w:val="24"/>
                <w:szCs w:val="24"/>
                <w:lang w:val="uk-UA"/>
              </w:rPr>
            </w:pPr>
            <w:r w:rsidRPr="009E1E94">
              <w:rPr>
                <w:rFonts w:ascii="Times New Roman" w:hAnsi="Times New Roman" w:cs="Times New Roman"/>
                <w:sz w:val="24"/>
                <w:szCs w:val="24"/>
                <w:lang w:val="uk-UA"/>
              </w:rPr>
              <w:t>Бюджет</w:t>
            </w:r>
          </w:p>
        </w:tc>
        <w:tc>
          <w:tcPr>
            <w:tcW w:w="4536" w:type="dxa"/>
          </w:tcPr>
          <w:p w:rsidR="000D01F5" w:rsidRPr="009E1E94" w:rsidRDefault="000D01F5" w:rsidP="009E1E94">
            <w:pPr>
              <w:jc w:val="both"/>
              <w:rPr>
                <w:rFonts w:ascii="Times New Roman" w:hAnsi="Times New Roman" w:cs="Times New Roman"/>
                <w:sz w:val="24"/>
                <w:szCs w:val="24"/>
                <w:lang w:val="uk-UA"/>
              </w:rPr>
            </w:pPr>
            <w:r w:rsidRPr="009E1E94">
              <w:rPr>
                <w:rFonts w:ascii="Times New Roman" w:hAnsi="Times New Roman" w:cs="Times New Roman"/>
                <w:sz w:val="24"/>
                <w:szCs w:val="24"/>
                <w:lang w:val="uk-UA"/>
              </w:rPr>
              <w:t>Опис діяльності</w:t>
            </w:r>
          </w:p>
        </w:tc>
        <w:tc>
          <w:tcPr>
            <w:tcW w:w="3761" w:type="dxa"/>
          </w:tcPr>
          <w:p w:rsidR="000D01F5" w:rsidRPr="009E1E94" w:rsidRDefault="000D01F5" w:rsidP="009E1E94">
            <w:pPr>
              <w:jc w:val="both"/>
              <w:rPr>
                <w:rFonts w:ascii="Times New Roman" w:hAnsi="Times New Roman" w:cs="Times New Roman"/>
                <w:sz w:val="24"/>
                <w:szCs w:val="24"/>
                <w:lang w:val="uk-UA"/>
              </w:rPr>
            </w:pPr>
            <w:r w:rsidRPr="009E1E94">
              <w:rPr>
                <w:rFonts w:ascii="Times New Roman" w:hAnsi="Times New Roman" w:cs="Times New Roman"/>
                <w:sz w:val="24"/>
                <w:szCs w:val="24"/>
                <w:lang w:val="uk-UA"/>
              </w:rPr>
              <w:t>Роль партнерів</w:t>
            </w:r>
          </w:p>
        </w:tc>
        <w:tc>
          <w:tcPr>
            <w:tcW w:w="2552" w:type="dxa"/>
          </w:tcPr>
          <w:p w:rsidR="000D01F5" w:rsidRPr="009E1E94" w:rsidRDefault="000D01F5" w:rsidP="009E1E94">
            <w:pPr>
              <w:jc w:val="both"/>
              <w:rPr>
                <w:rFonts w:ascii="Times New Roman" w:hAnsi="Times New Roman" w:cs="Times New Roman"/>
                <w:sz w:val="24"/>
                <w:szCs w:val="24"/>
                <w:lang w:val="uk-UA"/>
              </w:rPr>
            </w:pPr>
            <w:r w:rsidRPr="009E1E94">
              <w:rPr>
                <w:rFonts w:ascii="Times New Roman" w:hAnsi="Times New Roman" w:cs="Times New Roman"/>
                <w:sz w:val="24"/>
                <w:szCs w:val="24"/>
                <w:lang w:val="uk-UA"/>
              </w:rPr>
              <w:t>Географічне положення</w:t>
            </w:r>
          </w:p>
        </w:tc>
      </w:tr>
      <w:tr w:rsidR="009E1E94" w:rsidRPr="00B85978" w:rsidTr="009E1E94">
        <w:tc>
          <w:tcPr>
            <w:tcW w:w="1843" w:type="dxa"/>
          </w:tcPr>
          <w:p w:rsidR="001A70F5" w:rsidRPr="007C5292" w:rsidRDefault="00B85978" w:rsidP="001A70F5">
            <w:pPr>
              <w:pStyle w:val="Default"/>
              <w:jc w:val="both"/>
              <w:rPr>
                <w:rFonts w:ascii="Times New Roman" w:hAnsi="Times New Roman" w:cs="Times New Roman"/>
              </w:rPr>
            </w:pPr>
            <w:r>
              <w:rPr>
                <w:rFonts w:ascii="Times New Roman" w:hAnsi="Times New Roman" w:cs="Times New Roman"/>
                <w:lang w:val="uk-UA"/>
              </w:rPr>
              <w:t xml:space="preserve">Активність </w:t>
            </w:r>
            <w:r w:rsidR="001A70F5" w:rsidRPr="007C5292">
              <w:rPr>
                <w:rFonts w:ascii="Times New Roman" w:hAnsi="Times New Roman" w:cs="Times New Roman"/>
              </w:rPr>
              <w:t xml:space="preserve"> 6.1 </w:t>
            </w:r>
          </w:p>
          <w:p w:rsidR="000D01F5" w:rsidRPr="007C5292" w:rsidRDefault="008B34F9" w:rsidP="001A70F5">
            <w:pPr>
              <w:jc w:val="both"/>
              <w:rPr>
                <w:rFonts w:ascii="Times New Roman" w:hAnsi="Times New Roman" w:cs="Times New Roman"/>
                <w:sz w:val="24"/>
                <w:szCs w:val="24"/>
                <w:lang w:val="uk-UA"/>
              </w:rPr>
            </w:pPr>
            <w:r w:rsidRPr="007C5292">
              <w:rPr>
                <w:rFonts w:ascii="Times New Roman" w:hAnsi="Times New Roman" w:cs="Times New Roman"/>
                <w:sz w:val="24"/>
                <w:szCs w:val="24"/>
                <w:lang w:val="uk-UA"/>
              </w:rPr>
              <w:t>Навчальні курси для передового персоналу проектних партнерів</w:t>
            </w:r>
          </w:p>
        </w:tc>
        <w:tc>
          <w:tcPr>
            <w:tcW w:w="1418" w:type="dxa"/>
          </w:tcPr>
          <w:p w:rsidR="008B34F9" w:rsidRPr="007C5292" w:rsidRDefault="008B34F9" w:rsidP="008B34F9">
            <w:pPr>
              <w:pStyle w:val="Default"/>
              <w:jc w:val="both"/>
              <w:rPr>
                <w:rFonts w:ascii="Times New Roman" w:hAnsi="Times New Roman" w:cs="Times New Roman"/>
              </w:rPr>
            </w:pPr>
            <w:r w:rsidRPr="007C5292">
              <w:rPr>
                <w:rFonts w:ascii="Times New Roman" w:hAnsi="Times New Roman" w:cs="Times New Roman"/>
              </w:rPr>
              <w:t xml:space="preserve">01/03/2012 - 31/10/2013 </w:t>
            </w:r>
          </w:p>
          <w:p w:rsidR="000D01F5" w:rsidRPr="007C5292" w:rsidRDefault="000D01F5" w:rsidP="000D01F5">
            <w:pPr>
              <w:ind w:left="851"/>
              <w:jc w:val="both"/>
              <w:rPr>
                <w:rFonts w:ascii="Times New Roman" w:hAnsi="Times New Roman" w:cs="Times New Roman"/>
                <w:sz w:val="24"/>
                <w:szCs w:val="24"/>
                <w:lang w:val="uk-UA"/>
              </w:rPr>
            </w:pPr>
          </w:p>
        </w:tc>
        <w:tc>
          <w:tcPr>
            <w:tcW w:w="1276" w:type="dxa"/>
          </w:tcPr>
          <w:p w:rsidR="008B34F9" w:rsidRPr="007C5292" w:rsidRDefault="008B34F9" w:rsidP="008B34F9">
            <w:pPr>
              <w:pStyle w:val="Default"/>
              <w:jc w:val="both"/>
              <w:rPr>
                <w:rFonts w:ascii="Times New Roman" w:hAnsi="Times New Roman" w:cs="Times New Roman"/>
              </w:rPr>
            </w:pPr>
            <w:r w:rsidRPr="007C5292">
              <w:rPr>
                <w:rFonts w:ascii="Times New Roman" w:hAnsi="Times New Roman" w:cs="Times New Roman"/>
              </w:rPr>
              <w:t xml:space="preserve">52,793.00 EUR </w:t>
            </w:r>
          </w:p>
          <w:p w:rsidR="000D01F5" w:rsidRPr="007C5292" w:rsidRDefault="000D01F5" w:rsidP="000D01F5">
            <w:pPr>
              <w:ind w:left="851"/>
              <w:jc w:val="both"/>
              <w:rPr>
                <w:rFonts w:ascii="Times New Roman" w:hAnsi="Times New Roman" w:cs="Times New Roman"/>
                <w:sz w:val="24"/>
                <w:szCs w:val="24"/>
                <w:lang w:val="uk-UA"/>
              </w:rPr>
            </w:pPr>
          </w:p>
        </w:tc>
        <w:tc>
          <w:tcPr>
            <w:tcW w:w="4536" w:type="dxa"/>
          </w:tcPr>
          <w:p w:rsidR="007C5292" w:rsidRPr="007C5292" w:rsidRDefault="007A2D81" w:rsidP="007C5292">
            <w:pPr>
              <w:jc w:val="both"/>
              <w:rPr>
                <w:rFonts w:ascii="Times New Roman" w:hAnsi="Times New Roman" w:cs="Times New Roman"/>
                <w:sz w:val="24"/>
                <w:szCs w:val="24"/>
                <w:lang w:val="uk-UA"/>
              </w:rPr>
            </w:pPr>
            <w:r w:rsidRPr="007C5292">
              <w:rPr>
                <w:rFonts w:ascii="Times New Roman" w:hAnsi="Times New Roman" w:cs="Times New Roman"/>
                <w:sz w:val="24"/>
                <w:szCs w:val="24"/>
                <w:lang w:val="uk-UA"/>
              </w:rPr>
              <w:t>Будуть організовані навчальні курси для передового персоналу проектних партнерів</w:t>
            </w:r>
            <w:r w:rsidR="007C5292" w:rsidRPr="007C5292">
              <w:rPr>
                <w:rFonts w:ascii="Times New Roman" w:hAnsi="Times New Roman" w:cs="Times New Roman"/>
                <w:sz w:val="24"/>
                <w:szCs w:val="24"/>
                <w:lang w:val="uk-UA"/>
              </w:rPr>
              <w:t xml:space="preserve"> щодо управління харчовим ланцюгом (2 дні), використання ІКТ рішень (1,5 дні),</w:t>
            </w:r>
            <w:r w:rsidRPr="007C5292">
              <w:rPr>
                <w:rFonts w:ascii="Times New Roman" w:hAnsi="Times New Roman" w:cs="Times New Roman"/>
                <w:sz w:val="24"/>
                <w:szCs w:val="24"/>
                <w:lang w:val="uk-UA"/>
              </w:rPr>
              <w:t xml:space="preserve"> </w:t>
            </w:r>
            <w:r w:rsidR="007C5292" w:rsidRPr="007C5292">
              <w:rPr>
                <w:rFonts w:ascii="Times New Roman" w:hAnsi="Times New Roman" w:cs="Times New Roman"/>
                <w:sz w:val="24"/>
                <w:szCs w:val="24"/>
                <w:lang w:val="uk-UA"/>
              </w:rPr>
              <w:t xml:space="preserve">передачі знань та організації курсів (3 дні), що базуватиметься на навчальних матеріалах розроблених в </w:t>
            </w:r>
            <w:r w:rsidR="007C5292" w:rsidRPr="007C5292">
              <w:rPr>
                <w:rFonts w:ascii="Times New Roman" w:hAnsi="Times New Roman" w:cs="Times New Roman"/>
                <w:sz w:val="24"/>
                <w:szCs w:val="24"/>
              </w:rPr>
              <w:t>WP</w:t>
            </w:r>
            <w:r w:rsidR="007C5292" w:rsidRPr="007C5292">
              <w:rPr>
                <w:rFonts w:ascii="Times New Roman" w:hAnsi="Times New Roman" w:cs="Times New Roman"/>
                <w:sz w:val="24"/>
                <w:szCs w:val="24"/>
                <w:lang w:val="uk-UA"/>
              </w:rPr>
              <w:t>4.2. Навчання буде проводитись тими партнерами, які мають відповідний досвід.</w:t>
            </w:r>
          </w:p>
          <w:p w:rsidR="000D01F5" w:rsidRPr="007C5292" w:rsidRDefault="000D01F5" w:rsidP="007A2D81">
            <w:pPr>
              <w:jc w:val="both"/>
              <w:rPr>
                <w:rFonts w:ascii="Times New Roman" w:hAnsi="Times New Roman" w:cs="Times New Roman"/>
                <w:sz w:val="24"/>
                <w:szCs w:val="24"/>
                <w:lang w:val="uk-UA"/>
              </w:rPr>
            </w:pPr>
          </w:p>
        </w:tc>
        <w:tc>
          <w:tcPr>
            <w:tcW w:w="3761" w:type="dxa"/>
          </w:tcPr>
          <w:p w:rsidR="008B34F9" w:rsidRPr="007C5292" w:rsidRDefault="008B34F9" w:rsidP="008B34F9">
            <w:pPr>
              <w:pStyle w:val="Default"/>
              <w:jc w:val="both"/>
              <w:rPr>
                <w:rFonts w:ascii="Times New Roman" w:hAnsi="Times New Roman" w:cs="Times New Roman"/>
                <w:lang w:val="uk-UA"/>
              </w:rPr>
            </w:pPr>
            <w:r w:rsidRPr="007C5292">
              <w:rPr>
                <w:rFonts w:ascii="Times New Roman" w:hAnsi="Times New Roman" w:cs="Times New Roman"/>
              </w:rPr>
              <w:t>ERDF</w:t>
            </w:r>
            <w:r w:rsidRPr="007C5292">
              <w:rPr>
                <w:rFonts w:ascii="Times New Roman" w:hAnsi="Times New Roman" w:cs="Times New Roman"/>
                <w:lang w:val="uk-UA"/>
              </w:rPr>
              <w:t xml:space="preserve"> </w:t>
            </w:r>
            <w:r w:rsidRPr="007C5292">
              <w:rPr>
                <w:rFonts w:ascii="Times New Roman" w:hAnsi="Times New Roman" w:cs="Times New Roman"/>
              </w:rPr>
              <w:t>PP</w:t>
            </w:r>
            <w:r w:rsidRPr="007C5292">
              <w:rPr>
                <w:rFonts w:ascii="Times New Roman" w:hAnsi="Times New Roman" w:cs="Times New Roman"/>
                <w:lang w:val="uk-UA"/>
              </w:rPr>
              <w:t>4 буде очолювати діяльність</w:t>
            </w:r>
            <w:r w:rsidR="007C5292" w:rsidRPr="007C5292">
              <w:rPr>
                <w:rFonts w:ascii="Times New Roman" w:hAnsi="Times New Roman" w:cs="Times New Roman"/>
                <w:lang w:val="uk-UA"/>
              </w:rPr>
              <w:t>.</w:t>
            </w:r>
          </w:p>
          <w:p w:rsidR="007C5292" w:rsidRPr="007C5292" w:rsidRDefault="007C5292" w:rsidP="007C5292">
            <w:pPr>
              <w:pStyle w:val="Default"/>
              <w:jc w:val="both"/>
              <w:rPr>
                <w:rFonts w:ascii="Times New Roman" w:hAnsi="Times New Roman" w:cs="Times New Roman"/>
                <w:lang w:val="uk-UA"/>
              </w:rPr>
            </w:pPr>
            <w:r w:rsidRPr="007C5292">
              <w:rPr>
                <w:rFonts w:ascii="Times New Roman" w:hAnsi="Times New Roman" w:cs="Times New Roman"/>
                <w:lang w:val="uk-UA"/>
              </w:rPr>
              <w:t xml:space="preserve">20% </w:t>
            </w:r>
            <w:r w:rsidRPr="007C5292">
              <w:rPr>
                <w:rFonts w:ascii="Times New Roman" w:hAnsi="Times New Roman" w:cs="Times New Roman"/>
              </w:rPr>
              <w:t>ERDF</w:t>
            </w:r>
            <w:r w:rsidRPr="007C5292">
              <w:rPr>
                <w:rFonts w:ascii="Times New Roman" w:hAnsi="Times New Roman" w:cs="Times New Roman"/>
                <w:lang w:val="uk-UA"/>
              </w:rPr>
              <w:t xml:space="preserve"> </w:t>
            </w:r>
            <w:r w:rsidRPr="007C5292">
              <w:rPr>
                <w:rFonts w:ascii="Times New Roman" w:hAnsi="Times New Roman" w:cs="Times New Roman"/>
              </w:rPr>
              <w:t>PP</w:t>
            </w:r>
            <w:r w:rsidRPr="007C5292">
              <w:rPr>
                <w:rFonts w:ascii="Times New Roman" w:hAnsi="Times New Roman" w:cs="Times New Roman"/>
                <w:lang w:val="uk-UA"/>
              </w:rPr>
              <w:t xml:space="preserve">1 очолить навчальні курси з управління харчовим ланцюгом, </w:t>
            </w:r>
            <w:r w:rsidRPr="007C5292">
              <w:rPr>
                <w:rFonts w:ascii="Times New Roman" w:hAnsi="Times New Roman" w:cs="Times New Roman"/>
              </w:rPr>
              <w:t>ERDF</w:t>
            </w:r>
            <w:r w:rsidRPr="007C5292">
              <w:rPr>
                <w:rFonts w:ascii="Times New Roman" w:hAnsi="Times New Roman" w:cs="Times New Roman"/>
                <w:lang w:val="uk-UA"/>
              </w:rPr>
              <w:t xml:space="preserve"> </w:t>
            </w:r>
            <w:r w:rsidRPr="007C5292">
              <w:rPr>
                <w:rFonts w:ascii="Times New Roman" w:hAnsi="Times New Roman" w:cs="Times New Roman"/>
              </w:rPr>
              <w:t>PP</w:t>
            </w:r>
            <w:r w:rsidRPr="007C5292">
              <w:rPr>
                <w:rFonts w:ascii="Times New Roman" w:hAnsi="Times New Roman" w:cs="Times New Roman"/>
                <w:lang w:val="uk-UA"/>
              </w:rPr>
              <w:t xml:space="preserve">1, </w:t>
            </w:r>
            <w:r w:rsidRPr="007C5292">
              <w:rPr>
                <w:rFonts w:ascii="Times New Roman" w:hAnsi="Times New Roman" w:cs="Times New Roman"/>
              </w:rPr>
              <w:t>PP</w:t>
            </w:r>
            <w:r w:rsidRPr="007C5292">
              <w:rPr>
                <w:rFonts w:ascii="Times New Roman" w:hAnsi="Times New Roman" w:cs="Times New Roman"/>
                <w:lang w:val="uk-UA"/>
              </w:rPr>
              <w:t>4 будуть допомагати.</w:t>
            </w:r>
          </w:p>
          <w:p w:rsidR="007C5292" w:rsidRPr="007C5292" w:rsidRDefault="007C5292" w:rsidP="007C5292">
            <w:pPr>
              <w:pStyle w:val="Default"/>
              <w:jc w:val="both"/>
              <w:rPr>
                <w:rFonts w:ascii="Times New Roman" w:hAnsi="Times New Roman" w:cs="Times New Roman"/>
                <w:lang w:val="uk-UA"/>
              </w:rPr>
            </w:pPr>
            <w:r w:rsidRPr="007C5292">
              <w:rPr>
                <w:rFonts w:ascii="Times New Roman" w:hAnsi="Times New Roman" w:cs="Times New Roman"/>
              </w:rPr>
              <w:t>ERDF</w:t>
            </w:r>
            <w:r w:rsidRPr="007C5292">
              <w:rPr>
                <w:rFonts w:ascii="Times New Roman" w:hAnsi="Times New Roman" w:cs="Times New Roman"/>
                <w:lang w:val="uk-UA"/>
              </w:rPr>
              <w:t xml:space="preserve"> </w:t>
            </w:r>
            <w:r w:rsidRPr="007C5292">
              <w:rPr>
                <w:rFonts w:ascii="Times New Roman" w:hAnsi="Times New Roman" w:cs="Times New Roman"/>
              </w:rPr>
              <w:t>PP</w:t>
            </w:r>
            <w:r w:rsidRPr="007C5292">
              <w:rPr>
                <w:rFonts w:ascii="Times New Roman" w:hAnsi="Times New Roman" w:cs="Times New Roman"/>
                <w:lang w:val="uk-UA"/>
              </w:rPr>
              <w:t xml:space="preserve">2 очолить навчальні курси з використання ІКТ </w:t>
            </w:r>
            <w:proofErr w:type="gramStart"/>
            <w:r w:rsidRPr="007C5292">
              <w:rPr>
                <w:rFonts w:ascii="Times New Roman" w:hAnsi="Times New Roman" w:cs="Times New Roman"/>
                <w:lang w:val="uk-UA"/>
              </w:rPr>
              <w:t>р</w:t>
            </w:r>
            <w:proofErr w:type="gramEnd"/>
            <w:r w:rsidRPr="007C5292">
              <w:rPr>
                <w:rFonts w:ascii="Times New Roman" w:hAnsi="Times New Roman" w:cs="Times New Roman"/>
                <w:lang w:val="uk-UA"/>
              </w:rPr>
              <w:t xml:space="preserve">ішень, </w:t>
            </w:r>
            <w:r w:rsidRPr="007C5292">
              <w:rPr>
                <w:rFonts w:ascii="Times New Roman" w:hAnsi="Times New Roman" w:cs="Times New Roman"/>
              </w:rPr>
              <w:t>ERDF</w:t>
            </w:r>
            <w:r w:rsidRPr="007C5292">
              <w:rPr>
                <w:rFonts w:ascii="Times New Roman" w:hAnsi="Times New Roman" w:cs="Times New Roman"/>
                <w:lang w:val="uk-UA"/>
              </w:rPr>
              <w:t xml:space="preserve"> </w:t>
            </w:r>
            <w:r w:rsidRPr="007C5292">
              <w:rPr>
                <w:rFonts w:ascii="Times New Roman" w:hAnsi="Times New Roman" w:cs="Times New Roman"/>
              </w:rPr>
              <w:t>PP</w:t>
            </w:r>
            <w:r w:rsidRPr="007C5292">
              <w:rPr>
                <w:rFonts w:ascii="Times New Roman" w:hAnsi="Times New Roman" w:cs="Times New Roman"/>
                <w:lang w:val="uk-UA"/>
              </w:rPr>
              <w:t xml:space="preserve">1, </w:t>
            </w:r>
            <w:r w:rsidRPr="007C5292">
              <w:rPr>
                <w:rFonts w:ascii="Times New Roman" w:hAnsi="Times New Roman" w:cs="Times New Roman"/>
              </w:rPr>
              <w:t>PP</w:t>
            </w:r>
            <w:r w:rsidRPr="007C5292">
              <w:rPr>
                <w:rFonts w:ascii="Times New Roman" w:hAnsi="Times New Roman" w:cs="Times New Roman"/>
                <w:lang w:val="uk-UA"/>
              </w:rPr>
              <w:t>5 будуть допомагати.</w:t>
            </w:r>
          </w:p>
          <w:p w:rsidR="007C5292" w:rsidRPr="007C5292" w:rsidRDefault="007C5292" w:rsidP="007C5292">
            <w:pPr>
              <w:pStyle w:val="Default"/>
              <w:jc w:val="both"/>
              <w:rPr>
                <w:rFonts w:ascii="Times New Roman" w:hAnsi="Times New Roman" w:cs="Times New Roman"/>
                <w:lang w:val="uk-UA"/>
              </w:rPr>
            </w:pPr>
            <w:r w:rsidRPr="007C5292">
              <w:rPr>
                <w:rFonts w:ascii="Times New Roman" w:hAnsi="Times New Roman" w:cs="Times New Roman"/>
              </w:rPr>
              <w:t>ERDF</w:t>
            </w:r>
            <w:r w:rsidRPr="007C5292">
              <w:rPr>
                <w:rFonts w:ascii="Times New Roman" w:hAnsi="Times New Roman" w:cs="Times New Roman"/>
                <w:lang w:val="uk-UA"/>
              </w:rPr>
              <w:t xml:space="preserve"> </w:t>
            </w:r>
            <w:r w:rsidRPr="007C5292">
              <w:rPr>
                <w:rFonts w:ascii="Times New Roman" w:hAnsi="Times New Roman" w:cs="Times New Roman"/>
              </w:rPr>
              <w:t>PP</w:t>
            </w:r>
            <w:r w:rsidRPr="007C5292">
              <w:rPr>
                <w:rFonts w:ascii="Times New Roman" w:hAnsi="Times New Roman" w:cs="Times New Roman"/>
                <w:lang w:val="uk-UA"/>
              </w:rPr>
              <w:t>1 очолить навчальні курси щодо передачі знань та організації курсі</w:t>
            </w:r>
            <w:proofErr w:type="gramStart"/>
            <w:r w:rsidRPr="007C5292">
              <w:rPr>
                <w:rFonts w:ascii="Times New Roman" w:hAnsi="Times New Roman" w:cs="Times New Roman"/>
                <w:lang w:val="uk-UA"/>
              </w:rPr>
              <w:t>в</w:t>
            </w:r>
            <w:proofErr w:type="gramEnd"/>
            <w:r w:rsidRPr="007C5292">
              <w:rPr>
                <w:rFonts w:ascii="Times New Roman" w:hAnsi="Times New Roman" w:cs="Times New Roman"/>
                <w:lang w:val="uk-UA"/>
              </w:rPr>
              <w:t xml:space="preserve">, а </w:t>
            </w:r>
            <w:r w:rsidRPr="007C5292">
              <w:rPr>
                <w:rFonts w:ascii="Times New Roman" w:hAnsi="Times New Roman" w:cs="Times New Roman"/>
                <w:lang w:val="en-US"/>
              </w:rPr>
              <w:t>LP</w:t>
            </w:r>
            <w:r w:rsidRPr="007C5292">
              <w:rPr>
                <w:rFonts w:ascii="Times New Roman" w:hAnsi="Times New Roman" w:cs="Times New Roman"/>
                <w:lang w:val="uk-UA"/>
              </w:rPr>
              <w:t xml:space="preserve">, </w:t>
            </w:r>
            <w:r w:rsidRPr="007C5292">
              <w:rPr>
                <w:rFonts w:ascii="Times New Roman" w:hAnsi="Times New Roman" w:cs="Times New Roman"/>
                <w:lang w:val="en-US"/>
              </w:rPr>
              <w:t>ERDF</w:t>
            </w:r>
            <w:r w:rsidRPr="007C5292">
              <w:rPr>
                <w:rFonts w:ascii="Times New Roman" w:hAnsi="Times New Roman" w:cs="Times New Roman"/>
                <w:lang w:val="uk-UA"/>
              </w:rPr>
              <w:t xml:space="preserve"> </w:t>
            </w:r>
            <w:r w:rsidRPr="007C5292">
              <w:rPr>
                <w:rFonts w:ascii="Times New Roman" w:hAnsi="Times New Roman" w:cs="Times New Roman"/>
                <w:lang w:val="en-US"/>
              </w:rPr>
              <w:t>PP</w:t>
            </w:r>
            <w:r w:rsidRPr="007C5292">
              <w:rPr>
                <w:rFonts w:ascii="Times New Roman" w:hAnsi="Times New Roman" w:cs="Times New Roman"/>
                <w:lang w:val="uk-UA"/>
              </w:rPr>
              <w:t xml:space="preserve">3, </w:t>
            </w:r>
            <w:r w:rsidRPr="007C5292">
              <w:rPr>
                <w:rFonts w:ascii="Times New Roman" w:hAnsi="Times New Roman" w:cs="Times New Roman"/>
                <w:lang w:val="en-US"/>
              </w:rPr>
              <w:t>PP</w:t>
            </w:r>
            <w:r w:rsidRPr="007C5292">
              <w:rPr>
                <w:rFonts w:ascii="Times New Roman" w:hAnsi="Times New Roman" w:cs="Times New Roman"/>
                <w:lang w:val="uk-UA"/>
              </w:rPr>
              <w:t xml:space="preserve">4, </w:t>
            </w:r>
            <w:r w:rsidRPr="007C5292">
              <w:rPr>
                <w:rFonts w:ascii="Times New Roman" w:hAnsi="Times New Roman" w:cs="Times New Roman"/>
                <w:lang w:val="en-US"/>
              </w:rPr>
              <w:t>PP</w:t>
            </w:r>
            <w:r w:rsidRPr="007C5292">
              <w:rPr>
                <w:rFonts w:ascii="Times New Roman" w:hAnsi="Times New Roman" w:cs="Times New Roman"/>
                <w:lang w:val="uk-UA"/>
              </w:rPr>
              <w:t xml:space="preserve">5, 20% </w:t>
            </w:r>
            <w:r w:rsidRPr="007C5292">
              <w:rPr>
                <w:rFonts w:ascii="Times New Roman" w:hAnsi="Times New Roman" w:cs="Times New Roman"/>
                <w:lang w:val="en-US"/>
              </w:rPr>
              <w:t>ERDF</w:t>
            </w:r>
            <w:r w:rsidRPr="007C5292">
              <w:rPr>
                <w:rFonts w:ascii="Times New Roman" w:hAnsi="Times New Roman" w:cs="Times New Roman"/>
                <w:lang w:val="uk-UA"/>
              </w:rPr>
              <w:t xml:space="preserve"> </w:t>
            </w:r>
            <w:r w:rsidRPr="007C5292">
              <w:rPr>
                <w:rFonts w:ascii="Times New Roman" w:hAnsi="Times New Roman" w:cs="Times New Roman"/>
                <w:lang w:val="en-US"/>
              </w:rPr>
              <w:t>PP</w:t>
            </w:r>
            <w:r w:rsidRPr="007C5292">
              <w:rPr>
                <w:rFonts w:ascii="Times New Roman" w:hAnsi="Times New Roman" w:cs="Times New Roman"/>
                <w:lang w:val="uk-UA"/>
              </w:rPr>
              <w:t>1 будуть допомагати.</w:t>
            </w:r>
          </w:p>
          <w:p w:rsidR="000D01F5" w:rsidRPr="007C5292" w:rsidRDefault="007C5292" w:rsidP="007C5292">
            <w:pPr>
              <w:pStyle w:val="Default"/>
              <w:jc w:val="both"/>
              <w:rPr>
                <w:rFonts w:ascii="Times New Roman" w:hAnsi="Times New Roman" w:cs="Times New Roman"/>
                <w:lang w:val="uk-UA"/>
              </w:rPr>
            </w:pPr>
            <w:r w:rsidRPr="007C5292">
              <w:rPr>
                <w:rFonts w:ascii="Times New Roman" w:hAnsi="Times New Roman" w:cs="Times New Roman"/>
                <w:lang w:val="en-US"/>
              </w:rPr>
              <w:t>LP</w:t>
            </w:r>
            <w:r w:rsidRPr="007C5292">
              <w:rPr>
                <w:rFonts w:ascii="Times New Roman" w:hAnsi="Times New Roman" w:cs="Times New Roman"/>
                <w:lang w:val="uk-UA"/>
              </w:rPr>
              <w:t xml:space="preserve">, </w:t>
            </w:r>
            <w:r w:rsidRPr="007C5292">
              <w:rPr>
                <w:rFonts w:ascii="Times New Roman" w:hAnsi="Times New Roman" w:cs="Times New Roman"/>
                <w:lang w:val="en-US"/>
              </w:rPr>
              <w:t>ERDF</w:t>
            </w:r>
            <w:r w:rsidRPr="007C5292">
              <w:rPr>
                <w:rFonts w:ascii="Times New Roman" w:hAnsi="Times New Roman" w:cs="Times New Roman"/>
                <w:lang w:val="uk-UA"/>
              </w:rPr>
              <w:t xml:space="preserve"> </w:t>
            </w:r>
            <w:r w:rsidRPr="007C5292">
              <w:rPr>
                <w:rFonts w:ascii="Times New Roman" w:hAnsi="Times New Roman" w:cs="Times New Roman"/>
                <w:lang w:val="en-US"/>
              </w:rPr>
              <w:t>PP</w:t>
            </w:r>
            <w:r w:rsidRPr="007C5292">
              <w:rPr>
                <w:rFonts w:ascii="Times New Roman" w:hAnsi="Times New Roman" w:cs="Times New Roman"/>
                <w:lang w:val="uk-UA"/>
              </w:rPr>
              <w:t xml:space="preserve">3, </w:t>
            </w:r>
            <w:r w:rsidRPr="007C5292">
              <w:rPr>
                <w:rFonts w:ascii="Times New Roman" w:hAnsi="Times New Roman" w:cs="Times New Roman"/>
                <w:lang w:val="en-US"/>
              </w:rPr>
              <w:t>PP</w:t>
            </w:r>
            <w:r w:rsidRPr="007C5292">
              <w:rPr>
                <w:rFonts w:ascii="Times New Roman" w:hAnsi="Times New Roman" w:cs="Times New Roman"/>
                <w:lang w:val="uk-UA"/>
              </w:rPr>
              <w:t xml:space="preserve">4, </w:t>
            </w:r>
            <w:r w:rsidRPr="007C5292">
              <w:rPr>
                <w:rFonts w:ascii="Times New Roman" w:hAnsi="Times New Roman" w:cs="Times New Roman"/>
                <w:lang w:val="en-US"/>
              </w:rPr>
              <w:t>PP</w:t>
            </w:r>
            <w:r w:rsidRPr="007C5292">
              <w:rPr>
                <w:rFonts w:ascii="Times New Roman" w:hAnsi="Times New Roman" w:cs="Times New Roman"/>
                <w:lang w:val="uk-UA"/>
              </w:rPr>
              <w:t xml:space="preserve">5, </w:t>
            </w:r>
            <w:r w:rsidRPr="007C5292">
              <w:rPr>
                <w:rFonts w:ascii="Times New Roman" w:hAnsi="Times New Roman" w:cs="Times New Roman"/>
                <w:lang w:val="en-US"/>
              </w:rPr>
              <w:t>PP</w:t>
            </w:r>
            <w:r w:rsidRPr="007C5292">
              <w:rPr>
                <w:rFonts w:ascii="Times New Roman" w:hAnsi="Times New Roman" w:cs="Times New Roman"/>
                <w:lang w:val="uk-UA"/>
              </w:rPr>
              <w:t xml:space="preserve">6, </w:t>
            </w:r>
            <w:r w:rsidRPr="007C5292">
              <w:rPr>
                <w:rFonts w:ascii="Times New Roman" w:hAnsi="Times New Roman" w:cs="Times New Roman"/>
                <w:lang w:val="en-US"/>
              </w:rPr>
              <w:t>PP</w:t>
            </w:r>
            <w:r w:rsidRPr="007C5292">
              <w:rPr>
                <w:rFonts w:ascii="Times New Roman" w:hAnsi="Times New Roman" w:cs="Times New Roman"/>
                <w:lang w:val="uk-UA"/>
              </w:rPr>
              <w:t xml:space="preserve">7, 20% </w:t>
            </w:r>
            <w:r w:rsidRPr="007C5292">
              <w:rPr>
                <w:rFonts w:ascii="Times New Roman" w:hAnsi="Times New Roman" w:cs="Times New Roman"/>
                <w:lang w:val="en-US"/>
              </w:rPr>
              <w:t>ERDF</w:t>
            </w:r>
            <w:r w:rsidRPr="007C5292">
              <w:rPr>
                <w:rFonts w:ascii="Times New Roman" w:hAnsi="Times New Roman" w:cs="Times New Roman"/>
                <w:lang w:val="uk-UA"/>
              </w:rPr>
              <w:t xml:space="preserve"> </w:t>
            </w:r>
            <w:r w:rsidRPr="007C5292">
              <w:rPr>
                <w:rFonts w:ascii="Times New Roman" w:hAnsi="Times New Roman" w:cs="Times New Roman"/>
                <w:lang w:val="en-US"/>
              </w:rPr>
              <w:t>PP</w:t>
            </w:r>
            <w:r w:rsidRPr="007C5292">
              <w:rPr>
                <w:rFonts w:ascii="Times New Roman" w:hAnsi="Times New Roman" w:cs="Times New Roman"/>
                <w:lang w:val="uk-UA"/>
              </w:rPr>
              <w:t xml:space="preserve"> будуть брати участь у тих навчальних заходах, де вони не являються керівниками.</w:t>
            </w:r>
          </w:p>
        </w:tc>
        <w:tc>
          <w:tcPr>
            <w:tcW w:w="2552" w:type="dxa"/>
          </w:tcPr>
          <w:p w:rsidR="008B34F9" w:rsidRPr="007C5292" w:rsidRDefault="008B34F9" w:rsidP="008B34F9">
            <w:pPr>
              <w:jc w:val="both"/>
              <w:rPr>
                <w:rFonts w:ascii="Times New Roman" w:hAnsi="Times New Roman" w:cs="Times New Roman"/>
                <w:sz w:val="24"/>
                <w:szCs w:val="24"/>
                <w:lang w:val="uk-UA"/>
              </w:rPr>
            </w:pPr>
            <w:r w:rsidRPr="007C5292">
              <w:rPr>
                <w:rFonts w:ascii="Times New Roman" w:hAnsi="Times New Roman" w:cs="Times New Roman"/>
                <w:sz w:val="24"/>
                <w:szCs w:val="24"/>
                <w:lang w:val="uk-UA"/>
              </w:rPr>
              <w:t xml:space="preserve">Угорщина-Будапешт, Греція-Афіни, </w:t>
            </w:r>
          </w:p>
          <w:p w:rsidR="000D01F5" w:rsidRPr="007C5292" w:rsidRDefault="008B34F9" w:rsidP="008B34F9">
            <w:pPr>
              <w:jc w:val="both"/>
              <w:rPr>
                <w:rFonts w:ascii="Times New Roman" w:hAnsi="Times New Roman" w:cs="Times New Roman"/>
                <w:sz w:val="24"/>
                <w:szCs w:val="24"/>
                <w:lang w:val="uk-UA"/>
              </w:rPr>
            </w:pPr>
            <w:r w:rsidRPr="007C5292">
              <w:rPr>
                <w:rFonts w:ascii="Times New Roman" w:hAnsi="Times New Roman" w:cs="Times New Roman"/>
                <w:sz w:val="24"/>
                <w:szCs w:val="24"/>
                <w:lang w:val="uk-UA"/>
              </w:rPr>
              <w:t>Італія-Мілан</w:t>
            </w:r>
          </w:p>
        </w:tc>
      </w:tr>
      <w:tr w:rsidR="009E1E94" w:rsidRPr="008B34F9" w:rsidTr="009E1E94">
        <w:tc>
          <w:tcPr>
            <w:tcW w:w="1843" w:type="dxa"/>
          </w:tcPr>
          <w:p w:rsidR="007C5292" w:rsidRPr="00B85978" w:rsidRDefault="00B85978" w:rsidP="007C5292">
            <w:pPr>
              <w:pStyle w:val="Default"/>
              <w:jc w:val="both"/>
              <w:rPr>
                <w:rFonts w:ascii="Times New Roman" w:hAnsi="Times New Roman" w:cs="Times New Roman"/>
              </w:rPr>
            </w:pPr>
            <w:r w:rsidRPr="00B85978">
              <w:rPr>
                <w:rFonts w:ascii="Times New Roman" w:hAnsi="Times New Roman" w:cs="Times New Roman"/>
                <w:lang w:val="uk-UA"/>
              </w:rPr>
              <w:t xml:space="preserve">Активність </w:t>
            </w:r>
            <w:r w:rsidR="007C5292" w:rsidRPr="00B85978">
              <w:rPr>
                <w:rFonts w:ascii="Times New Roman" w:hAnsi="Times New Roman" w:cs="Times New Roman"/>
              </w:rPr>
              <w:t xml:space="preserve"> 6.2 </w:t>
            </w:r>
          </w:p>
          <w:p w:rsidR="000D01F5" w:rsidRPr="00B85978" w:rsidRDefault="00E7220A" w:rsidP="00E7220A">
            <w:pPr>
              <w:jc w:val="both"/>
              <w:rPr>
                <w:rFonts w:ascii="Times New Roman" w:hAnsi="Times New Roman" w:cs="Times New Roman"/>
                <w:sz w:val="24"/>
                <w:szCs w:val="24"/>
                <w:lang w:val="uk-UA"/>
              </w:rPr>
            </w:pPr>
            <w:r w:rsidRPr="00B85978">
              <w:rPr>
                <w:rFonts w:ascii="Times New Roman" w:hAnsi="Times New Roman" w:cs="Times New Roman"/>
                <w:sz w:val="24"/>
                <w:szCs w:val="24"/>
                <w:lang w:val="uk-UA"/>
              </w:rPr>
              <w:t>Навчальні курси для національних організацій</w:t>
            </w:r>
          </w:p>
        </w:tc>
        <w:tc>
          <w:tcPr>
            <w:tcW w:w="1418" w:type="dxa"/>
          </w:tcPr>
          <w:p w:rsidR="00E7220A" w:rsidRPr="00B85978" w:rsidRDefault="00E7220A" w:rsidP="00E7220A">
            <w:pPr>
              <w:pStyle w:val="Default"/>
              <w:jc w:val="both"/>
              <w:rPr>
                <w:rFonts w:ascii="Times New Roman" w:hAnsi="Times New Roman" w:cs="Times New Roman"/>
              </w:rPr>
            </w:pPr>
            <w:r w:rsidRPr="00B85978">
              <w:rPr>
                <w:rFonts w:ascii="Times New Roman" w:hAnsi="Times New Roman" w:cs="Times New Roman"/>
              </w:rPr>
              <w:t xml:space="preserve">01/06/2012 - 28/02/2013 </w:t>
            </w:r>
          </w:p>
          <w:p w:rsidR="000D01F5" w:rsidRPr="00B85978" w:rsidRDefault="000D01F5" w:rsidP="000D01F5">
            <w:pPr>
              <w:ind w:left="851"/>
              <w:jc w:val="both"/>
              <w:rPr>
                <w:rFonts w:ascii="Times New Roman" w:hAnsi="Times New Roman" w:cs="Times New Roman"/>
                <w:sz w:val="24"/>
                <w:szCs w:val="24"/>
                <w:lang w:val="uk-UA"/>
              </w:rPr>
            </w:pPr>
          </w:p>
        </w:tc>
        <w:tc>
          <w:tcPr>
            <w:tcW w:w="1276" w:type="dxa"/>
          </w:tcPr>
          <w:p w:rsidR="00E7220A" w:rsidRPr="00B85978" w:rsidRDefault="00E7220A" w:rsidP="00E7220A">
            <w:pPr>
              <w:pStyle w:val="Default"/>
              <w:jc w:val="both"/>
              <w:rPr>
                <w:rFonts w:ascii="Times New Roman" w:hAnsi="Times New Roman" w:cs="Times New Roman"/>
              </w:rPr>
            </w:pPr>
            <w:r w:rsidRPr="00B85978">
              <w:rPr>
                <w:rFonts w:ascii="Times New Roman" w:hAnsi="Times New Roman" w:cs="Times New Roman"/>
              </w:rPr>
              <w:t xml:space="preserve">241,224.00 EUR </w:t>
            </w:r>
          </w:p>
          <w:p w:rsidR="000D01F5" w:rsidRPr="00B85978" w:rsidRDefault="000D01F5" w:rsidP="000D01F5">
            <w:pPr>
              <w:ind w:left="851"/>
              <w:jc w:val="both"/>
              <w:rPr>
                <w:rFonts w:ascii="Times New Roman" w:hAnsi="Times New Roman" w:cs="Times New Roman"/>
                <w:sz w:val="24"/>
                <w:szCs w:val="24"/>
                <w:lang w:val="uk-UA"/>
              </w:rPr>
            </w:pPr>
          </w:p>
        </w:tc>
        <w:tc>
          <w:tcPr>
            <w:tcW w:w="4536" w:type="dxa"/>
          </w:tcPr>
          <w:p w:rsidR="000D01F5" w:rsidRPr="00B85978" w:rsidRDefault="00E7220A" w:rsidP="000F4DC3">
            <w:pPr>
              <w:pStyle w:val="Default"/>
              <w:jc w:val="both"/>
              <w:rPr>
                <w:rFonts w:ascii="Times New Roman" w:hAnsi="Times New Roman" w:cs="Times New Roman"/>
                <w:lang w:val="uk-UA"/>
              </w:rPr>
            </w:pPr>
            <w:r w:rsidRPr="00B85978">
              <w:rPr>
                <w:rFonts w:ascii="Times New Roman" w:hAnsi="Times New Roman" w:cs="Times New Roman"/>
                <w:lang w:val="uk-UA"/>
              </w:rPr>
              <w:t xml:space="preserve">Будуть проведені навчальні курси у </w:t>
            </w:r>
            <w:r w:rsidRPr="00B85978">
              <w:rPr>
                <w:rFonts w:ascii="Times New Roman" w:hAnsi="Times New Roman" w:cs="Times New Roman"/>
                <w:lang w:val="en-US"/>
              </w:rPr>
              <w:t>SEE</w:t>
            </w:r>
            <w:r w:rsidRPr="00B85978">
              <w:rPr>
                <w:rFonts w:ascii="Times New Roman" w:hAnsi="Times New Roman" w:cs="Times New Roman"/>
                <w:lang w:val="uk-UA"/>
              </w:rPr>
              <w:t xml:space="preserve"> </w:t>
            </w:r>
            <w:r w:rsidRPr="00B85978">
              <w:rPr>
                <w:rFonts w:ascii="Times New Roman" w:hAnsi="Times New Roman" w:cs="Times New Roman"/>
                <w:lang w:val="en-US"/>
              </w:rPr>
              <w:t>ERDF</w:t>
            </w:r>
            <w:r w:rsidRPr="00B85978">
              <w:rPr>
                <w:rFonts w:ascii="Times New Roman" w:hAnsi="Times New Roman" w:cs="Times New Roman"/>
                <w:lang w:val="uk-UA"/>
              </w:rPr>
              <w:t xml:space="preserve"> та </w:t>
            </w:r>
            <w:r w:rsidRPr="00B85978">
              <w:rPr>
                <w:rFonts w:ascii="Times New Roman" w:hAnsi="Times New Roman" w:cs="Times New Roman"/>
                <w:lang w:val="en-US"/>
              </w:rPr>
              <w:t>IPA</w:t>
            </w:r>
            <w:r w:rsidRPr="00B85978">
              <w:rPr>
                <w:rFonts w:ascii="Times New Roman" w:hAnsi="Times New Roman" w:cs="Times New Roman"/>
                <w:lang w:val="uk-UA"/>
              </w:rPr>
              <w:t xml:space="preserve"> країнах партнерах: управління харчовим ланцюгом (Т1), використання ІКТ рішень (Т2), передача знань та організація курсів (Т3). Загальна кількість курсів становить 27. Кожен курс буде тривати 2 дні.</w:t>
            </w:r>
            <w:r w:rsidR="00915769" w:rsidRPr="00B85978">
              <w:rPr>
                <w:rFonts w:ascii="Times New Roman" w:hAnsi="Times New Roman" w:cs="Times New Roman"/>
                <w:lang w:val="uk-UA"/>
              </w:rPr>
              <w:t xml:space="preserve"> Місцеві організатори (проектні партнери) повинні забезпечити місце проведення, обід та переклад навчальних матеріал</w:t>
            </w:r>
            <w:r w:rsidR="003A2FF6" w:rsidRPr="00B85978">
              <w:rPr>
                <w:rFonts w:ascii="Times New Roman" w:hAnsi="Times New Roman" w:cs="Times New Roman"/>
                <w:lang w:val="uk-UA"/>
              </w:rPr>
              <w:t xml:space="preserve">ів. Лекторами будуть виступати </w:t>
            </w:r>
            <w:r w:rsidR="00915769" w:rsidRPr="00B85978">
              <w:rPr>
                <w:rFonts w:ascii="Times New Roman" w:hAnsi="Times New Roman" w:cs="Times New Roman"/>
              </w:rPr>
              <w:t>ERDF</w:t>
            </w:r>
            <w:r w:rsidR="00915769" w:rsidRPr="00B85978">
              <w:rPr>
                <w:rFonts w:ascii="Times New Roman" w:hAnsi="Times New Roman" w:cs="Times New Roman"/>
                <w:lang w:val="uk-UA"/>
              </w:rPr>
              <w:t xml:space="preserve"> партнери, а саме 20% </w:t>
            </w:r>
            <w:r w:rsidR="00915769" w:rsidRPr="00B85978">
              <w:rPr>
                <w:rFonts w:ascii="Times New Roman" w:hAnsi="Times New Roman" w:cs="Times New Roman"/>
              </w:rPr>
              <w:t>ERDF</w:t>
            </w:r>
            <w:r w:rsidR="00915769" w:rsidRPr="00B85978">
              <w:rPr>
                <w:rFonts w:ascii="Times New Roman" w:hAnsi="Times New Roman" w:cs="Times New Roman"/>
                <w:lang w:val="uk-UA"/>
              </w:rPr>
              <w:t xml:space="preserve"> </w:t>
            </w:r>
            <w:r w:rsidR="00915769" w:rsidRPr="00B85978">
              <w:rPr>
                <w:rFonts w:ascii="Times New Roman" w:hAnsi="Times New Roman" w:cs="Times New Roman"/>
              </w:rPr>
              <w:t>PP</w:t>
            </w:r>
            <w:r w:rsidR="00915769" w:rsidRPr="00B85978">
              <w:rPr>
                <w:rFonts w:ascii="Times New Roman" w:hAnsi="Times New Roman" w:cs="Times New Roman"/>
                <w:lang w:val="uk-UA"/>
              </w:rPr>
              <w:t xml:space="preserve">1, </w:t>
            </w:r>
            <w:r w:rsidR="00915769" w:rsidRPr="00B85978">
              <w:rPr>
                <w:rFonts w:ascii="Times New Roman" w:hAnsi="Times New Roman" w:cs="Times New Roman"/>
              </w:rPr>
              <w:t>PP</w:t>
            </w:r>
            <w:r w:rsidR="00915769" w:rsidRPr="00B85978">
              <w:rPr>
                <w:rFonts w:ascii="Times New Roman" w:hAnsi="Times New Roman" w:cs="Times New Roman"/>
                <w:lang w:val="uk-UA"/>
              </w:rPr>
              <w:t xml:space="preserve">4 для Т1, </w:t>
            </w:r>
            <w:r w:rsidR="00915769" w:rsidRPr="00B85978">
              <w:rPr>
                <w:rFonts w:ascii="Times New Roman" w:hAnsi="Times New Roman" w:cs="Times New Roman"/>
              </w:rPr>
              <w:t>ERDF</w:t>
            </w:r>
            <w:r w:rsidR="00915769" w:rsidRPr="00B85978">
              <w:rPr>
                <w:rFonts w:ascii="Times New Roman" w:hAnsi="Times New Roman" w:cs="Times New Roman"/>
                <w:lang w:val="uk-UA"/>
              </w:rPr>
              <w:t xml:space="preserve"> </w:t>
            </w:r>
            <w:r w:rsidR="00915769" w:rsidRPr="00B85978">
              <w:rPr>
                <w:rFonts w:ascii="Times New Roman" w:hAnsi="Times New Roman" w:cs="Times New Roman"/>
              </w:rPr>
              <w:t>PP</w:t>
            </w:r>
            <w:r w:rsidR="00915769" w:rsidRPr="00B85978">
              <w:rPr>
                <w:rFonts w:ascii="Times New Roman" w:hAnsi="Times New Roman" w:cs="Times New Roman"/>
                <w:lang w:val="uk-UA"/>
              </w:rPr>
              <w:t xml:space="preserve">2, </w:t>
            </w:r>
            <w:r w:rsidR="00915769" w:rsidRPr="00B85978">
              <w:rPr>
                <w:rFonts w:ascii="Times New Roman" w:hAnsi="Times New Roman" w:cs="Times New Roman"/>
              </w:rPr>
              <w:t>PP</w:t>
            </w:r>
            <w:r w:rsidR="00915769" w:rsidRPr="00B85978">
              <w:rPr>
                <w:rFonts w:ascii="Times New Roman" w:hAnsi="Times New Roman" w:cs="Times New Roman"/>
                <w:lang w:val="uk-UA"/>
              </w:rPr>
              <w:t xml:space="preserve">1, </w:t>
            </w:r>
            <w:r w:rsidR="00915769" w:rsidRPr="00B85978">
              <w:rPr>
                <w:rFonts w:ascii="Times New Roman" w:hAnsi="Times New Roman" w:cs="Times New Roman"/>
              </w:rPr>
              <w:t>PP</w:t>
            </w:r>
            <w:r w:rsidR="00915769" w:rsidRPr="00B85978">
              <w:rPr>
                <w:rFonts w:ascii="Times New Roman" w:hAnsi="Times New Roman" w:cs="Times New Roman"/>
                <w:lang w:val="uk-UA"/>
              </w:rPr>
              <w:t xml:space="preserve">5 – Т2, </w:t>
            </w:r>
            <w:r w:rsidR="00915769" w:rsidRPr="00B85978">
              <w:rPr>
                <w:rFonts w:ascii="Times New Roman" w:hAnsi="Times New Roman" w:cs="Times New Roman"/>
                <w:lang w:val="en-US"/>
              </w:rPr>
              <w:t>ERDF</w:t>
            </w:r>
            <w:r w:rsidR="00915769" w:rsidRPr="00B85978">
              <w:rPr>
                <w:rFonts w:ascii="Times New Roman" w:hAnsi="Times New Roman" w:cs="Times New Roman"/>
                <w:lang w:val="uk-UA"/>
              </w:rPr>
              <w:t xml:space="preserve"> </w:t>
            </w:r>
            <w:r w:rsidR="00915769" w:rsidRPr="00B85978">
              <w:rPr>
                <w:rFonts w:ascii="Times New Roman" w:hAnsi="Times New Roman" w:cs="Times New Roman"/>
                <w:lang w:val="en-US"/>
              </w:rPr>
              <w:t>PP</w:t>
            </w:r>
            <w:r w:rsidR="00915769" w:rsidRPr="00B85978">
              <w:rPr>
                <w:rFonts w:ascii="Times New Roman" w:hAnsi="Times New Roman" w:cs="Times New Roman"/>
                <w:lang w:val="uk-UA"/>
              </w:rPr>
              <w:t xml:space="preserve">1, </w:t>
            </w:r>
            <w:r w:rsidR="00915769" w:rsidRPr="00B85978">
              <w:rPr>
                <w:rFonts w:ascii="Times New Roman" w:hAnsi="Times New Roman" w:cs="Times New Roman"/>
                <w:lang w:val="en-US"/>
              </w:rPr>
              <w:t>LP</w:t>
            </w:r>
            <w:r w:rsidR="00915769" w:rsidRPr="00B85978">
              <w:rPr>
                <w:rFonts w:ascii="Times New Roman" w:hAnsi="Times New Roman" w:cs="Times New Roman"/>
                <w:lang w:val="uk-UA"/>
              </w:rPr>
              <w:t xml:space="preserve">, </w:t>
            </w:r>
            <w:r w:rsidR="00915769" w:rsidRPr="00B85978">
              <w:rPr>
                <w:rFonts w:ascii="Times New Roman" w:hAnsi="Times New Roman" w:cs="Times New Roman"/>
                <w:lang w:val="en-US"/>
              </w:rPr>
              <w:t>ERDF</w:t>
            </w:r>
            <w:r w:rsidR="00915769" w:rsidRPr="00B85978">
              <w:rPr>
                <w:rFonts w:ascii="Times New Roman" w:hAnsi="Times New Roman" w:cs="Times New Roman"/>
                <w:lang w:val="uk-UA"/>
              </w:rPr>
              <w:t xml:space="preserve"> </w:t>
            </w:r>
            <w:r w:rsidR="00915769" w:rsidRPr="00B85978">
              <w:rPr>
                <w:rFonts w:ascii="Times New Roman" w:hAnsi="Times New Roman" w:cs="Times New Roman"/>
                <w:lang w:val="en-US"/>
              </w:rPr>
              <w:t>PP</w:t>
            </w:r>
            <w:r w:rsidR="00915769" w:rsidRPr="00B85978">
              <w:rPr>
                <w:rFonts w:ascii="Times New Roman" w:hAnsi="Times New Roman" w:cs="Times New Roman"/>
                <w:lang w:val="uk-UA"/>
              </w:rPr>
              <w:t xml:space="preserve">3, </w:t>
            </w:r>
            <w:r w:rsidR="00915769" w:rsidRPr="00B85978">
              <w:rPr>
                <w:rFonts w:ascii="Times New Roman" w:hAnsi="Times New Roman" w:cs="Times New Roman"/>
                <w:lang w:val="en-US"/>
              </w:rPr>
              <w:t>PP</w:t>
            </w:r>
            <w:r w:rsidR="00915769" w:rsidRPr="00B85978">
              <w:rPr>
                <w:rFonts w:ascii="Times New Roman" w:hAnsi="Times New Roman" w:cs="Times New Roman"/>
                <w:lang w:val="uk-UA"/>
              </w:rPr>
              <w:t xml:space="preserve">4, </w:t>
            </w:r>
            <w:r w:rsidR="00915769" w:rsidRPr="00B85978">
              <w:rPr>
                <w:rFonts w:ascii="Times New Roman" w:hAnsi="Times New Roman" w:cs="Times New Roman"/>
                <w:lang w:val="en-US"/>
              </w:rPr>
              <w:t>PP</w:t>
            </w:r>
            <w:r w:rsidR="00915769" w:rsidRPr="00B85978">
              <w:rPr>
                <w:rFonts w:ascii="Times New Roman" w:hAnsi="Times New Roman" w:cs="Times New Roman"/>
                <w:lang w:val="uk-UA"/>
              </w:rPr>
              <w:t xml:space="preserve">5, 20% </w:t>
            </w:r>
            <w:r w:rsidR="00915769" w:rsidRPr="00B85978">
              <w:rPr>
                <w:rFonts w:ascii="Times New Roman" w:hAnsi="Times New Roman" w:cs="Times New Roman"/>
                <w:lang w:val="en-US"/>
              </w:rPr>
              <w:t>ERDF</w:t>
            </w:r>
            <w:r w:rsidR="00915769" w:rsidRPr="00B85978">
              <w:rPr>
                <w:rFonts w:ascii="Times New Roman" w:hAnsi="Times New Roman" w:cs="Times New Roman"/>
                <w:lang w:val="uk-UA"/>
              </w:rPr>
              <w:t xml:space="preserve"> </w:t>
            </w:r>
            <w:r w:rsidR="00915769" w:rsidRPr="00B85978">
              <w:rPr>
                <w:rFonts w:ascii="Times New Roman" w:hAnsi="Times New Roman" w:cs="Times New Roman"/>
                <w:lang w:val="en-US"/>
              </w:rPr>
              <w:t>PP</w:t>
            </w:r>
            <w:r w:rsidR="00915769" w:rsidRPr="00B85978">
              <w:rPr>
                <w:rFonts w:ascii="Times New Roman" w:hAnsi="Times New Roman" w:cs="Times New Roman"/>
                <w:lang w:val="uk-UA"/>
              </w:rPr>
              <w:t xml:space="preserve">1 </w:t>
            </w:r>
            <w:r w:rsidR="00915769" w:rsidRPr="00B85978">
              <w:rPr>
                <w:rFonts w:ascii="Times New Roman" w:hAnsi="Times New Roman" w:cs="Times New Roman"/>
                <w:lang w:val="uk-UA"/>
              </w:rPr>
              <w:lastRenderedPageBreak/>
              <w:t>– Т3, з допомогою національних партнерів. Навчальні курси будуть проводитись для 15-20 представників національних організацій з підтримки інноваційної діяльності. Навчання буде проводитись на англійській мові, проте навчальні матеріали будуть подані на національній мові країни проведення курсів. Бюджет діяльності включає 100 подорожей для лекторів (1.300 євро), 33.450 євро для організації 27 курсів та 153.353 євро витрати на персонал + підготовча діяльність, переклад навчальних матеріалів, організація навчальних курсів.</w:t>
            </w:r>
          </w:p>
        </w:tc>
        <w:tc>
          <w:tcPr>
            <w:tcW w:w="3761" w:type="dxa"/>
          </w:tcPr>
          <w:p w:rsidR="00915769" w:rsidRPr="00B85978" w:rsidRDefault="00915769" w:rsidP="00915769">
            <w:pPr>
              <w:pStyle w:val="Default"/>
              <w:jc w:val="both"/>
              <w:rPr>
                <w:rFonts w:ascii="Times New Roman" w:hAnsi="Times New Roman" w:cs="Times New Roman"/>
                <w:lang w:val="uk-UA"/>
              </w:rPr>
            </w:pPr>
            <w:r w:rsidRPr="00B85978">
              <w:rPr>
                <w:rFonts w:ascii="Times New Roman" w:hAnsi="Times New Roman" w:cs="Times New Roman"/>
                <w:lang w:val="uk-UA"/>
              </w:rPr>
              <w:lastRenderedPageBreak/>
              <w:t xml:space="preserve">20% </w:t>
            </w:r>
            <w:r w:rsidRPr="00B85978">
              <w:rPr>
                <w:rFonts w:ascii="Times New Roman" w:hAnsi="Times New Roman" w:cs="Times New Roman"/>
                <w:lang w:val="en-US"/>
              </w:rPr>
              <w:t>ERDF</w:t>
            </w:r>
            <w:r w:rsidRPr="00B85978">
              <w:rPr>
                <w:rFonts w:ascii="Times New Roman" w:hAnsi="Times New Roman" w:cs="Times New Roman"/>
                <w:lang w:val="uk-UA"/>
              </w:rPr>
              <w:t xml:space="preserve"> </w:t>
            </w:r>
            <w:r w:rsidRPr="00B85978">
              <w:rPr>
                <w:rFonts w:ascii="Times New Roman" w:hAnsi="Times New Roman" w:cs="Times New Roman"/>
                <w:lang w:val="en-US"/>
              </w:rPr>
              <w:t>PP</w:t>
            </w:r>
            <w:r w:rsidRPr="00B85978">
              <w:rPr>
                <w:rFonts w:ascii="Times New Roman" w:hAnsi="Times New Roman" w:cs="Times New Roman"/>
                <w:lang w:val="uk-UA"/>
              </w:rPr>
              <w:t xml:space="preserve">1, </w:t>
            </w:r>
            <w:r w:rsidRPr="00B85978">
              <w:rPr>
                <w:rFonts w:ascii="Times New Roman" w:hAnsi="Times New Roman" w:cs="Times New Roman"/>
                <w:lang w:val="en-US"/>
              </w:rPr>
              <w:t>ERDF</w:t>
            </w:r>
            <w:r w:rsidRPr="00B85978">
              <w:rPr>
                <w:rFonts w:ascii="Times New Roman" w:hAnsi="Times New Roman" w:cs="Times New Roman"/>
                <w:lang w:val="uk-UA"/>
              </w:rPr>
              <w:t xml:space="preserve"> </w:t>
            </w:r>
            <w:r w:rsidRPr="00B85978">
              <w:rPr>
                <w:rFonts w:ascii="Times New Roman" w:hAnsi="Times New Roman" w:cs="Times New Roman"/>
                <w:lang w:val="en-US"/>
              </w:rPr>
              <w:t>PP</w:t>
            </w:r>
            <w:r w:rsidRPr="00B85978">
              <w:rPr>
                <w:rFonts w:ascii="Times New Roman" w:hAnsi="Times New Roman" w:cs="Times New Roman"/>
                <w:lang w:val="uk-UA"/>
              </w:rPr>
              <w:t xml:space="preserve">2, </w:t>
            </w:r>
            <w:r w:rsidRPr="00B85978">
              <w:rPr>
                <w:rFonts w:ascii="Times New Roman" w:hAnsi="Times New Roman" w:cs="Times New Roman"/>
                <w:lang w:val="en-US"/>
              </w:rPr>
              <w:t>PP</w:t>
            </w:r>
            <w:r w:rsidRPr="00B85978">
              <w:rPr>
                <w:rFonts w:ascii="Times New Roman" w:hAnsi="Times New Roman" w:cs="Times New Roman"/>
                <w:lang w:val="uk-UA"/>
              </w:rPr>
              <w:t xml:space="preserve">4 </w:t>
            </w:r>
            <w:r w:rsidR="002B4FAA" w:rsidRPr="00B85978">
              <w:rPr>
                <w:rFonts w:ascii="Times New Roman" w:hAnsi="Times New Roman" w:cs="Times New Roman"/>
                <w:lang w:val="uk-UA"/>
              </w:rPr>
              <w:t>проведення курсу Т1.</w:t>
            </w:r>
          </w:p>
          <w:p w:rsidR="002B4FAA" w:rsidRPr="00B85978" w:rsidRDefault="002B4FAA" w:rsidP="002B4FAA">
            <w:pPr>
              <w:pStyle w:val="Default"/>
              <w:jc w:val="both"/>
              <w:rPr>
                <w:rFonts w:ascii="Times New Roman" w:hAnsi="Times New Roman" w:cs="Times New Roman"/>
                <w:lang w:val="uk-UA"/>
              </w:rPr>
            </w:pPr>
            <w:r w:rsidRPr="00B85978">
              <w:rPr>
                <w:rFonts w:ascii="Times New Roman" w:hAnsi="Times New Roman" w:cs="Times New Roman"/>
              </w:rPr>
              <w:t xml:space="preserve">ERDF PP2, PP1, PP5 </w:t>
            </w:r>
            <w:r w:rsidRPr="00B85978">
              <w:rPr>
                <w:rFonts w:ascii="Times New Roman" w:hAnsi="Times New Roman" w:cs="Times New Roman"/>
                <w:lang w:val="uk-UA"/>
              </w:rPr>
              <w:t>проведення курсу Т</w:t>
            </w:r>
            <w:proofErr w:type="gramStart"/>
            <w:r w:rsidRPr="00B85978">
              <w:rPr>
                <w:rFonts w:ascii="Times New Roman" w:hAnsi="Times New Roman" w:cs="Times New Roman"/>
                <w:lang w:val="uk-UA"/>
              </w:rPr>
              <w:t>2</w:t>
            </w:r>
            <w:proofErr w:type="gramEnd"/>
            <w:r w:rsidRPr="00B85978">
              <w:rPr>
                <w:rFonts w:ascii="Times New Roman" w:hAnsi="Times New Roman" w:cs="Times New Roman"/>
                <w:lang w:val="uk-UA"/>
              </w:rPr>
              <w:t>.</w:t>
            </w:r>
          </w:p>
          <w:p w:rsidR="002B4FAA" w:rsidRPr="00B85978" w:rsidRDefault="002B4FAA" w:rsidP="002B4FAA">
            <w:pPr>
              <w:pStyle w:val="Default"/>
              <w:jc w:val="both"/>
              <w:rPr>
                <w:rFonts w:ascii="Times New Roman" w:hAnsi="Times New Roman" w:cs="Times New Roman"/>
                <w:lang w:val="uk-UA"/>
              </w:rPr>
            </w:pPr>
            <w:r w:rsidRPr="00B85978">
              <w:rPr>
                <w:rFonts w:ascii="Times New Roman" w:hAnsi="Times New Roman" w:cs="Times New Roman"/>
                <w:lang w:val="en-US"/>
              </w:rPr>
              <w:t>ERDF</w:t>
            </w:r>
            <w:r w:rsidRPr="00B85978">
              <w:rPr>
                <w:rFonts w:ascii="Times New Roman" w:hAnsi="Times New Roman" w:cs="Times New Roman"/>
                <w:lang w:val="uk-UA"/>
              </w:rPr>
              <w:t xml:space="preserve"> </w:t>
            </w:r>
            <w:r w:rsidRPr="00B85978">
              <w:rPr>
                <w:rFonts w:ascii="Times New Roman" w:hAnsi="Times New Roman" w:cs="Times New Roman"/>
                <w:lang w:val="en-US"/>
              </w:rPr>
              <w:t>PP</w:t>
            </w:r>
            <w:r w:rsidRPr="00B85978">
              <w:rPr>
                <w:rFonts w:ascii="Times New Roman" w:hAnsi="Times New Roman" w:cs="Times New Roman"/>
                <w:lang w:val="uk-UA"/>
              </w:rPr>
              <w:t xml:space="preserve">1, </w:t>
            </w:r>
            <w:r w:rsidRPr="00B85978">
              <w:rPr>
                <w:rFonts w:ascii="Times New Roman" w:hAnsi="Times New Roman" w:cs="Times New Roman"/>
                <w:lang w:val="en-US"/>
              </w:rPr>
              <w:t>LP</w:t>
            </w:r>
            <w:r w:rsidRPr="00B85978">
              <w:rPr>
                <w:rFonts w:ascii="Times New Roman" w:hAnsi="Times New Roman" w:cs="Times New Roman"/>
                <w:lang w:val="uk-UA"/>
              </w:rPr>
              <w:t xml:space="preserve">. </w:t>
            </w:r>
            <w:r w:rsidRPr="00B85978">
              <w:rPr>
                <w:rFonts w:ascii="Times New Roman" w:hAnsi="Times New Roman" w:cs="Times New Roman"/>
                <w:lang w:val="en-US"/>
              </w:rPr>
              <w:t>ERDF</w:t>
            </w:r>
            <w:r w:rsidRPr="00B85978">
              <w:rPr>
                <w:rFonts w:ascii="Times New Roman" w:hAnsi="Times New Roman" w:cs="Times New Roman"/>
                <w:lang w:val="uk-UA"/>
              </w:rPr>
              <w:t xml:space="preserve"> </w:t>
            </w:r>
            <w:r w:rsidRPr="00B85978">
              <w:rPr>
                <w:rFonts w:ascii="Times New Roman" w:hAnsi="Times New Roman" w:cs="Times New Roman"/>
                <w:lang w:val="en-US"/>
              </w:rPr>
              <w:t>PP</w:t>
            </w:r>
            <w:r w:rsidRPr="00B85978">
              <w:rPr>
                <w:rFonts w:ascii="Times New Roman" w:hAnsi="Times New Roman" w:cs="Times New Roman"/>
                <w:lang w:val="uk-UA"/>
              </w:rPr>
              <w:t xml:space="preserve">3, </w:t>
            </w:r>
            <w:r w:rsidRPr="00B85978">
              <w:rPr>
                <w:rFonts w:ascii="Times New Roman" w:hAnsi="Times New Roman" w:cs="Times New Roman"/>
                <w:lang w:val="en-US"/>
              </w:rPr>
              <w:t>PP</w:t>
            </w:r>
            <w:r w:rsidRPr="00B85978">
              <w:rPr>
                <w:rFonts w:ascii="Times New Roman" w:hAnsi="Times New Roman" w:cs="Times New Roman"/>
                <w:lang w:val="uk-UA"/>
              </w:rPr>
              <w:t xml:space="preserve">4, </w:t>
            </w:r>
            <w:r w:rsidRPr="00B85978">
              <w:rPr>
                <w:rFonts w:ascii="Times New Roman" w:hAnsi="Times New Roman" w:cs="Times New Roman"/>
                <w:lang w:val="en-US"/>
              </w:rPr>
              <w:t>PP</w:t>
            </w:r>
            <w:r w:rsidRPr="00B85978">
              <w:rPr>
                <w:rFonts w:ascii="Times New Roman" w:hAnsi="Times New Roman" w:cs="Times New Roman"/>
                <w:lang w:val="uk-UA"/>
              </w:rPr>
              <w:t xml:space="preserve">5, </w:t>
            </w:r>
            <w:r w:rsidRPr="00B85978">
              <w:rPr>
                <w:rFonts w:ascii="Times New Roman" w:hAnsi="Times New Roman" w:cs="Times New Roman"/>
                <w:lang w:val="en-US"/>
              </w:rPr>
              <w:t>PP</w:t>
            </w:r>
            <w:r w:rsidRPr="00B85978">
              <w:rPr>
                <w:rFonts w:ascii="Times New Roman" w:hAnsi="Times New Roman" w:cs="Times New Roman"/>
                <w:lang w:val="uk-UA"/>
              </w:rPr>
              <w:t xml:space="preserve">6, 20% </w:t>
            </w:r>
            <w:r w:rsidRPr="00B85978">
              <w:rPr>
                <w:rFonts w:ascii="Times New Roman" w:hAnsi="Times New Roman" w:cs="Times New Roman"/>
                <w:lang w:val="en-US"/>
              </w:rPr>
              <w:t>ERDF</w:t>
            </w:r>
            <w:r w:rsidRPr="00B85978">
              <w:rPr>
                <w:rFonts w:ascii="Times New Roman" w:hAnsi="Times New Roman" w:cs="Times New Roman"/>
                <w:lang w:val="uk-UA"/>
              </w:rPr>
              <w:t xml:space="preserve"> </w:t>
            </w:r>
            <w:r w:rsidRPr="00B85978">
              <w:rPr>
                <w:rFonts w:ascii="Times New Roman" w:hAnsi="Times New Roman" w:cs="Times New Roman"/>
                <w:lang w:val="en-US"/>
              </w:rPr>
              <w:t>PP</w:t>
            </w:r>
            <w:r w:rsidRPr="00B85978">
              <w:rPr>
                <w:rFonts w:ascii="Times New Roman" w:hAnsi="Times New Roman" w:cs="Times New Roman"/>
                <w:lang w:val="uk-UA"/>
              </w:rPr>
              <w:t>1 проведення курсу Т3.</w:t>
            </w:r>
          </w:p>
          <w:p w:rsidR="000F4DC3" w:rsidRPr="00B85978" w:rsidRDefault="000F4DC3" w:rsidP="002B4FAA">
            <w:pPr>
              <w:pStyle w:val="Default"/>
              <w:jc w:val="both"/>
              <w:rPr>
                <w:rFonts w:ascii="Times New Roman" w:hAnsi="Times New Roman" w:cs="Times New Roman"/>
                <w:lang w:val="uk-UA"/>
              </w:rPr>
            </w:pPr>
            <w:r w:rsidRPr="00B85978">
              <w:rPr>
                <w:rFonts w:ascii="Times New Roman" w:hAnsi="Times New Roman" w:cs="Times New Roman"/>
                <w:lang w:val="uk-UA"/>
              </w:rPr>
              <w:t>Партнери з приймаючої країни відповідають за організацію, харчування, переклад навчальних матеріалів на національну мову. (</w:t>
            </w:r>
            <w:r w:rsidRPr="00B85978">
              <w:rPr>
                <w:rFonts w:ascii="Times New Roman" w:hAnsi="Times New Roman" w:cs="Times New Roman"/>
              </w:rPr>
              <w:t>ERDF</w:t>
            </w:r>
            <w:r w:rsidRPr="00B85978">
              <w:rPr>
                <w:rFonts w:ascii="Times New Roman" w:hAnsi="Times New Roman" w:cs="Times New Roman"/>
                <w:lang w:val="uk-UA"/>
              </w:rPr>
              <w:t xml:space="preserve"> </w:t>
            </w:r>
            <w:r w:rsidRPr="00B85978">
              <w:rPr>
                <w:rFonts w:ascii="Times New Roman" w:hAnsi="Times New Roman" w:cs="Times New Roman"/>
              </w:rPr>
              <w:t>PP</w:t>
            </w:r>
            <w:r w:rsidRPr="00B85978">
              <w:rPr>
                <w:rFonts w:ascii="Times New Roman" w:hAnsi="Times New Roman" w:cs="Times New Roman"/>
                <w:lang w:val="uk-UA"/>
              </w:rPr>
              <w:t xml:space="preserve">1 та </w:t>
            </w:r>
            <w:r w:rsidRPr="00B85978">
              <w:rPr>
                <w:rFonts w:ascii="Times New Roman" w:hAnsi="Times New Roman" w:cs="Times New Roman"/>
              </w:rPr>
              <w:t>LP</w:t>
            </w:r>
            <w:r w:rsidRPr="00B85978">
              <w:rPr>
                <w:rFonts w:ascii="Times New Roman" w:hAnsi="Times New Roman" w:cs="Times New Roman"/>
                <w:lang w:val="uk-UA"/>
              </w:rPr>
              <w:t xml:space="preserve"> в Угорщині). </w:t>
            </w:r>
          </w:p>
          <w:p w:rsidR="002B4FAA" w:rsidRPr="00B85978" w:rsidRDefault="002B4FAA" w:rsidP="002B4FAA">
            <w:pPr>
              <w:pStyle w:val="Default"/>
              <w:jc w:val="both"/>
              <w:rPr>
                <w:rFonts w:ascii="Times New Roman" w:hAnsi="Times New Roman" w:cs="Times New Roman"/>
                <w:lang w:val="uk-UA"/>
              </w:rPr>
            </w:pPr>
          </w:p>
          <w:p w:rsidR="002B4FAA" w:rsidRPr="00B85978" w:rsidRDefault="002B4FAA" w:rsidP="002B4FAA">
            <w:pPr>
              <w:pStyle w:val="Default"/>
              <w:jc w:val="both"/>
              <w:rPr>
                <w:rFonts w:ascii="Times New Roman" w:hAnsi="Times New Roman" w:cs="Times New Roman"/>
                <w:lang w:val="uk-UA"/>
              </w:rPr>
            </w:pPr>
          </w:p>
          <w:p w:rsidR="002B4FAA" w:rsidRPr="00B85978" w:rsidRDefault="002B4FAA" w:rsidP="00915769">
            <w:pPr>
              <w:pStyle w:val="Default"/>
              <w:jc w:val="both"/>
              <w:rPr>
                <w:rFonts w:ascii="Times New Roman" w:hAnsi="Times New Roman" w:cs="Times New Roman"/>
                <w:lang w:val="uk-UA"/>
              </w:rPr>
            </w:pPr>
          </w:p>
          <w:p w:rsidR="000D01F5" w:rsidRPr="00B85978" w:rsidRDefault="000D01F5" w:rsidP="00915769">
            <w:pPr>
              <w:jc w:val="both"/>
              <w:rPr>
                <w:rFonts w:ascii="Times New Roman" w:hAnsi="Times New Roman" w:cs="Times New Roman"/>
                <w:sz w:val="24"/>
                <w:szCs w:val="24"/>
                <w:lang w:val="uk-UA"/>
              </w:rPr>
            </w:pPr>
          </w:p>
        </w:tc>
        <w:tc>
          <w:tcPr>
            <w:tcW w:w="2552" w:type="dxa"/>
          </w:tcPr>
          <w:p w:rsidR="000F4DC3" w:rsidRPr="00B85978" w:rsidRDefault="000F4DC3" w:rsidP="000F4DC3">
            <w:pPr>
              <w:jc w:val="both"/>
              <w:rPr>
                <w:rFonts w:ascii="Times New Roman" w:hAnsi="Times New Roman" w:cs="Times New Roman"/>
                <w:sz w:val="24"/>
                <w:szCs w:val="24"/>
                <w:lang w:val="uk-UA"/>
              </w:rPr>
            </w:pPr>
            <w:r w:rsidRPr="00B85978">
              <w:rPr>
                <w:rFonts w:ascii="Times New Roman" w:hAnsi="Times New Roman" w:cs="Times New Roman"/>
                <w:sz w:val="24"/>
                <w:szCs w:val="24"/>
                <w:lang w:val="uk-UA"/>
              </w:rPr>
              <w:lastRenderedPageBreak/>
              <w:t xml:space="preserve">Угорщина-Будапешт, Греція-Афіни, </w:t>
            </w:r>
          </w:p>
          <w:p w:rsidR="000D01F5" w:rsidRPr="00B85978" w:rsidRDefault="000F4DC3" w:rsidP="000F4DC3">
            <w:pPr>
              <w:jc w:val="both"/>
              <w:rPr>
                <w:rFonts w:ascii="Times New Roman" w:hAnsi="Times New Roman" w:cs="Times New Roman"/>
                <w:sz w:val="24"/>
                <w:szCs w:val="24"/>
                <w:lang w:val="uk-UA"/>
              </w:rPr>
            </w:pPr>
            <w:r w:rsidRPr="00B85978">
              <w:rPr>
                <w:rFonts w:ascii="Times New Roman" w:hAnsi="Times New Roman" w:cs="Times New Roman"/>
                <w:sz w:val="24"/>
                <w:szCs w:val="24"/>
                <w:lang w:val="uk-UA"/>
              </w:rPr>
              <w:t>Італія-Мілан,</w:t>
            </w:r>
          </w:p>
          <w:p w:rsidR="000F4DC3" w:rsidRPr="00B85978" w:rsidRDefault="000F4DC3" w:rsidP="000F4DC3">
            <w:pPr>
              <w:jc w:val="both"/>
              <w:rPr>
                <w:rFonts w:ascii="Times New Roman" w:hAnsi="Times New Roman" w:cs="Times New Roman"/>
                <w:sz w:val="24"/>
                <w:szCs w:val="24"/>
                <w:lang w:val="uk-UA"/>
              </w:rPr>
            </w:pPr>
            <w:r w:rsidRPr="00B85978">
              <w:rPr>
                <w:rFonts w:ascii="Times New Roman" w:hAnsi="Times New Roman" w:cs="Times New Roman"/>
                <w:sz w:val="24"/>
                <w:szCs w:val="24"/>
                <w:lang w:val="uk-UA"/>
              </w:rPr>
              <w:t>Румунія-Бухарест,</w:t>
            </w:r>
          </w:p>
          <w:p w:rsidR="000F4DC3" w:rsidRPr="00B85978" w:rsidRDefault="000F4DC3" w:rsidP="000F4DC3">
            <w:pPr>
              <w:jc w:val="both"/>
              <w:rPr>
                <w:rFonts w:ascii="Times New Roman" w:hAnsi="Times New Roman" w:cs="Times New Roman"/>
                <w:sz w:val="24"/>
                <w:szCs w:val="24"/>
                <w:lang w:val="uk-UA"/>
              </w:rPr>
            </w:pPr>
            <w:r w:rsidRPr="00B85978">
              <w:rPr>
                <w:rFonts w:ascii="Times New Roman" w:hAnsi="Times New Roman" w:cs="Times New Roman"/>
                <w:sz w:val="24"/>
                <w:szCs w:val="24"/>
                <w:lang w:val="uk-UA"/>
              </w:rPr>
              <w:t>Словенія-Любляна,</w:t>
            </w:r>
          </w:p>
          <w:p w:rsidR="000F4DC3" w:rsidRPr="000F4DC3" w:rsidRDefault="000F4DC3" w:rsidP="000F4DC3">
            <w:pPr>
              <w:jc w:val="both"/>
              <w:rPr>
                <w:rFonts w:ascii="Times New Roman" w:hAnsi="Times New Roman" w:cs="Times New Roman"/>
                <w:sz w:val="24"/>
                <w:szCs w:val="24"/>
                <w:lang w:val="uk-UA"/>
              </w:rPr>
            </w:pPr>
            <w:proofErr w:type="spellStart"/>
            <w:r w:rsidRPr="00B85978">
              <w:rPr>
                <w:rFonts w:ascii="Times New Roman" w:hAnsi="Times New Roman" w:cs="Times New Roman"/>
                <w:sz w:val="24"/>
                <w:szCs w:val="24"/>
                <w:lang w:val="uk-UA"/>
              </w:rPr>
              <w:t>Болгарія-Пловдив</w:t>
            </w:r>
            <w:proofErr w:type="spellEnd"/>
          </w:p>
        </w:tc>
      </w:tr>
      <w:tr w:rsidR="009E1E94" w:rsidRPr="008B34F9" w:rsidTr="009E1E94">
        <w:tc>
          <w:tcPr>
            <w:tcW w:w="1843" w:type="dxa"/>
          </w:tcPr>
          <w:p w:rsidR="000F4DC3" w:rsidRPr="00D66B98" w:rsidRDefault="00B85978" w:rsidP="000F4DC3">
            <w:pPr>
              <w:pStyle w:val="Default"/>
              <w:jc w:val="both"/>
              <w:rPr>
                <w:rFonts w:ascii="Times New Roman" w:hAnsi="Times New Roman" w:cs="Times New Roman"/>
              </w:rPr>
            </w:pPr>
            <w:r>
              <w:rPr>
                <w:rFonts w:ascii="Times New Roman" w:hAnsi="Times New Roman" w:cs="Times New Roman"/>
                <w:lang w:val="uk-UA"/>
              </w:rPr>
              <w:lastRenderedPageBreak/>
              <w:t>Активність</w:t>
            </w:r>
            <w:r w:rsidR="000F4DC3" w:rsidRPr="00D66B98">
              <w:rPr>
                <w:rFonts w:ascii="Times New Roman" w:hAnsi="Times New Roman" w:cs="Times New Roman"/>
              </w:rPr>
              <w:t xml:space="preserve"> 6.3 </w:t>
            </w:r>
          </w:p>
          <w:p w:rsidR="000D01F5" w:rsidRPr="00D66B98" w:rsidRDefault="00C54E86" w:rsidP="003A2FF6">
            <w:pPr>
              <w:jc w:val="both"/>
              <w:rPr>
                <w:rFonts w:ascii="Times New Roman" w:hAnsi="Times New Roman" w:cs="Times New Roman"/>
                <w:sz w:val="24"/>
                <w:szCs w:val="24"/>
                <w:lang w:val="uk-UA"/>
              </w:rPr>
            </w:pPr>
            <w:r w:rsidRPr="00D66B98">
              <w:rPr>
                <w:rFonts w:ascii="Times New Roman" w:hAnsi="Times New Roman" w:cs="Times New Roman"/>
                <w:sz w:val="24"/>
                <w:szCs w:val="24"/>
                <w:lang w:val="uk-UA"/>
              </w:rPr>
              <w:t xml:space="preserve">Перевірка </w:t>
            </w:r>
            <w:r w:rsidR="003B23A4" w:rsidRPr="00D66B98">
              <w:rPr>
                <w:rFonts w:ascii="Times New Roman" w:hAnsi="Times New Roman" w:cs="Times New Roman"/>
                <w:sz w:val="24"/>
                <w:szCs w:val="24"/>
                <w:lang w:val="uk-UA"/>
              </w:rPr>
              <w:t xml:space="preserve">роботи промислових </w:t>
            </w:r>
            <w:r w:rsidR="003A2FF6">
              <w:rPr>
                <w:rFonts w:ascii="Times New Roman" w:hAnsi="Times New Roman" w:cs="Times New Roman"/>
                <w:sz w:val="24"/>
                <w:szCs w:val="24"/>
                <w:lang w:val="uk-UA"/>
              </w:rPr>
              <w:t>панелей</w:t>
            </w:r>
          </w:p>
        </w:tc>
        <w:tc>
          <w:tcPr>
            <w:tcW w:w="1418" w:type="dxa"/>
          </w:tcPr>
          <w:p w:rsidR="007A0744" w:rsidRPr="00D66B98" w:rsidRDefault="007A0744" w:rsidP="007A0744">
            <w:pPr>
              <w:pStyle w:val="Default"/>
              <w:jc w:val="both"/>
              <w:rPr>
                <w:rFonts w:ascii="Times New Roman" w:hAnsi="Times New Roman" w:cs="Times New Roman"/>
              </w:rPr>
            </w:pPr>
            <w:r w:rsidRPr="00D66B98">
              <w:rPr>
                <w:rFonts w:ascii="Times New Roman" w:hAnsi="Times New Roman" w:cs="Times New Roman"/>
              </w:rPr>
              <w:t xml:space="preserve">01/01/2013 - 28/02/2014 </w:t>
            </w:r>
          </w:p>
          <w:p w:rsidR="000D01F5" w:rsidRPr="00D66B98" w:rsidRDefault="000D01F5" w:rsidP="000D01F5">
            <w:pPr>
              <w:ind w:left="851"/>
              <w:jc w:val="both"/>
              <w:rPr>
                <w:rFonts w:ascii="Times New Roman" w:hAnsi="Times New Roman" w:cs="Times New Roman"/>
                <w:sz w:val="24"/>
                <w:szCs w:val="24"/>
                <w:lang w:val="uk-UA"/>
              </w:rPr>
            </w:pPr>
          </w:p>
        </w:tc>
        <w:tc>
          <w:tcPr>
            <w:tcW w:w="1276" w:type="dxa"/>
          </w:tcPr>
          <w:p w:rsidR="007A0744" w:rsidRPr="00D66B98" w:rsidRDefault="007A0744" w:rsidP="007A0744">
            <w:pPr>
              <w:pStyle w:val="Default"/>
              <w:jc w:val="both"/>
              <w:rPr>
                <w:rFonts w:ascii="Times New Roman" w:hAnsi="Times New Roman" w:cs="Times New Roman"/>
              </w:rPr>
            </w:pPr>
            <w:r w:rsidRPr="00D66B98">
              <w:rPr>
                <w:rFonts w:ascii="Times New Roman" w:hAnsi="Times New Roman" w:cs="Times New Roman"/>
              </w:rPr>
              <w:t xml:space="preserve">79,758.00 EUR </w:t>
            </w:r>
          </w:p>
          <w:p w:rsidR="000D01F5" w:rsidRPr="00D66B98" w:rsidRDefault="000D01F5" w:rsidP="000D01F5">
            <w:pPr>
              <w:ind w:left="851"/>
              <w:jc w:val="both"/>
              <w:rPr>
                <w:rFonts w:ascii="Times New Roman" w:hAnsi="Times New Roman" w:cs="Times New Roman"/>
                <w:sz w:val="24"/>
                <w:szCs w:val="24"/>
                <w:lang w:val="uk-UA"/>
              </w:rPr>
            </w:pPr>
          </w:p>
        </w:tc>
        <w:tc>
          <w:tcPr>
            <w:tcW w:w="4536" w:type="dxa"/>
          </w:tcPr>
          <w:p w:rsidR="000D01F5" w:rsidRPr="00D66B98" w:rsidRDefault="00C54E86" w:rsidP="003A2FF6">
            <w:pPr>
              <w:jc w:val="both"/>
              <w:rPr>
                <w:rFonts w:ascii="Times New Roman" w:hAnsi="Times New Roman" w:cs="Times New Roman"/>
                <w:sz w:val="24"/>
                <w:szCs w:val="24"/>
              </w:rPr>
            </w:pPr>
            <w:r w:rsidRPr="00D66B98">
              <w:rPr>
                <w:rFonts w:ascii="Times New Roman" w:hAnsi="Times New Roman" w:cs="Times New Roman"/>
                <w:sz w:val="24"/>
                <w:szCs w:val="24"/>
                <w:lang w:val="uk-UA"/>
              </w:rPr>
              <w:t xml:space="preserve">Промислові </w:t>
            </w:r>
            <w:r w:rsidR="003A2FF6">
              <w:rPr>
                <w:rFonts w:ascii="Times New Roman" w:hAnsi="Times New Roman" w:cs="Times New Roman"/>
                <w:sz w:val="24"/>
                <w:szCs w:val="24"/>
                <w:lang w:val="uk-UA"/>
              </w:rPr>
              <w:t>панелі</w:t>
            </w:r>
            <w:r w:rsidRPr="00D66B98">
              <w:rPr>
                <w:rFonts w:ascii="Times New Roman" w:hAnsi="Times New Roman" w:cs="Times New Roman"/>
                <w:sz w:val="24"/>
                <w:szCs w:val="24"/>
                <w:lang w:val="uk-UA"/>
              </w:rPr>
              <w:t xml:space="preserve"> будуть створені у 6 </w:t>
            </w:r>
            <w:r w:rsidRPr="00D66B98">
              <w:rPr>
                <w:rFonts w:ascii="Times New Roman" w:hAnsi="Times New Roman" w:cs="Times New Roman"/>
                <w:sz w:val="24"/>
                <w:szCs w:val="24"/>
              </w:rPr>
              <w:t>SEE</w:t>
            </w:r>
            <w:r w:rsidRPr="00D66B98">
              <w:rPr>
                <w:rFonts w:ascii="Times New Roman" w:hAnsi="Times New Roman" w:cs="Times New Roman"/>
                <w:sz w:val="24"/>
                <w:szCs w:val="24"/>
                <w:lang w:val="uk-UA"/>
              </w:rPr>
              <w:t xml:space="preserve"> </w:t>
            </w:r>
            <w:r w:rsidRPr="00D66B98">
              <w:rPr>
                <w:rFonts w:ascii="Times New Roman" w:hAnsi="Times New Roman" w:cs="Times New Roman"/>
                <w:sz w:val="24"/>
                <w:szCs w:val="24"/>
              </w:rPr>
              <w:t>ERDF</w:t>
            </w:r>
            <w:r w:rsidRPr="00D66B98">
              <w:rPr>
                <w:rFonts w:ascii="Times New Roman" w:hAnsi="Times New Roman" w:cs="Times New Roman"/>
                <w:sz w:val="24"/>
                <w:szCs w:val="24"/>
                <w:lang w:val="uk-UA"/>
              </w:rPr>
              <w:t xml:space="preserve"> країнах відповідно до спільної методології розробленої у  </w:t>
            </w:r>
            <w:r w:rsidRPr="00D66B98">
              <w:rPr>
                <w:rFonts w:ascii="Times New Roman" w:hAnsi="Times New Roman" w:cs="Times New Roman"/>
                <w:sz w:val="24"/>
                <w:szCs w:val="24"/>
              </w:rPr>
              <w:t>WP</w:t>
            </w:r>
            <w:r w:rsidRPr="00D66B98">
              <w:rPr>
                <w:rFonts w:ascii="Times New Roman" w:hAnsi="Times New Roman" w:cs="Times New Roman"/>
                <w:sz w:val="24"/>
                <w:szCs w:val="24"/>
                <w:lang w:val="uk-UA"/>
              </w:rPr>
              <w:t>4.2. Діяльність даних груп буде стосуватися управління харчовим ланцюгом та використання ІКТ рішень. Буде проведено щонайменше 4</w:t>
            </w:r>
            <w:r w:rsidR="00D42DE5" w:rsidRPr="00D66B98">
              <w:rPr>
                <w:rFonts w:ascii="Times New Roman" w:hAnsi="Times New Roman" w:cs="Times New Roman"/>
                <w:sz w:val="24"/>
                <w:szCs w:val="24"/>
                <w:lang w:val="uk-UA"/>
              </w:rPr>
              <w:t xml:space="preserve"> засідання по </w:t>
            </w:r>
            <w:r w:rsidR="003A2FF6">
              <w:rPr>
                <w:rFonts w:ascii="Times New Roman" w:hAnsi="Times New Roman" w:cs="Times New Roman"/>
                <w:sz w:val="24"/>
                <w:szCs w:val="24"/>
                <w:lang w:val="uk-UA"/>
              </w:rPr>
              <w:t>обраному</w:t>
            </w:r>
            <w:r w:rsidR="00D42DE5" w:rsidRPr="00D66B98">
              <w:rPr>
                <w:rFonts w:ascii="Times New Roman" w:hAnsi="Times New Roman" w:cs="Times New Roman"/>
                <w:sz w:val="24"/>
                <w:szCs w:val="24"/>
                <w:lang w:val="uk-UA"/>
              </w:rPr>
              <w:t xml:space="preserve"> напрямк</w:t>
            </w:r>
            <w:r w:rsidRPr="00D66B98">
              <w:rPr>
                <w:rFonts w:ascii="Times New Roman" w:hAnsi="Times New Roman" w:cs="Times New Roman"/>
                <w:sz w:val="24"/>
                <w:szCs w:val="24"/>
                <w:lang w:val="uk-UA"/>
              </w:rPr>
              <w:t>у</w:t>
            </w:r>
            <w:r w:rsidR="00D42DE5" w:rsidRPr="00D66B98">
              <w:rPr>
                <w:rFonts w:ascii="Times New Roman" w:hAnsi="Times New Roman" w:cs="Times New Roman"/>
                <w:sz w:val="24"/>
                <w:szCs w:val="24"/>
                <w:lang w:val="uk-UA"/>
              </w:rPr>
              <w:t xml:space="preserve">. Будуть використані навчальні матеріали розроблені у </w:t>
            </w:r>
            <w:r w:rsidR="00D42DE5" w:rsidRPr="00D66B98">
              <w:rPr>
                <w:rFonts w:ascii="Times New Roman" w:hAnsi="Times New Roman" w:cs="Times New Roman"/>
                <w:sz w:val="24"/>
                <w:szCs w:val="24"/>
              </w:rPr>
              <w:t>WP</w:t>
            </w:r>
            <w:r w:rsidR="00D42DE5" w:rsidRPr="00D66B98">
              <w:rPr>
                <w:rFonts w:ascii="Times New Roman" w:hAnsi="Times New Roman" w:cs="Times New Roman"/>
                <w:sz w:val="24"/>
                <w:szCs w:val="24"/>
                <w:lang w:val="uk-UA"/>
              </w:rPr>
              <w:t xml:space="preserve">4.2. та перекладені на національну мову у </w:t>
            </w:r>
            <w:r w:rsidR="00D42DE5" w:rsidRPr="00D66B98">
              <w:rPr>
                <w:rFonts w:ascii="Times New Roman" w:hAnsi="Times New Roman" w:cs="Times New Roman"/>
                <w:sz w:val="24"/>
                <w:szCs w:val="24"/>
              </w:rPr>
              <w:t>WP 6.2</w:t>
            </w:r>
            <w:r w:rsidR="00D42DE5" w:rsidRPr="00D66B98">
              <w:rPr>
                <w:rFonts w:ascii="Times New Roman" w:hAnsi="Times New Roman" w:cs="Times New Roman"/>
                <w:sz w:val="24"/>
                <w:szCs w:val="24"/>
                <w:lang w:val="uk-UA"/>
              </w:rPr>
              <w:t>.</w:t>
            </w:r>
            <w:r w:rsidR="00D42DE5" w:rsidRPr="00D66B98">
              <w:rPr>
                <w:rFonts w:ascii="Times New Roman" w:hAnsi="Times New Roman" w:cs="Times New Roman"/>
                <w:sz w:val="24"/>
                <w:szCs w:val="24"/>
              </w:rPr>
              <w:t xml:space="preserve"> </w:t>
            </w:r>
          </w:p>
        </w:tc>
        <w:tc>
          <w:tcPr>
            <w:tcW w:w="3761" w:type="dxa"/>
          </w:tcPr>
          <w:p w:rsidR="00D42DE5" w:rsidRPr="00D66B98" w:rsidRDefault="00D42DE5" w:rsidP="00D42DE5">
            <w:pPr>
              <w:pStyle w:val="Default"/>
              <w:jc w:val="both"/>
              <w:rPr>
                <w:rFonts w:ascii="Times New Roman" w:hAnsi="Times New Roman" w:cs="Times New Roman"/>
                <w:lang w:val="uk-UA"/>
              </w:rPr>
            </w:pPr>
            <w:r w:rsidRPr="00D66B98">
              <w:rPr>
                <w:rFonts w:ascii="Times New Roman" w:hAnsi="Times New Roman" w:cs="Times New Roman"/>
              </w:rPr>
              <w:t>ERDF</w:t>
            </w:r>
            <w:r w:rsidRPr="00D66B98">
              <w:rPr>
                <w:rFonts w:ascii="Times New Roman" w:hAnsi="Times New Roman" w:cs="Times New Roman"/>
                <w:lang w:val="uk-UA"/>
              </w:rPr>
              <w:t xml:space="preserve"> </w:t>
            </w:r>
            <w:r w:rsidRPr="00D66B98">
              <w:rPr>
                <w:rFonts w:ascii="Times New Roman" w:hAnsi="Times New Roman" w:cs="Times New Roman"/>
              </w:rPr>
              <w:t>PP</w:t>
            </w:r>
            <w:r w:rsidRPr="00D66B98">
              <w:rPr>
                <w:rFonts w:ascii="Times New Roman" w:hAnsi="Times New Roman" w:cs="Times New Roman"/>
                <w:lang w:val="uk-UA"/>
              </w:rPr>
              <w:t>5 очолить діяльність</w:t>
            </w:r>
            <w:r w:rsidR="00D66B98" w:rsidRPr="00D66B98">
              <w:rPr>
                <w:rFonts w:ascii="Times New Roman" w:hAnsi="Times New Roman" w:cs="Times New Roman"/>
                <w:lang w:val="uk-UA"/>
              </w:rPr>
              <w:t>.</w:t>
            </w:r>
          </w:p>
          <w:p w:rsidR="00D66B98" w:rsidRPr="00D66B98" w:rsidRDefault="00D66B98" w:rsidP="00D66B98">
            <w:pPr>
              <w:pStyle w:val="Default"/>
              <w:jc w:val="both"/>
              <w:rPr>
                <w:rFonts w:ascii="Times New Roman" w:hAnsi="Times New Roman" w:cs="Times New Roman"/>
                <w:lang w:val="uk-UA"/>
              </w:rPr>
            </w:pPr>
            <w:r w:rsidRPr="00D66B98">
              <w:rPr>
                <w:rFonts w:ascii="Times New Roman" w:hAnsi="Times New Roman" w:cs="Times New Roman"/>
              </w:rPr>
              <w:t>ERDF</w:t>
            </w:r>
            <w:r w:rsidRPr="00D66B98">
              <w:rPr>
                <w:rFonts w:ascii="Times New Roman" w:hAnsi="Times New Roman" w:cs="Times New Roman"/>
                <w:lang w:val="uk-UA"/>
              </w:rPr>
              <w:t xml:space="preserve"> </w:t>
            </w:r>
            <w:r w:rsidRPr="00D66B98">
              <w:rPr>
                <w:rFonts w:ascii="Times New Roman" w:hAnsi="Times New Roman" w:cs="Times New Roman"/>
              </w:rPr>
              <w:t>PP</w:t>
            </w:r>
            <w:r w:rsidRPr="00D66B98">
              <w:rPr>
                <w:rFonts w:ascii="Times New Roman" w:hAnsi="Times New Roman" w:cs="Times New Roman"/>
                <w:lang w:val="uk-UA"/>
              </w:rPr>
              <w:t xml:space="preserve">1, </w:t>
            </w:r>
            <w:r w:rsidRPr="00D66B98">
              <w:rPr>
                <w:rFonts w:ascii="Times New Roman" w:hAnsi="Times New Roman" w:cs="Times New Roman"/>
              </w:rPr>
              <w:t>PP</w:t>
            </w:r>
            <w:r w:rsidRPr="00D66B98">
              <w:rPr>
                <w:rFonts w:ascii="Times New Roman" w:hAnsi="Times New Roman" w:cs="Times New Roman"/>
                <w:lang w:val="uk-UA"/>
              </w:rPr>
              <w:t xml:space="preserve">3, </w:t>
            </w:r>
            <w:r w:rsidRPr="00D66B98">
              <w:rPr>
                <w:rFonts w:ascii="Times New Roman" w:hAnsi="Times New Roman" w:cs="Times New Roman"/>
              </w:rPr>
              <w:t>PP</w:t>
            </w:r>
            <w:r w:rsidRPr="00D66B98">
              <w:rPr>
                <w:rFonts w:ascii="Times New Roman" w:hAnsi="Times New Roman" w:cs="Times New Roman"/>
                <w:lang w:val="uk-UA"/>
              </w:rPr>
              <w:t xml:space="preserve">4, </w:t>
            </w:r>
            <w:r w:rsidRPr="00D66B98">
              <w:rPr>
                <w:rFonts w:ascii="Times New Roman" w:hAnsi="Times New Roman" w:cs="Times New Roman"/>
              </w:rPr>
              <w:t>PP</w:t>
            </w:r>
            <w:r w:rsidRPr="00D66B98">
              <w:rPr>
                <w:rFonts w:ascii="Times New Roman" w:hAnsi="Times New Roman" w:cs="Times New Roman"/>
                <w:lang w:val="uk-UA"/>
              </w:rPr>
              <w:t xml:space="preserve">5, </w:t>
            </w:r>
            <w:r w:rsidRPr="00D66B98">
              <w:rPr>
                <w:rFonts w:ascii="Times New Roman" w:hAnsi="Times New Roman" w:cs="Times New Roman"/>
              </w:rPr>
              <w:t>PP</w:t>
            </w:r>
            <w:r w:rsidRPr="00D66B98">
              <w:rPr>
                <w:rFonts w:ascii="Times New Roman" w:hAnsi="Times New Roman" w:cs="Times New Roman"/>
                <w:lang w:val="uk-UA"/>
              </w:rPr>
              <w:t xml:space="preserve">6, </w:t>
            </w:r>
            <w:r w:rsidRPr="00D66B98">
              <w:rPr>
                <w:rFonts w:ascii="Times New Roman" w:hAnsi="Times New Roman" w:cs="Times New Roman"/>
              </w:rPr>
              <w:t>PP</w:t>
            </w:r>
            <w:r w:rsidRPr="00D66B98">
              <w:rPr>
                <w:rFonts w:ascii="Times New Roman" w:hAnsi="Times New Roman" w:cs="Times New Roman"/>
                <w:lang w:val="uk-UA"/>
              </w:rPr>
              <w:t>7 організують засідання, забезпечать місце проведення та харчування.</w:t>
            </w:r>
          </w:p>
          <w:p w:rsidR="00D66B98" w:rsidRPr="00D66B98" w:rsidRDefault="00D66B98" w:rsidP="00D66B98">
            <w:pPr>
              <w:pStyle w:val="Default"/>
              <w:jc w:val="both"/>
              <w:rPr>
                <w:rFonts w:ascii="Times New Roman" w:hAnsi="Times New Roman" w:cs="Times New Roman"/>
                <w:lang w:val="uk-UA"/>
              </w:rPr>
            </w:pPr>
            <w:r w:rsidRPr="00D66B98">
              <w:rPr>
                <w:rFonts w:ascii="Times New Roman" w:hAnsi="Times New Roman" w:cs="Times New Roman"/>
                <w:lang w:val="en-US"/>
              </w:rPr>
              <w:t>LP</w:t>
            </w:r>
            <w:r w:rsidRPr="00D66B98">
              <w:rPr>
                <w:rFonts w:ascii="Times New Roman" w:hAnsi="Times New Roman" w:cs="Times New Roman"/>
                <w:lang w:val="uk-UA"/>
              </w:rPr>
              <w:t xml:space="preserve">, </w:t>
            </w:r>
            <w:r w:rsidRPr="00D66B98">
              <w:rPr>
                <w:rFonts w:ascii="Times New Roman" w:hAnsi="Times New Roman" w:cs="Times New Roman"/>
                <w:lang w:val="en-US"/>
              </w:rPr>
              <w:t>ERDF</w:t>
            </w:r>
            <w:r w:rsidRPr="00D66B98">
              <w:rPr>
                <w:rFonts w:ascii="Times New Roman" w:hAnsi="Times New Roman" w:cs="Times New Roman"/>
                <w:lang w:val="uk-UA"/>
              </w:rPr>
              <w:t xml:space="preserve"> </w:t>
            </w:r>
            <w:r w:rsidRPr="00D66B98">
              <w:rPr>
                <w:rFonts w:ascii="Times New Roman" w:hAnsi="Times New Roman" w:cs="Times New Roman"/>
                <w:lang w:val="en-US"/>
              </w:rPr>
              <w:t>PP</w:t>
            </w:r>
            <w:r w:rsidRPr="00D66B98">
              <w:rPr>
                <w:rFonts w:ascii="Times New Roman" w:hAnsi="Times New Roman" w:cs="Times New Roman"/>
                <w:lang w:val="uk-UA"/>
              </w:rPr>
              <w:t xml:space="preserve">1, </w:t>
            </w:r>
            <w:r w:rsidRPr="00D66B98">
              <w:rPr>
                <w:rFonts w:ascii="Times New Roman" w:hAnsi="Times New Roman" w:cs="Times New Roman"/>
                <w:lang w:val="en-US"/>
              </w:rPr>
              <w:t>PP</w:t>
            </w:r>
            <w:r w:rsidRPr="00D66B98">
              <w:rPr>
                <w:rFonts w:ascii="Times New Roman" w:hAnsi="Times New Roman" w:cs="Times New Roman"/>
                <w:lang w:val="uk-UA"/>
              </w:rPr>
              <w:t xml:space="preserve">2, </w:t>
            </w:r>
            <w:r w:rsidRPr="00D66B98">
              <w:rPr>
                <w:rFonts w:ascii="Times New Roman" w:hAnsi="Times New Roman" w:cs="Times New Roman"/>
                <w:lang w:val="en-US"/>
              </w:rPr>
              <w:t>PP</w:t>
            </w:r>
            <w:r w:rsidRPr="00D66B98">
              <w:rPr>
                <w:rFonts w:ascii="Times New Roman" w:hAnsi="Times New Roman" w:cs="Times New Roman"/>
                <w:lang w:val="uk-UA"/>
              </w:rPr>
              <w:t xml:space="preserve">3, </w:t>
            </w:r>
            <w:r w:rsidRPr="00D66B98">
              <w:rPr>
                <w:rFonts w:ascii="Times New Roman" w:hAnsi="Times New Roman" w:cs="Times New Roman"/>
                <w:lang w:val="en-US"/>
              </w:rPr>
              <w:t>PP</w:t>
            </w:r>
            <w:r w:rsidRPr="00D66B98">
              <w:rPr>
                <w:rFonts w:ascii="Times New Roman" w:hAnsi="Times New Roman" w:cs="Times New Roman"/>
                <w:lang w:val="uk-UA"/>
              </w:rPr>
              <w:t xml:space="preserve">4, </w:t>
            </w:r>
            <w:r w:rsidRPr="00D66B98">
              <w:rPr>
                <w:rFonts w:ascii="Times New Roman" w:hAnsi="Times New Roman" w:cs="Times New Roman"/>
                <w:lang w:val="en-US"/>
              </w:rPr>
              <w:t>PP</w:t>
            </w:r>
            <w:r w:rsidRPr="00D66B98">
              <w:rPr>
                <w:rFonts w:ascii="Times New Roman" w:hAnsi="Times New Roman" w:cs="Times New Roman"/>
                <w:lang w:val="uk-UA"/>
              </w:rPr>
              <w:t xml:space="preserve">5, </w:t>
            </w:r>
            <w:r w:rsidRPr="00D66B98">
              <w:rPr>
                <w:rFonts w:ascii="Times New Roman" w:hAnsi="Times New Roman" w:cs="Times New Roman"/>
                <w:lang w:val="en-US"/>
              </w:rPr>
              <w:t>PP</w:t>
            </w:r>
            <w:r w:rsidRPr="00D66B98">
              <w:rPr>
                <w:rFonts w:ascii="Times New Roman" w:hAnsi="Times New Roman" w:cs="Times New Roman"/>
                <w:lang w:val="uk-UA"/>
              </w:rPr>
              <w:t xml:space="preserve">6, </w:t>
            </w:r>
            <w:r w:rsidRPr="00D66B98">
              <w:rPr>
                <w:rFonts w:ascii="Times New Roman" w:hAnsi="Times New Roman" w:cs="Times New Roman"/>
                <w:lang w:val="en-US"/>
              </w:rPr>
              <w:t>PP</w:t>
            </w:r>
            <w:r w:rsidRPr="00D66B98">
              <w:rPr>
                <w:rFonts w:ascii="Times New Roman" w:hAnsi="Times New Roman" w:cs="Times New Roman"/>
                <w:lang w:val="uk-UA"/>
              </w:rPr>
              <w:t>7 будуть проводити засідання та брати участь у розгляді методу.</w:t>
            </w:r>
          </w:p>
          <w:p w:rsidR="000D01F5" w:rsidRPr="00D66B98" w:rsidRDefault="00D66B98" w:rsidP="00D66B98">
            <w:pPr>
              <w:pStyle w:val="Default"/>
              <w:jc w:val="both"/>
              <w:rPr>
                <w:rFonts w:ascii="Times New Roman" w:hAnsi="Times New Roman" w:cs="Times New Roman"/>
                <w:lang w:val="uk-UA"/>
              </w:rPr>
            </w:pPr>
            <w:r w:rsidRPr="00D66B98">
              <w:rPr>
                <w:rFonts w:ascii="Times New Roman" w:hAnsi="Times New Roman" w:cs="Times New Roman"/>
              </w:rPr>
              <w:t xml:space="preserve">ERDF PP1 </w:t>
            </w:r>
            <w:r w:rsidRPr="00D66B98">
              <w:rPr>
                <w:rFonts w:ascii="Times New Roman" w:hAnsi="Times New Roman" w:cs="Times New Roman"/>
                <w:lang w:val="uk-UA"/>
              </w:rPr>
              <w:t>при необхідності буде вносити зміни у метод.</w:t>
            </w:r>
          </w:p>
        </w:tc>
        <w:tc>
          <w:tcPr>
            <w:tcW w:w="2552" w:type="dxa"/>
          </w:tcPr>
          <w:p w:rsidR="007A0744" w:rsidRPr="00D66B98" w:rsidRDefault="007A0744" w:rsidP="007A0744">
            <w:pPr>
              <w:jc w:val="both"/>
              <w:rPr>
                <w:rFonts w:ascii="Times New Roman" w:hAnsi="Times New Roman" w:cs="Times New Roman"/>
                <w:sz w:val="24"/>
                <w:szCs w:val="24"/>
                <w:lang w:val="uk-UA"/>
              </w:rPr>
            </w:pPr>
            <w:r w:rsidRPr="00D66B98">
              <w:rPr>
                <w:rFonts w:ascii="Times New Roman" w:hAnsi="Times New Roman" w:cs="Times New Roman"/>
                <w:sz w:val="24"/>
                <w:szCs w:val="24"/>
                <w:lang w:val="uk-UA"/>
              </w:rPr>
              <w:t xml:space="preserve">Угорщина-Будапешт, Греція-Афіни, </w:t>
            </w:r>
          </w:p>
          <w:p w:rsidR="007A0744" w:rsidRPr="00D66B98" w:rsidRDefault="007A0744" w:rsidP="007A0744">
            <w:pPr>
              <w:jc w:val="both"/>
              <w:rPr>
                <w:rFonts w:ascii="Times New Roman" w:hAnsi="Times New Roman" w:cs="Times New Roman"/>
                <w:sz w:val="24"/>
                <w:szCs w:val="24"/>
                <w:lang w:val="uk-UA"/>
              </w:rPr>
            </w:pPr>
            <w:r w:rsidRPr="00D66B98">
              <w:rPr>
                <w:rFonts w:ascii="Times New Roman" w:hAnsi="Times New Roman" w:cs="Times New Roman"/>
                <w:sz w:val="24"/>
                <w:szCs w:val="24"/>
                <w:lang w:val="uk-UA"/>
              </w:rPr>
              <w:t>Італія-Мілан,</w:t>
            </w:r>
          </w:p>
          <w:p w:rsidR="007A0744" w:rsidRPr="00D66B98" w:rsidRDefault="007A0744" w:rsidP="007A0744">
            <w:pPr>
              <w:jc w:val="both"/>
              <w:rPr>
                <w:rFonts w:ascii="Times New Roman" w:hAnsi="Times New Roman" w:cs="Times New Roman"/>
                <w:sz w:val="24"/>
                <w:szCs w:val="24"/>
                <w:lang w:val="uk-UA"/>
              </w:rPr>
            </w:pPr>
            <w:r w:rsidRPr="00D66B98">
              <w:rPr>
                <w:rFonts w:ascii="Times New Roman" w:hAnsi="Times New Roman" w:cs="Times New Roman"/>
                <w:sz w:val="24"/>
                <w:szCs w:val="24"/>
                <w:lang w:val="uk-UA"/>
              </w:rPr>
              <w:t>Румунія-Бухарест,</w:t>
            </w:r>
          </w:p>
          <w:p w:rsidR="007A0744" w:rsidRPr="00D66B98" w:rsidRDefault="007A0744" w:rsidP="007A0744">
            <w:pPr>
              <w:jc w:val="both"/>
              <w:rPr>
                <w:rFonts w:ascii="Times New Roman" w:hAnsi="Times New Roman" w:cs="Times New Roman"/>
                <w:sz w:val="24"/>
                <w:szCs w:val="24"/>
                <w:lang w:val="uk-UA"/>
              </w:rPr>
            </w:pPr>
            <w:r w:rsidRPr="00D66B98">
              <w:rPr>
                <w:rFonts w:ascii="Times New Roman" w:hAnsi="Times New Roman" w:cs="Times New Roman"/>
                <w:sz w:val="24"/>
                <w:szCs w:val="24"/>
                <w:lang w:val="uk-UA"/>
              </w:rPr>
              <w:t>Словенія-Любляна,</w:t>
            </w:r>
          </w:p>
          <w:p w:rsidR="000D01F5" w:rsidRPr="00D66B98" w:rsidRDefault="007A0744" w:rsidP="007A0744">
            <w:pPr>
              <w:jc w:val="both"/>
              <w:rPr>
                <w:rFonts w:ascii="Times New Roman" w:hAnsi="Times New Roman" w:cs="Times New Roman"/>
                <w:sz w:val="24"/>
                <w:szCs w:val="24"/>
                <w:lang w:val="uk-UA"/>
              </w:rPr>
            </w:pPr>
            <w:proofErr w:type="spellStart"/>
            <w:r w:rsidRPr="00D66B98">
              <w:rPr>
                <w:rFonts w:ascii="Times New Roman" w:hAnsi="Times New Roman" w:cs="Times New Roman"/>
                <w:sz w:val="24"/>
                <w:szCs w:val="24"/>
                <w:lang w:val="uk-UA"/>
              </w:rPr>
              <w:t>Болгарія-Пловдив</w:t>
            </w:r>
            <w:proofErr w:type="spellEnd"/>
          </w:p>
        </w:tc>
      </w:tr>
    </w:tbl>
    <w:p w:rsidR="000D01F5" w:rsidRDefault="000D01F5" w:rsidP="000D01F5">
      <w:pPr>
        <w:spacing w:after="0" w:line="240" w:lineRule="auto"/>
        <w:ind w:left="851"/>
        <w:jc w:val="both"/>
        <w:rPr>
          <w:rFonts w:ascii="Times New Roman" w:hAnsi="Times New Roman" w:cs="Times New Roman"/>
          <w:b/>
          <w:i/>
          <w:sz w:val="28"/>
          <w:szCs w:val="28"/>
          <w:lang w:val="uk-UA"/>
        </w:rPr>
      </w:pPr>
    </w:p>
    <w:p w:rsidR="00A747DF" w:rsidRDefault="00A747DF">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0D01F5" w:rsidRPr="00A747DF" w:rsidRDefault="00510177" w:rsidP="00A747DF">
      <w:pPr>
        <w:spacing w:after="0" w:line="240" w:lineRule="auto"/>
        <w:jc w:val="both"/>
        <w:rPr>
          <w:rFonts w:ascii="Times New Roman" w:hAnsi="Times New Roman" w:cs="Times New Roman"/>
          <w:b/>
          <w:i/>
          <w:sz w:val="28"/>
          <w:szCs w:val="28"/>
          <w:lang w:val="uk-UA"/>
        </w:rPr>
      </w:pPr>
      <w:r w:rsidRPr="00A747DF">
        <w:rPr>
          <w:rFonts w:ascii="Times New Roman" w:hAnsi="Times New Roman" w:cs="Times New Roman"/>
          <w:b/>
          <w:i/>
          <w:sz w:val="28"/>
          <w:szCs w:val="28"/>
          <w:lang w:val="en-US"/>
        </w:rPr>
        <w:lastRenderedPageBreak/>
        <w:t>WP</w:t>
      </w:r>
      <w:r w:rsidRPr="00A747DF">
        <w:rPr>
          <w:rFonts w:ascii="Times New Roman" w:hAnsi="Times New Roman" w:cs="Times New Roman"/>
          <w:b/>
          <w:i/>
          <w:sz w:val="28"/>
          <w:szCs w:val="28"/>
          <w:lang w:val="uk-UA"/>
        </w:rPr>
        <w:t>7 – Зміст – Розробка та дослідне тестування проектного управління та інноваційної підтримки</w:t>
      </w:r>
    </w:p>
    <w:p w:rsidR="00510177" w:rsidRPr="009E1E94" w:rsidRDefault="00510177" w:rsidP="00510177">
      <w:pPr>
        <w:pStyle w:val="a3"/>
        <w:spacing w:after="0" w:line="240" w:lineRule="auto"/>
        <w:ind w:left="1211"/>
        <w:jc w:val="both"/>
        <w:rPr>
          <w:rFonts w:ascii="Times New Roman" w:hAnsi="Times New Roman" w:cs="Times New Roman"/>
          <w:sz w:val="24"/>
          <w:szCs w:val="24"/>
          <w:lang w:val="uk-UA"/>
        </w:rPr>
      </w:pPr>
    </w:p>
    <w:tbl>
      <w:tblPr>
        <w:tblStyle w:val="a4"/>
        <w:tblW w:w="0" w:type="auto"/>
        <w:tblInd w:w="-34" w:type="dxa"/>
        <w:tblLayout w:type="fixed"/>
        <w:tblLook w:val="04A0" w:firstRow="1" w:lastRow="0" w:firstColumn="1" w:lastColumn="0" w:noHBand="0" w:noVBand="1"/>
      </w:tblPr>
      <w:tblGrid>
        <w:gridCol w:w="1582"/>
        <w:gridCol w:w="1710"/>
        <w:gridCol w:w="1260"/>
        <w:gridCol w:w="4500"/>
        <w:gridCol w:w="3780"/>
        <w:gridCol w:w="2554"/>
      </w:tblGrid>
      <w:tr w:rsidR="009E1E94" w:rsidRPr="009E1E94" w:rsidTr="00A747DF">
        <w:tc>
          <w:tcPr>
            <w:tcW w:w="1582" w:type="dxa"/>
          </w:tcPr>
          <w:p w:rsidR="009E1E94" w:rsidRPr="009E1E94" w:rsidRDefault="009E1E94" w:rsidP="009E1E94">
            <w:pPr>
              <w:rPr>
                <w:rFonts w:ascii="Times New Roman" w:hAnsi="Times New Roman" w:cs="Times New Roman"/>
                <w:sz w:val="24"/>
                <w:szCs w:val="24"/>
                <w:lang w:val="uk-UA"/>
              </w:rPr>
            </w:pPr>
            <w:r w:rsidRPr="009E1E94">
              <w:rPr>
                <w:rFonts w:ascii="Times New Roman" w:hAnsi="Times New Roman" w:cs="Times New Roman"/>
                <w:sz w:val="24"/>
                <w:szCs w:val="24"/>
                <w:lang w:val="uk-UA"/>
              </w:rPr>
              <w:t>Номер та назва</w:t>
            </w:r>
          </w:p>
        </w:tc>
        <w:tc>
          <w:tcPr>
            <w:tcW w:w="1710" w:type="dxa"/>
          </w:tcPr>
          <w:p w:rsidR="009E1E94" w:rsidRPr="009E1E94" w:rsidRDefault="009E1E94" w:rsidP="009E1E94">
            <w:pPr>
              <w:rPr>
                <w:rFonts w:ascii="Times New Roman" w:hAnsi="Times New Roman" w:cs="Times New Roman"/>
                <w:sz w:val="24"/>
                <w:szCs w:val="24"/>
                <w:lang w:val="uk-UA"/>
              </w:rPr>
            </w:pPr>
            <w:r w:rsidRPr="009E1E94">
              <w:rPr>
                <w:rFonts w:ascii="Times New Roman" w:hAnsi="Times New Roman" w:cs="Times New Roman"/>
                <w:sz w:val="24"/>
                <w:szCs w:val="24"/>
                <w:lang w:val="uk-UA"/>
              </w:rPr>
              <w:t>Тривалість</w:t>
            </w:r>
          </w:p>
        </w:tc>
        <w:tc>
          <w:tcPr>
            <w:tcW w:w="1260" w:type="dxa"/>
          </w:tcPr>
          <w:p w:rsidR="009E1E94" w:rsidRPr="009E1E94" w:rsidRDefault="009E1E94" w:rsidP="009E1E94">
            <w:pPr>
              <w:rPr>
                <w:rFonts w:ascii="Times New Roman" w:hAnsi="Times New Roman" w:cs="Times New Roman"/>
                <w:sz w:val="24"/>
                <w:szCs w:val="24"/>
                <w:lang w:val="uk-UA"/>
              </w:rPr>
            </w:pPr>
            <w:r w:rsidRPr="009E1E94">
              <w:rPr>
                <w:rFonts w:ascii="Times New Roman" w:hAnsi="Times New Roman" w:cs="Times New Roman"/>
                <w:sz w:val="24"/>
                <w:szCs w:val="24"/>
                <w:lang w:val="uk-UA"/>
              </w:rPr>
              <w:t>Бюджет</w:t>
            </w:r>
          </w:p>
        </w:tc>
        <w:tc>
          <w:tcPr>
            <w:tcW w:w="4500" w:type="dxa"/>
          </w:tcPr>
          <w:p w:rsidR="009E1E94" w:rsidRPr="009E1E94" w:rsidRDefault="009E1E94" w:rsidP="009E1E94">
            <w:pPr>
              <w:rPr>
                <w:rFonts w:ascii="Times New Roman" w:hAnsi="Times New Roman" w:cs="Times New Roman"/>
                <w:sz w:val="24"/>
                <w:szCs w:val="24"/>
                <w:lang w:val="uk-UA"/>
              </w:rPr>
            </w:pPr>
            <w:r w:rsidRPr="009E1E94">
              <w:rPr>
                <w:rFonts w:ascii="Times New Roman" w:hAnsi="Times New Roman" w:cs="Times New Roman"/>
                <w:sz w:val="24"/>
                <w:szCs w:val="24"/>
                <w:lang w:val="uk-UA"/>
              </w:rPr>
              <w:t>Опис діяльності</w:t>
            </w:r>
          </w:p>
        </w:tc>
        <w:tc>
          <w:tcPr>
            <w:tcW w:w="3780" w:type="dxa"/>
          </w:tcPr>
          <w:p w:rsidR="009E1E94" w:rsidRPr="009E1E94" w:rsidRDefault="009E1E94" w:rsidP="009E1E94">
            <w:pPr>
              <w:rPr>
                <w:rFonts w:ascii="Times New Roman" w:hAnsi="Times New Roman" w:cs="Times New Roman"/>
                <w:sz w:val="24"/>
                <w:szCs w:val="24"/>
                <w:lang w:val="uk-UA"/>
              </w:rPr>
            </w:pPr>
            <w:r w:rsidRPr="009E1E94">
              <w:rPr>
                <w:rFonts w:ascii="Times New Roman" w:hAnsi="Times New Roman" w:cs="Times New Roman"/>
                <w:sz w:val="24"/>
                <w:szCs w:val="24"/>
                <w:lang w:val="uk-UA"/>
              </w:rPr>
              <w:t>Роль партнерів</w:t>
            </w:r>
          </w:p>
        </w:tc>
        <w:tc>
          <w:tcPr>
            <w:tcW w:w="2554" w:type="dxa"/>
          </w:tcPr>
          <w:p w:rsidR="009E1E94" w:rsidRPr="009E1E94" w:rsidRDefault="009E1E94" w:rsidP="009E1E94">
            <w:pPr>
              <w:rPr>
                <w:rFonts w:ascii="Times New Roman" w:hAnsi="Times New Roman" w:cs="Times New Roman"/>
                <w:sz w:val="24"/>
                <w:szCs w:val="24"/>
                <w:lang w:val="uk-UA"/>
              </w:rPr>
            </w:pPr>
            <w:r w:rsidRPr="009E1E94">
              <w:rPr>
                <w:rFonts w:ascii="Times New Roman" w:hAnsi="Times New Roman" w:cs="Times New Roman"/>
                <w:sz w:val="24"/>
                <w:szCs w:val="24"/>
                <w:lang w:val="uk-UA"/>
              </w:rPr>
              <w:t>Географічне положення</w:t>
            </w:r>
          </w:p>
        </w:tc>
      </w:tr>
      <w:tr w:rsidR="009E1E94" w:rsidRPr="001E7E73" w:rsidTr="00A747DF">
        <w:tc>
          <w:tcPr>
            <w:tcW w:w="1582" w:type="dxa"/>
          </w:tcPr>
          <w:p w:rsidR="001E7E73" w:rsidRPr="00247C1B" w:rsidRDefault="00B85978" w:rsidP="001E7E73">
            <w:pPr>
              <w:pStyle w:val="Default"/>
              <w:rPr>
                <w:rFonts w:ascii="Times New Roman" w:hAnsi="Times New Roman" w:cs="Times New Roman"/>
              </w:rPr>
            </w:pPr>
            <w:r>
              <w:rPr>
                <w:rFonts w:ascii="Times New Roman" w:hAnsi="Times New Roman" w:cs="Times New Roman"/>
                <w:lang w:val="uk-UA"/>
              </w:rPr>
              <w:t xml:space="preserve">Активність </w:t>
            </w:r>
            <w:r w:rsidR="001E7E73" w:rsidRPr="00247C1B">
              <w:rPr>
                <w:rFonts w:ascii="Times New Roman" w:hAnsi="Times New Roman" w:cs="Times New Roman"/>
              </w:rPr>
              <w:t xml:space="preserve">7.1 </w:t>
            </w:r>
          </w:p>
          <w:p w:rsidR="009E1E94" w:rsidRPr="00247C1B" w:rsidRDefault="001E7E73" w:rsidP="001E7E73">
            <w:pPr>
              <w:rPr>
                <w:rFonts w:ascii="Times New Roman" w:hAnsi="Times New Roman" w:cs="Times New Roman"/>
                <w:sz w:val="24"/>
                <w:szCs w:val="24"/>
                <w:lang w:val="uk-UA"/>
              </w:rPr>
            </w:pPr>
            <w:r w:rsidRPr="00247C1B">
              <w:rPr>
                <w:rFonts w:ascii="Times New Roman" w:hAnsi="Times New Roman" w:cs="Times New Roman"/>
                <w:sz w:val="24"/>
                <w:szCs w:val="24"/>
                <w:lang w:val="uk-UA"/>
              </w:rPr>
              <w:t>Розробка інструкції з експлуатації</w:t>
            </w:r>
          </w:p>
        </w:tc>
        <w:tc>
          <w:tcPr>
            <w:tcW w:w="1710" w:type="dxa"/>
          </w:tcPr>
          <w:p w:rsidR="001E7E73" w:rsidRPr="00247C1B" w:rsidRDefault="001E7E73" w:rsidP="001E7E73">
            <w:pPr>
              <w:pStyle w:val="Default"/>
              <w:rPr>
                <w:rFonts w:ascii="Times New Roman" w:hAnsi="Times New Roman" w:cs="Times New Roman"/>
              </w:rPr>
            </w:pPr>
            <w:r w:rsidRPr="00247C1B">
              <w:rPr>
                <w:rFonts w:ascii="Times New Roman" w:hAnsi="Times New Roman" w:cs="Times New Roman"/>
              </w:rPr>
              <w:t xml:space="preserve">01/03/2012 - 31/03/2013 </w:t>
            </w:r>
          </w:p>
          <w:p w:rsidR="009E1E94" w:rsidRPr="00247C1B" w:rsidRDefault="009E1E94" w:rsidP="009E1E94">
            <w:pPr>
              <w:pStyle w:val="a3"/>
              <w:ind w:left="1211"/>
              <w:rPr>
                <w:rFonts w:ascii="Times New Roman" w:hAnsi="Times New Roman" w:cs="Times New Roman"/>
                <w:sz w:val="24"/>
                <w:szCs w:val="24"/>
                <w:lang w:val="uk-UA"/>
              </w:rPr>
            </w:pPr>
          </w:p>
        </w:tc>
        <w:tc>
          <w:tcPr>
            <w:tcW w:w="1260" w:type="dxa"/>
          </w:tcPr>
          <w:p w:rsidR="001E7E73" w:rsidRPr="00247C1B" w:rsidRDefault="001E7E73" w:rsidP="001E7E73">
            <w:pPr>
              <w:pStyle w:val="Default"/>
              <w:rPr>
                <w:rFonts w:ascii="Times New Roman" w:hAnsi="Times New Roman" w:cs="Times New Roman"/>
              </w:rPr>
            </w:pPr>
            <w:r w:rsidRPr="00247C1B">
              <w:rPr>
                <w:rFonts w:ascii="Times New Roman" w:hAnsi="Times New Roman" w:cs="Times New Roman"/>
              </w:rPr>
              <w:t xml:space="preserve">56,759.00 EUR </w:t>
            </w:r>
          </w:p>
          <w:p w:rsidR="009E1E94" w:rsidRPr="00247C1B" w:rsidRDefault="009E1E94" w:rsidP="009E1E94">
            <w:pPr>
              <w:pStyle w:val="a3"/>
              <w:ind w:left="1211"/>
              <w:rPr>
                <w:rFonts w:ascii="Times New Roman" w:hAnsi="Times New Roman" w:cs="Times New Roman"/>
                <w:sz w:val="24"/>
                <w:szCs w:val="24"/>
                <w:lang w:val="uk-UA"/>
              </w:rPr>
            </w:pPr>
          </w:p>
        </w:tc>
        <w:tc>
          <w:tcPr>
            <w:tcW w:w="4500" w:type="dxa"/>
          </w:tcPr>
          <w:p w:rsidR="009E1E94" w:rsidRPr="00247C1B" w:rsidRDefault="001E7E73" w:rsidP="003D7A5E">
            <w:pPr>
              <w:jc w:val="both"/>
              <w:rPr>
                <w:rFonts w:ascii="Times New Roman" w:hAnsi="Times New Roman" w:cs="Times New Roman"/>
                <w:sz w:val="24"/>
                <w:szCs w:val="24"/>
                <w:lang w:val="uk-UA"/>
              </w:rPr>
            </w:pPr>
            <w:r w:rsidRPr="00247C1B">
              <w:rPr>
                <w:rFonts w:ascii="Times New Roman" w:hAnsi="Times New Roman" w:cs="Times New Roman"/>
                <w:sz w:val="24"/>
                <w:szCs w:val="24"/>
                <w:lang w:val="uk-UA"/>
              </w:rPr>
              <w:t xml:space="preserve">Загальнодоступні посібники та інструменти підтримки інноваційної діяльності будуть розглянуті, а найбільш доречні будуть відібрані. Дана сфера охоплює проектне управління, розвиток підприємництва, маркетинг, фінансування інновацій та захист прав інтелектуальної власності. Даний посібник буде містити практичні методи, контрольні списки, форми та інструменти самооцінки та буде доступним для всіх партнерів. </w:t>
            </w:r>
          </w:p>
        </w:tc>
        <w:tc>
          <w:tcPr>
            <w:tcW w:w="3780" w:type="dxa"/>
          </w:tcPr>
          <w:p w:rsidR="001E7E73" w:rsidRPr="00247C1B" w:rsidRDefault="001E7E73" w:rsidP="001E7E73">
            <w:pPr>
              <w:pStyle w:val="Default"/>
              <w:rPr>
                <w:rFonts w:ascii="Times New Roman" w:hAnsi="Times New Roman" w:cs="Times New Roman"/>
                <w:lang w:val="uk-UA"/>
              </w:rPr>
            </w:pPr>
            <w:r w:rsidRPr="00247C1B">
              <w:rPr>
                <w:rFonts w:ascii="Times New Roman" w:hAnsi="Times New Roman" w:cs="Times New Roman"/>
              </w:rPr>
              <w:t>LP</w:t>
            </w:r>
            <w:r w:rsidRPr="00247C1B">
              <w:rPr>
                <w:rFonts w:ascii="Times New Roman" w:hAnsi="Times New Roman" w:cs="Times New Roman"/>
                <w:lang w:val="uk-UA"/>
              </w:rPr>
              <w:t xml:space="preserve"> очолить діяльність.</w:t>
            </w:r>
          </w:p>
          <w:p w:rsidR="001E7E73" w:rsidRPr="00247C1B" w:rsidRDefault="001E7E73" w:rsidP="001E7E73">
            <w:pPr>
              <w:pStyle w:val="Default"/>
              <w:rPr>
                <w:rFonts w:ascii="Times New Roman" w:hAnsi="Times New Roman" w:cs="Times New Roman"/>
                <w:lang w:val="uk-UA"/>
              </w:rPr>
            </w:pPr>
            <w:r w:rsidRPr="00247C1B">
              <w:rPr>
                <w:rFonts w:ascii="Times New Roman" w:hAnsi="Times New Roman" w:cs="Times New Roman"/>
                <w:lang w:val="en-US"/>
              </w:rPr>
              <w:t>ERDF</w:t>
            </w:r>
            <w:r w:rsidRPr="00247C1B">
              <w:rPr>
                <w:rFonts w:ascii="Times New Roman" w:hAnsi="Times New Roman" w:cs="Times New Roman"/>
                <w:lang w:val="uk-UA"/>
              </w:rPr>
              <w:t xml:space="preserve"> </w:t>
            </w:r>
            <w:r w:rsidRPr="00247C1B">
              <w:rPr>
                <w:rFonts w:ascii="Times New Roman" w:hAnsi="Times New Roman" w:cs="Times New Roman"/>
                <w:lang w:val="en-US"/>
              </w:rPr>
              <w:t>PP</w:t>
            </w:r>
            <w:r w:rsidRPr="00247C1B">
              <w:rPr>
                <w:rFonts w:ascii="Times New Roman" w:hAnsi="Times New Roman" w:cs="Times New Roman"/>
                <w:lang w:val="uk-UA"/>
              </w:rPr>
              <w:t xml:space="preserve">1, </w:t>
            </w:r>
            <w:r w:rsidRPr="00247C1B">
              <w:rPr>
                <w:rFonts w:ascii="Times New Roman" w:hAnsi="Times New Roman" w:cs="Times New Roman"/>
                <w:lang w:val="en-US"/>
              </w:rPr>
              <w:t>ERDF</w:t>
            </w:r>
            <w:r w:rsidRPr="00247C1B">
              <w:rPr>
                <w:rFonts w:ascii="Times New Roman" w:hAnsi="Times New Roman" w:cs="Times New Roman"/>
                <w:lang w:val="uk-UA"/>
              </w:rPr>
              <w:t xml:space="preserve"> </w:t>
            </w:r>
            <w:r w:rsidRPr="00247C1B">
              <w:rPr>
                <w:rFonts w:ascii="Times New Roman" w:hAnsi="Times New Roman" w:cs="Times New Roman"/>
                <w:lang w:val="en-US"/>
              </w:rPr>
              <w:t>PP</w:t>
            </w:r>
            <w:r w:rsidRPr="00247C1B">
              <w:rPr>
                <w:rFonts w:ascii="Times New Roman" w:hAnsi="Times New Roman" w:cs="Times New Roman"/>
                <w:lang w:val="uk-UA"/>
              </w:rPr>
              <w:t xml:space="preserve">3, </w:t>
            </w:r>
            <w:r w:rsidRPr="00247C1B">
              <w:rPr>
                <w:rFonts w:ascii="Times New Roman" w:hAnsi="Times New Roman" w:cs="Times New Roman"/>
                <w:lang w:val="en-US"/>
              </w:rPr>
              <w:t>PP</w:t>
            </w:r>
            <w:r w:rsidRPr="00247C1B">
              <w:rPr>
                <w:rFonts w:ascii="Times New Roman" w:hAnsi="Times New Roman" w:cs="Times New Roman"/>
                <w:lang w:val="uk-UA"/>
              </w:rPr>
              <w:t xml:space="preserve">4, </w:t>
            </w:r>
            <w:r w:rsidRPr="00247C1B">
              <w:rPr>
                <w:rFonts w:ascii="Times New Roman" w:hAnsi="Times New Roman" w:cs="Times New Roman"/>
                <w:lang w:val="en-US"/>
              </w:rPr>
              <w:t>PP</w:t>
            </w:r>
            <w:r w:rsidRPr="00247C1B">
              <w:rPr>
                <w:rFonts w:ascii="Times New Roman" w:hAnsi="Times New Roman" w:cs="Times New Roman"/>
                <w:lang w:val="uk-UA"/>
              </w:rPr>
              <w:t xml:space="preserve">6 та 20% </w:t>
            </w:r>
            <w:r w:rsidRPr="00247C1B">
              <w:rPr>
                <w:rFonts w:ascii="Times New Roman" w:hAnsi="Times New Roman" w:cs="Times New Roman"/>
                <w:lang w:val="en-US"/>
              </w:rPr>
              <w:t>ERDF</w:t>
            </w:r>
            <w:r w:rsidRPr="00247C1B">
              <w:rPr>
                <w:rFonts w:ascii="Times New Roman" w:hAnsi="Times New Roman" w:cs="Times New Roman"/>
                <w:lang w:val="uk-UA"/>
              </w:rPr>
              <w:t xml:space="preserve"> </w:t>
            </w:r>
            <w:r w:rsidRPr="00247C1B">
              <w:rPr>
                <w:rFonts w:ascii="Times New Roman" w:hAnsi="Times New Roman" w:cs="Times New Roman"/>
                <w:lang w:val="en-US"/>
              </w:rPr>
              <w:t>PP</w:t>
            </w:r>
            <w:r w:rsidRPr="00247C1B">
              <w:rPr>
                <w:rFonts w:ascii="Times New Roman" w:hAnsi="Times New Roman" w:cs="Times New Roman"/>
                <w:lang w:val="uk-UA"/>
              </w:rPr>
              <w:t xml:space="preserve">1 будуть брати участь у розробці даної інструкції. </w:t>
            </w:r>
          </w:p>
          <w:p w:rsidR="001E7E73" w:rsidRPr="00247C1B" w:rsidRDefault="001E7E73" w:rsidP="001E7E73">
            <w:pPr>
              <w:pStyle w:val="Default"/>
              <w:rPr>
                <w:rFonts w:ascii="Times New Roman" w:hAnsi="Times New Roman" w:cs="Times New Roman"/>
                <w:lang w:val="uk-UA"/>
              </w:rPr>
            </w:pPr>
          </w:p>
          <w:p w:rsidR="009E1E94" w:rsidRPr="00247C1B" w:rsidRDefault="009E1E94" w:rsidP="009E1E94">
            <w:pPr>
              <w:pStyle w:val="a3"/>
              <w:ind w:left="1211"/>
              <w:rPr>
                <w:rFonts w:ascii="Times New Roman" w:hAnsi="Times New Roman" w:cs="Times New Roman"/>
                <w:sz w:val="24"/>
                <w:szCs w:val="24"/>
                <w:lang w:val="uk-UA"/>
              </w:rPr>
            </w:pPr>
          </w:p>
        </w:tc>
        <w:tc>
          <w:tcPr>
            <w:tcW w:w="2554" w:type="dxa"/>
          </w:tcPr>
          <w:p w:rsidR="001E7E73" w:rsidRPr="00247C1B" w:rsidRDefault="001E7E73" w:rsidP="001E7E73">
            <w:pPr>
              <w:jc w:val="both"/>
              <w:rPr>
                <w:rFonts w:ascii="Times New Roman" w:hAnsi="Times New Roman" w:cs="Times New Roman"/>
                <w:sz w:val="24"/>
                <w:szCs w:val="24"/>
                <w:lang w:val="uk-UA"/>
              </w:rPr>
            </w:pPr>
            <w:r w:rsidRPr="00247C1B">
              <w:rPr>
                <w:rFonts w:ascii="Times New Roman" w:hAnsi="Times New Roman" w:cs="Times New Roman"/>
                <w:sz w:val="24"/>
                <w:szCs w:val="24"/>
                <w:lang w:val="uk-UA"/>
              </w:rPr>
              <w:t xml:space="preserve">Угорщина-Будапешт, Греція-Афіни, </w:t>
            </w:r>
          </w:p>
          <w:p w:rsidR="001E7E73" w:rsidRPr="00247C1B" w:rsidRDefault="001E7E73" w:rsidP="001E7E73">
            <w:pPr>
              <w:jc w:val="both"/>
              <w:rPr>
                <w:rFonts w:ascii="Times New Roman" w:hAnsi="Times New Roman" w:cs="Times New Roman"/>
                <w:sz w:val="24"/>
                <w:szCs w:val="24"/>
                <w:lang w:val="uk-UA"/>
              </w:rPr>
            </w:pPr>
            <w:r w:rsidRPr="00247C1B">
              <w:rPr>
                <w:rFonts w:ascii="Times New Roman" w:hAnsi="Times New Roman" w:cs="Times New Roman"/>
                <w:sz w:val="24"/>
                <w:szCs w:val="24"/>
                <w:lang w:val="uk-UA"/>
              </w:rPr>
              <w:t>Італія-Мілан,</w:t>
            </w:r>
          </w:p>
          <w:p w:rsidR="00247C1B" w:rsidRPr="00247C1B" w:rsidRDefault="00247C1B" w:rsidP="00247C1B">
            <w:pPr>
              <w:pStyle w:val="Default"/>
              <w:rPr>
                <w:rFonts w:ascii="Times New Roman" w:hAnsi="Times New Roman" w:cs="Times New Roman"/>
                <w:lang w:val="uk-UA"/>
              </w:rPr>
            </w:pPr>
            <w:proofErr w:type="spellStart"/>
            <w:r w:rsidRPr="00247C1B">
              <w:rPr>
                <w:rFonts w:ascii="Times New Roman" w:hAnsi="Times New Roman" w:cs="Times New Roman"/>
                <w:lang w:val="uk-UA"/>
              </w:rPr>
              <w:t>Бельгія-Гент</w:t>
            </w:r>
            <w:proofErr w:type="spellEnd"/>
            <w:r w:rsidRPr="00247C1B">
              <w:rPr>
                <w:rFonts w:ascii="Times New Roman" w:hAnsi="Times New Roman" w:cs="Times New Roman"/>
                <w:lang w:val="uk-UA"/>
              </w:rPr>
              <w:t>,</w:t>
            </w:r>
          </w:p>
          <w:p w:rsidR="009E1E94" w:rsidRPr="00247C1B" w:rsidRDefault="00247C1B" w:rsidP="00247C1B">
            <w:pPr>
              <w:rPr>
                <w:rFonts w:ascii="Times New Roman" w:hAnsi="Times New Roman" w:cs="Times New Roman"/>
                <w:sz w:val="24"/>
                <w:szCs w:val="24"/>
                <w:lang w:val="uk-UA"/>
              </w:rPr>
            </w:pPr>
            <w:r w:rsidRPr="00247C1B">
              <w:rPr>
                <w:rFonts w:ascii="Times New Roman" w:hAnsi="Times New Roman" w:cs="Times New Roman"/>
                <w:sz w:val="24"/>
                <w:szCs w:val="24"/>
                <w:lang w:val="uk-UA"/>
              </w:rPr>
              <w:t>Словенія-Любляна</w:t>
            </w:r>
          </w:p>
        </w:tc>
      </w:tr>
      <w:tr w:rsidR="009E1E94" w:rsidRPr="001E7E73" w:rsidTr="00A747DF">
        <w:tc>
          <w:tcPr>
            <w:tcW w:w="1582" w:type="dxa"/>
          </w:tcPr>
          <w:p w:rsidR="006F430C" w:rsidRPr="004015B5" w:rsidRDefault="00B85978" w:rsidP="006F430C">
            <w:pPr>
              <w:pStyle w:val="Default"/>
              <w:rPr>
                <w:rFonts w:ascii="Times New Roman" w:hAnsi="Times New Roman" w:cs="Times New Roman"/>
              </w:rPr>
            </w:pPr>
            <w:r>
              <w:rPr>
                <w:rFonts w:ascii="Times New Roman" w:hAnsi="Times New Roman" w:cs="Times New Roman"/>
                <w:lang w:val="uk-UA"/>
              </w:rPr>
              <w:t xml:space="preserve">Активність </w:t>
            </w:r>
            <w:r w:rsidR="006F430C" w:rsidRPr="004015B5">
              <w:rPr>
                <w:rFonts w:ascii="Times New Roman" w:hAnsi="Times New Roman" w:cs="Times New Roman"/>
              </w:rPr>
              <w:t xml:space="preserve"> 7.2 </w:t>
            </w:r>
          </w:p>
          <w:p w:rsidR="009E1E94" w:rsidRPr="004015B5" w:rsidRDefault="009E1E94" w:rsidP="006F430C">
            <w:pPr>
              <w:rPr>
                <w:rFonts w:ascii="Times New Roman" w:hAnsi="Times New Roman" w:cs="Times New Roman"/>
                <w:sz w:val="24"/>
                <w:szCs w:val="24"/>
                <w:lang w:val="uk-UA"/>
              </w:rPr>
            </w:pPr>
          </w:p>
        </w:tc>
        <w:tc>
          <w:tcPr>
            <w:tcW w:w="1710" w:type="dxa"/>
          </w:tcPr>
          <w:p w:rsidR="006F430C" w:rsidRPr="004015B5" w:rsidRDefault="006F430C" w:rsidP="006F430C">
            <w:pPr>
              <w:pStyle w:val="Default"/>
              <w:rPr>
                <w:rFonts w:ascii="Times New Roman" w:hAnsi="Times New Roman" w:cs="Times New Roman"/>
              </w:rPr>
            </w:pPr>
            <w:r w:rsidRPr="004015B5">
              <w:rPr>
                <w:rFonts w:ascii="Times New Roman" w:hAnsi="Times New Roman" w:cs="Times New Roman"/>
              </w:rPr>
              <w:t xml:space="preserve">01/12/2012 - 31/03/2013 </w:t>
            </w:r>
          </w:p>
          <w:p w:rsidR="009E1E94" w:rsidRPr="004015B5" w:rsidRDefault="009E1E94" w:rsidP="009E1E94">
            <w:pPr>
              <w:pStyle w:val="a3"/>
              <w:ind w:left="1211"/>
              <w:rPr>
                <w:rFonts w:ascii="Times New Roman" w:hAnsi="Times New Roman" w:cs="Times New Roman"/>
                <w:sz w:val="24"/>
                <w:szCs w:val="24"/>
                <w:lang w:val="uk-UA"/>
              </w:rPr>
            </w:pPr>
          </w:p>
        </w:tc>
        <w:tc>
          <w:tcPr>
            <w:tcW w:w="1260" w:type="dxa"/>
          </w:tcPr>
          <w:p w:rsidR="006F430C" w:rsidRPr="004015B5" w:rsidRDefault="006F430C" w:rsidP="006F430C">
            <w:pPr>
              <w:pStyle w:val="Default"/>
              <w:rPr>
                <w:rFonts w:ascii="Times New Roman" w:hAnsi="Times New Roman" w:cs="Times New Roman"/>
              </w:rPr>
            </w:pPr>
            <w:r w:rsidRPr="004015B5">
              <w:rPr>
                <w:rFonts w:ascii="Times New Roman" w:hAnsi="Times New Roman" w:cs="Times New Roman"/>
              </w:rPr>
              <w:t xml:space="preserve">44,330.00 EUR </w:t>
            </w:r>
          </w:p>
          <w:p w:rsidR="009E1E94" w:rsidRPr="004015B5" w:rsidRDefault="009E1E94" w:rsidP="009E1E94">
            <w:pPr>
              <w:pStyle w:val="a3"/>
              <w:ind w:left="1211"/>
              <w:rPr>
                <w:rFonts w:ascii="Times New Roman" w:hAnsi="Times New Roman" w:cs="Times New Roman"/>
                <w:sz w:val="24"/>
                <w:szCs w:val="24"/>
                <w:lang w:val="uk-UA"/>
              </w:rPr>
            </w:pPr>
          </w:p>
        </w:tc>
        <w:tc>
          <w:tcPr>
            <w:tcW w:w="4500" w:type="dxa"/>
          </w:tcPr>
          <w:p w:rsidR="004015B5" w:rsidRPr="004015B5" w:rsidRDefault="004015B5" w:rsidP="003D7A5E">
            <w:pPr>
              <w:jc w:val="both"/>
              <w:rPr>
                <w:rFonts w:ascii="Times New Roman" w:hAnsi="Times New Roman" w:cs="Times New Roman"/>
                <w:sz w:val="24"/>
                <w:szCs w:val="24"/>
                <w:lang w:val="uk-UA"/>
              </w:rPr>
            </w:pPr>
            <w:r w:rsidRPr="004015B5">
              <w:rPr>
                <w:rFonts w:ascii="Times New Roman" w:hAnsi="Times New Roman" w:cs="Times New Roman"/>
                <w:sz w:val="24"/>
                <w:szCs w:val="24"/>
                <w:lang w:val="uk-UA"/>
              </w:rPr>
              <w:t xml:space="preserve">Буде розроблено практичний навчальний матеріал для організацій, що займаються інноваційною діяльністю, таких як </w:t>
            </w:r>
            <w:proofErr w:type="spellStart"/>
            <w:r w:rsidRPr="004015B5">
              <w:rPr>
                <w:rFonts w:ascii="Times New Roman" w:hAnsi="Times New Roman" w:cs="Times New Roman"/>
                <w:sz w:val="24"/>
                <w:szCs w:val="24"/>
              </w:rPr>
              <w:t>NFTPs</w:t>
            </w:r>
            <w:proofErr w:type="spellEnd"/>
            <w:r w:rsidRPr="004015B5">
              <w:rPr>
                <w:rFonts w:ascii="Times New Roman" w:hAnsi="Times New Roman" w:cs="Times New Roman"/>
                <w:sz w:val="24"/>
                <w:szCs w:val="24"/>
              </w:rPr>
              <w:t xml:space="preserve">. </w:t>
            </w:r>
            <w:r w:rsidRPr="004015B5">
              <w:rPr>
                <w:rFonts w:ascii="Times New Roman" w:hAnsi="Times New Roman" w:cs="Times New Roman"/>
                <w:sz w:val="24"/>
                <w:szCs w:val="24"/>
                <w:lang w:val="uk-UA"/>
              </w:rPr>
              <w:t xml:space="preserve">Навчання буде проводитись для персоналу проектних партнерів кожної </w:t>
            </w:r>
            <w:r w:rsidRPr="004015B5">
              <w:rPr>
                <w:rFonts w:ascii="Times New Roman" w:hAnsi="Times New Roman" w:cs="Times New Roman"/>
                <w:sz w:val="24"/>
                <w:szCs w:val="24"/>
                <w:lang w:val="en-US"/>
              </w:rPr>
              <w:t>SEE</w:t>
            </w:r>
            <w:r w:rsidRPr="004015B5">
              <w:rPr>
                <w:rFonts w:ascii="Times New Roman" w:hAnsi="Times New Roman" w:cs="Times New Roman"/>
                <w:sz w:val="24"/>
                <w:szCs w:val="24"/>
                <w:lang w:val="uk-UA"/>
              </w:rPr>
              <w:t xml:space="preserve"> країни</w:t>
            </w:r>
            <w:r w:rsidRPr="004015B5">
              <w:rPr>
                <w:rFonts w:ascii="Times New Roman" w:hAnsi="Times New Roman" w:cs="Times New Roman"/>
                <w:sz w:val="24"/>
                <w:szCs w:val="24"/>
              </w:rPr>
              <w:t>.</w:t>
            </w:r>
          </w:p>
          <w:p w:rsidR="004015B5" w:rsidRPr="004015B5" w:rsidRDefault="004015B5" w:rsidP="003D7A5E">
            <w:pPr>
              <w:jc w:val="both"/>
              <w:rPr>
                <w:rFonts w:ascii="Times New Roman" w:hAnsi="Times New Roman" w:cs="Times New Roman"/>
                <w:sz w:val="24"/>
                <w:szCs w:val="24"/>
                <w:lang w:val="uk-UA"/>
              </w:rPr>
            </w:pPr>
          </w:p>
          <w:p w:rsidR="009E1E94" w:rsidRPr="004015B5" w:rsidRDefault="009E1E94" w:rsidP="003D7A5E">
            <w:pPr>
              <w:jc w:val="both"/>
              <w:rPr>
                <w:rFonts w:ascii="Times New Roman" w:hAnsi="Times New Roman" w:cs="Times New Roman"/>
                <w:sz w:val="24"/>
                <w:szCs w:val="24"/>
                <w:lang w:val="uk-UA"/>
              </w:rPr>
            </w:pPr>
          </w:p>
        </w:tc>
        <w:tc>
          <w:tcPr>
            <w:tcW w:w="3780" w:type="dxa"/>
          </w:tcPr>
          <w:p w:rsidR="009E1E94" w:rsidRPr="004015B5" w:rsidRDefault="004015B5" w:rsidP="004015B5">
            <w:pPr>
              <w:pStyle w:val="Default"/>
              <w:rPr>
                <w:rFonts w:ascii="Times New Roman" w:hAnsi="Times New Roman" w:cs="Times New Roman"/>
                <w:lang w:val="uk-UA"/>
              </w:rPr>
            </w:pPr>
            <w:r w:rsidRPr="004015B5">
              <w:rPr>
                <w:rFonts w:ascii="Times New Roman" w:hAnsi="Times New Roman" w:cs="Times New Roman"/>
              </w:rPr>
              <w:t>ERDF</w:t>
            </w:r>
            <w:r w:rsidRPr="004015B5">
              <w:rPr>
                <w:rFonts w:ascii="Times New Roman" w:hAnsi="Times New Roman" w:cs="Times New Roman"/>
                <w:lang w:val="uk-UA"/>
              </w:rPr>
              <w:t xml:space="preserve"> </w:t>
            </w:r>
            <w:r w:rsidRPr="004015B5">
              <w:rPr>
                <w:rFonts w:ascii="Times New Roman" w:hAnsi="Times New Roman" w:cs="Times New Roman"/>
              </w:rPr>
              <w:t>PP</w:t>
            </w:r>
            <w:r w:rsidRPr="004015B5">
              <w:rPr>
                <w:rFonts w:ascii="Times New Roman" w:hAnsi="Times New Roman" w:cs="Times New Roman"/>
                <w:lang w:val="uk-UA"/>
              </w:rPr>
              <w:t xml:space="preserve">1 буде очолювати діяльність та відповідати за розробку навчального </w:t>
            </w:r>
            <w:proofErr w:type="gramStart"/>
            <w:r w:rsidRPr="004015B5">
              <w:rPr>
                <w:rFonts w:ascii="Times New Roman" w:hAnsi="Times New Roman" w:cs="Times New Roman"/>
                <w:lang w:val="uk-UA"/>
              </w:rPr>
              <w:t>матер</w:t>
            </w:r>
            <w:proofErr w:type="gramEnd"/>
            <w:r w:rsidRPr="004015B5">
              <w:rPr>
                <w:rFonts w:ascii="Times New Roman" w:hAnsi="Times New Roman" w:cs="Times New Roman"/>
                <w:lang w:val="uk-UA"/>
              </w:rPr>
              <w:t xml:space="preserve">іалу, разом з </w:t>
            </w:r>
            <w:r w:rsidRPr="004015B5">
              <w:rPr>
                <w:rFonts w:ascii="Times New Roman" w:hAnsi="Times New Roman" w:cs="Times New Roman"/>
                <w:lang w:val="en-US"/>
              </w:rPr>
              <w:t>LP</w:t>
            </w:r>
            <w:r w:rsidRPr="004015B5">
              <w:rPr>
                <w:rFonts w:ascii="Times New Roman" w:hAnsi="Times New Roman" w:cs="Times New Roman"/>
                <w:lang w:val="uk-UA"/>
              </w:rPr>
              <w:t xml:space="preserve">, </w:t>
            </w:r>
            <w:r w:rsidRPr="004015B5">
              <w:rPr>
                <w:rFonts w:ascii="Times New Roman" w:hAnsi="Times New Roman" w:cs="Times New Roman"/>
                <w:lang w:val="en-US"/>
              </w:rPr>
              <w:t>ERDF</w:t>
            </w:r>
            <w:r w:rsidRPr="004015B5">
              <w:rPr>
                <w:rFonts w:ascii="Times New Roman" w:hAnsi="Times New Roman" w:cs="Times New Roman"/>
                <w:lang w:val="uk-UA"/>
              </w:rPr>
              <w:t xml:space="preserve"> </w:t>
            </w:r>
            <w:r w:rsidRPr="004015B5">
              <w:rPr>
                <w:rFonts w:ascii="Times New Roman" w:hAnsi="Times New Roman" w:cs="Times New Roman"/>
                <w:lang w:val="en-US"/>
              </w:rPr>
              <w:t>PP</w:t>
            </w:r>
            <w:r w:rsidRPr="004015B5">
              <w:rPr>
                <w:rFonts w:ascii="Times New Roman" w:hAnsi="Times New Roman" w:cs="Times New Roman"/>
                <w:lang w:val="uk-UA"/>
              </w:rPr>
              <w:t xml:space="preserve">3, </w:t>
            </w:r>
            <w:r w:rsidRPr="004015B5">
              <w:rPr>
                <w:rFonts w:ascii="Times New Roman" w:hAnsi="Times New Roman" w:cs="Times New Roman"/>
                <w:lang w:val="en-US"/>
              </w:rPr>
              <w:t>PP</w:t>
            </w:r>
            <w:r w:rsidRPr="004015B5">
              <w:rPr>
                <w:rFonts w:ascii="Times New Roman" w:hAnsi="Times New Roman" w:cs="Times New Roman"/>
                <w:lang w:val="uk-UA"/>
              </w:rPr>
              <w:t xml:space="preserve">4, </w:t>
            </w:r>
            <w:r w:rsidRPr="004015B5">
              <w:rPr>
                <w:rFonts w:ascii="Times New Roman" w:hAnsi="Times New Roman" w:cs="Times New Roman"/>
                <w:lang w:val="en-US"/>
              </w:rPr>
              <w:t>PP</w:t>
            </w:r>
            <w:r w:rsidRPr="004015B5">
              <w:rPr>
                <w:rFonts w:ascii="Times New Roman" w:hAnsi="Times New Roman" w:cs="Times New Roman"/>
                <w:lang w:val="uk-UA"/>
              </w:rPr>
              <w:t xml:space="preserve">5, </w:t>
            </w:r>
            <w:r w:rsidRPr="004015B5">
              <w:rPr>
                <w:rFonts w:ascii="Times New Roman" w:hAnsi="Times New Roman" w:cs="Times New Roman"/>
                <w:lang w:val="en-US"/>
              </w:rPr>
              <w:t>PP</w:t>
            </w:r>
            <w:r w:rsidRPr="004015B5">
              <w:rPr>
                <w:rFonts w:ascii="Times New Roman" w:hAnsi="Times New Roman" w:cs="Times New Roman"/>
                <w:lang w:val="uk-UA"/>
              </w:rPr>
              <w:t>6. Разом вони проведуть навчання для</w:t>
            </w:r>
            <w:r w:rsidR="003D7A5E">
              <w:rPr>
                <w:rFonts w:ascii="Times New Roman" w:hAnsi="Times New Roman" w:cs="Times New Roman"/>
                <w:lang w:val="uk-UA"/>
              </w:rPr>
              <w:t xml:space="preserve"> свого персоналу, а також для  </w:t>
            </w:r>
            <w:r w:rsidRPr="004015B5">
              <w:rPr>
                <w:rFonts w:ascii="Times New Roman" w:hAnsi="Times New Roman" w:cs="Times New Roman"/>
              </w:rPr>
              <w:t>ERDF</w:t>
            </w:r>
            <w:r w:rsidRPr="004015B5">
              <w:rPr>
                <w:rFonts w:ascii="Times New Roman" w:hAnsi="Times New Roman" w:cs="Times New Roman"/>
                <w:lang w:val="uk-UA"/>
              </w:rPr>
              <w:t xml:space="preserve"> </w:t>
            </w:r>
            <w:r w:rsidRPr="004015B5">
              <w:rPr>
                <w:rFonts w:ascii="Times New Roman" w:hAnsi="Times New Roman" w:cs="Times New Roman"/>
              </w:rPr>
              <w:t>PP</w:t>
            </w:r>
            <w:r w:rsidRPr="004015B5">
              <w:rPr>
                <w:rFonts w:ascii="Times New Roman" w:hAnsi="Times New Roman" w:cs="Times New Roman"/>
                <w:lang w:val="uk-UA"/>
              </w:rPr>
              <w:t xml:space="preserve">7 та </w:t>
            </w:r>
            <w:r w:rsidRPr="004015B5">
              <w:rPr>
                <w:rFonts w:ascii="Times New Roman" w:hAnsi="Times New Roman" w:cs="Times New Roman"/>
              </w:rPr>
              <w:t>IPA</w:t>
            </w:r>
            <w:r w:rsidRPr="004015B5">
              <w:rPr>
                <w:rFonts w:ascii="Times New Roman" w:hAnsi="Times New Roman" w:cs="Times New Roman"/>
                <w:lang w:val="uk-UA"/>
              </w:rPr>
              <w:t xml:space="preserve"> </w:t>
            </w:r>
            <w:r w:rsidRPr="004015B5">
              <w:rPr>
                <w:rFonts w:ascii="Times New Roman" w:hAnsi="Times New Roman" w:cs="Times New Roman"/>
              </w:rPr>
              <w:t>PP</w:t>
            </w:r>
            <w:r w:rsidRPr="004015B5">
              <w:rPr>
                <w:rFonts w:ascii="Times New Roman" w:hAnsi="Times New Roman" w:cs="Times New Roman"/>
                <w:lang w:val="uk-UA"/>
              </w:rPr>
              <w:t xml:space="preserve">1, </w:t>
            </w:r>
            <w:r w:rsidRPr="004015B5">
              <w:rPr>
                <w:rFonts w:ascii="Times New Roman" w:hAnsi="Times New Roman" w:cs="Times New Roman"/>
              </w:rPr>
              <w:t>PP</w:t>
            </w:r>
            <w:r w:rsidRPr="004015B5">
              <w:rPr>
                <w:rFonts w:ascii="Times New Roman" w:hAnsi="Times New Roman" w:cs="Times New Roman"/>
                <w:lang w:val="uk-UA"/>
              </w:rPr>
              <w:t xml:space="preserve">2, </w:t>
            </w:r>
            <w:r w:rsidRPr="004015B5">
              <w:rPr>
                <w:rFonts w:ascii="Times New Roman" w:hAnsi="Times New Roman" w:cs="Times New Roman"/>
              </w:rPr>
              <w:t>PP</w:t>
            </w:r>
            <w:r w:rsidRPr="004015B5">
              <w:rPr>
                <w:rFonts w:ascii="Times New Roman" w:hAnsi="Times New Roman" w:cs="Times New Roman"/>
                <w:lang w:val="uk-UA"/>
              </w:rPr>
              <w:t xml:space="preserve">3 </w:t>
            </w:r>
            <w:r w:rsidRPr="004015B5">
              <w:rPr>
                <w:rFonts w:ascii="Times New Roman" w:hAnsi="Times New Roman" w:cs="Times New Roman"/>
              </w:rPr>
              <w:t>ERDF</w:t>
            </w:r>
            <w:r w:rsidRPr="004015B5">
              <w:rPr>
                <w:rFonts w:ascii="Times New Roman" w:hAnsi="Times New Roman" w:cs="Times New Roman"/>
                <w:lang w:val="uk-UA"/>
              </w:rPr>
              <w:t xml:space="preserve"> </w:t>
            </w:r>
            <w:r w:rsidRPr="004015B5">
              <w:rPr>
                <w:rFonts w:ascii="Times New Roman" w:hAnsi="Times New Roman" w:cs="Times New Roman"/>
              </w:rPr>
              <w:t>PP</w:t>
            </w:r>
            <w:r w:rsidRPr="004015B5">
              <w:rPr>
                <w:rFonts w:ascii="Times New Roman" w:hAnsi="Times New Roman" w:cs="Times New Roman"/>
                <w:lang w:val="uk-UA"/>
              </w:rPr>
              <w:t xml:space="preserve">5. </w:t>
            </w:r>
          </w:p>
        </w:tc>
        <w:tc>
          <w:tcPr>
            <w:tcW w:w="2554" w:type="dxa"/>
          </w:tcPr>
          <w:p w:rsidR="004015B5" w:rsidRPr="004015B5" w:rsidRDefault="004015B5" w:rsidP="004015B5">
            <w:pPr>
              <w:jc w:val="both"/>
              <w:rPr>
                <w:rFonts w:ascii="Times New Roman" w:hAnsi="Times New Roman" w:cs="Times New Roman"/>
                <w:sz w:val="24"/>
                <w:szCs w:val="24"/>
                <w:lang w:val="uk-UA"/>
              </w:rPr>
            </w:pPr>
            <w:r w:rsidRPr="004015B5">
              <w:rPr>
                <w:rFonts w:ascii="Times New Roman" w:hAnsi="Times New Roman" w:cs="Times New Roman"/>
                <w:sz w:val="24"/>
                <w:szCs w:val="24"/>
                <w:lang w:val="uk-UA"/>
              </w:rPr>
              <w:t xml:space="preserve">Угорщина-Будапешт, Греція-Афіни, </w:t>
            </w:r>
          </w:p>
          <w:p w:rsidR="004015B5" w:rsidRPr="004015B5" w:rsidRDefault="004015B5" w:rsidP="004015B5">
            <w:pPr>
              <w:jc w:val="both"/>
              <w:rPr>
                <w:rFonts w:ascii="Times New Roman" w:hAnsi="Times New Roman" w:cs="Times New Roman"/>
                <w:sz w:val="24"/>
                <w:szCs w:val="24"/>
                <w:lang w:val="uk-UA"/>
              </w:rPr>
            </w:pPr>
            <w:r w:rsidRPr="004015B5">
              <w:rPr>
                <w:rFonts w:ascii="Times New Roman" w:hAnsi="Times New Roman" w:cs="Times New Roman"/>
                <w:sz w:val="24"/>
                <w:szCs w:val="24"/>
                <w:lang w:val="uk-UA"/>
              </w:rPr>
              <w:t>Італія-Мілан,</w:t>
            </w:r>
          </w:p>
          <w:p w:rsidR="004015B5" w:rsidRPr="004015B5" w:rsidRDefault="004015B5" w:rsidP="004015B5">
            <w:pPr>
              <w:jc w:val="both"/>
              <w:rPr>
                <w:rFonts w:ascii="Times New Roman" w:hAnsi="Times New Roman" w:cs="Times New Roman"/>
                <w:sz w:val="24"/>
                <w:szCs w:val="24"/>
                <w:lang w:val="uk-UA"/>
              </w:rPr>
            </w:pPr>
            <w:r w:rsidRPr="004015B5">
              <w:rPr>
                <w:rFonts w:ascii="Times New Roman" w:hAnsi="Times New Roman" w:cs="Times New Roman"/>
                <w:sz w:val="24"/>
                <w:szCs w:val="24"/>
                <w:lang w:val="uk-UA"/>
              </w:rPr>
              <w:t>Румунія-Бухарест,</w:t>
            </w:r>
          </w:p>
          <w:p w:rsidR="009E1E94" w:rsidRPr="004015B5" w:rsidRDefault="004015B5" w:rsidP="004015B5">
            <w:pPr>
              <w:rPr>
                <w:rFonts w:ascii="Times New Roman" w:hAnsi="Times New Roman" w:cs="Times New Roman"/>
                <w:sz w:val="24"/>
                <w:szCs w:val="24"/>
                <w:lang w:val="uk-UA"/>
              </w:rPr>
            </w:pPr>
            <w:r w:rsidRPr="004015B5">
              <w:rPr>
                <w:rFonts w:ascii="Times New Roman" w:hAnsi="Times New Roman" w:cs="Times New Roman"/>
                <w:sz w:val="24"/>
                <w:szCs w:val="24"/>
                <w:lang w:val="uk-UA"/>
              </w:rPr>
              <w:t>Словенія-Любляна</w:t>
            </w:r>
          </w:p>
        </w:tc>
      </w:tr>
      <w:tr w:rsidR="009E1E94" w:rsidRPr="001E7E73" w:rsidTr="00A747DF">
        <w:tc>
          <w:tcPr>
            <w:tcW w:w="1582" w:type="dxa"/>
          </w:tcPr>
          <w:p w:rsidR="00E40C5F" w:rsidRPr="00C0107A" w:rsidRDefault="00B85978" w:rsidP="00E40C5F">
            <w:pPr>
              <w:pStyle w:val="Default"/>
              <w:rPr>
                <w:rFonts w:ascii="Times New Roman" w:hAnsi="Times New Roman" w:cs="Times New Roman"/>
              </w:rPr>
            </w:pPr>
            <w:r>
              <w:rPr>
                <w:rFonts w:ascii="Times New Roman" w:hAnsi="Times New Roman" w:cs="Times New Roman"/>
                <w:lang w:val="uk-UA"/>
              </w:rPr>
              <w:t>Активність</w:t>
            </w:r>
            <w:r w:rsidR="00E40C5F" w:rsidRPr="00C0107A">
              <w:rPr>
                <w:rFonts w:ascii="Times New Roman" w:hAnsi="Times New Roman" w:cs="Times New Roman"/>
              </w:rPr>
              <w:t xml:space="preserve"> 7.3 </w:t>
            </w:r>
          </w:p>
          <w:p w:rsidR="009E1E94" w:rsidRPr="00C0107A" w:rsidRDefault="00E40C5F" w:rsidP="00AC6BE4">
            <w:pPr>
              <w:rPr>
                <w:rFonts w:ascii="Times New Roman" w:hAnsi="Times New Roman" w:cs="Times New Roman"/>
                <w:sz w:val="24"/>
                <w:szCs w:val="24"/>
                <w:lang w:val="uk-UA"/>
              </w:rPr>
            </w:pPr>
            <w:r w:rsidRPr="00C0107A">
              <w:rPr>
                <w:rFonts w:ascii="Times New Roman" w:hAnsi="Times New Roman" w:cs="Times New Roman"/>
                <w:sz w:val="24"/>
                <w:szCs w:val="24"/>
                <w:lang w:val="uk-UA"/>
              </w:rPr>
              <w:t xml:space="preserve">Експериментальне дослідження </w:t>
            </w:r>
            <w:r w:rsidR="00AC6BE4">
              <w:rPr>
                <w:rFonts w:ascii="Times New Roman" w:hAnsi="Times New Roman" w:cs="Times New Roman"/>
                <w:sz w:val="24"/>
                <w:szCs w:val="24"/>
                <w:lang w:val="uk-UA"/>
              </w:rPr>
              <w:t xml:space="preserve">щодо </w:t>
            </w:r>
            <w:r w:rsidRPr="00C0107A">
              <w:rPr>
                <w:rFonts w:ascii="Times New Roman" w:hAnsi="Times New Roman" w:cs="Times New Roman"/>
                <w:sz w:val="24"/>
                <w:szCs w:val="24"/>
                <w:lang w:val="uk-UA"/>
              </w:rPr>
              <w:t>підтримки інновацій</w:t>
            </w:r>
          </w:p>
        </w:tc>
        <w:tc>
          <w:tcPr>
            <w:tcW w:w="1710" w:type="dxa"/>
          </w:tcPr>
          <w:p w:rsidR="00E40C5F" w:rsidRPr="00C0107A" w:rsidRDefault="00E40C5F" w:rsidP="00E40C5F">
            <w:pPr>
              <w:pStyle w:val="Default"/>
              <w:rPr>
                <w:rFonts w:ascii="Times New Roman" w:hAnsi="Times New Roman" w:cs="Times New Roman"/>
              </w:rPr>
            </w:pPr>
            <w:r w:rsidRPr="00C0107A">
              <w:rPr>
                <w:rFonts w:ascii="Times New Roman" w:hAnsi="Times New Roman" w:cs="Times New Roman"/>
              </w:rPr>
              <w:t xml:space="preserve">01/04/2013 - 31/01/2014 </w:t>
            </w:r>
          </w:p>
          <w:p w:rsidR="009E1E94" w:rsidRPr="00C0107A" w:rsidRDefault="009E1E94" w:rsidP="009E1E94">
            <w:pPr>
              <w:pStyle w:val="a3"/>
              <w:ind w:left="1211"/>
              <w:rPr>
                <w:rFonts w:ascii="Times New Roman" w:hAnsi="Times New Roman" w:cs="Times New Roman"/>
                <w:sz w:val="24"/>
                <w:szCs w:val="24"/>
                <w:lang w:val="uk-UA"/>
              </w:rPr>
            </w:pPr>
          </w:p>
        </w:tc>
        <w:tc>
          <w:tcPr>
            <w:tcW w:w="1260" w:type="dxa"/>
          </w:tcPr>
          <w:p w:rsidR="00E40C5F" w:rsidRPr="00C0107A" w:rsidRDefault="00E40C5F" w:rsidP="00E40C5F">
            <w:pPr>
              <w:pStyle w:val="Default"/>
              <w:rPr>
                <w:rFonts w:ascii="Times New Roman" w:hAnsi="Times New Roman" w:cs="Times New Roman"/>
              </w:rPr>
            </w:pPr>
            <w:r w:rsidRPr="00C0107A">
              <w:rPr>
                <w:rFonts w:ascii="Times New Roman" w:hAnsi="Times New Roman" w:cs="Times New Roman"/>
              </w:rPr>
              <w:t xml:space="preserve">55,885.00 EUR </w:t>
            </w:r>
          </w:p>
          <w:p w:rsidR="009E1E94" w:rsidRPr="00C0107A" w:rsidRDefault="009E1E94" w:rsidP="009E1E94">
            <w:pPr>
              <w:pStyle w:val="a3"/>
              <w:ind w:left="1211"/>
              <w:rPr>
                <w:rFonts w:ascii="Times New Roman" w:hAnsi="Times New Roman" w:cs="Times New Roman"/>
                <w:sz w:val="24"/>
                <w:szCs w:val="24"/>
                <w:lang w:val="uk-UA"/>
              </w:rPr>
            </w:pPr>
          </w:p>
        </w:tc>
        <w:tc>
          <w:tcPr>
            <w:tcW w:w="4500" w:type="dxa"/>
          </w:tcPr>
          <w:p w:rsidR="009E1E94" w:rsidRPr="00C0107A" w:rsidRDefault="00E40C5F" w:rsidP="003D7A5E">
            <w:pPr>
              <w:jc w:val="both"/>
              <w:rPr>
                <w:rFonts w:ascii="Times New Roman" w:hAnsi="Times New Roman" w:cs="Times New Roman"/>
                <w:sz w:val="24"/>
                <w:szCs w:val="24"/>
                <w:lang w:val="uk-UA"/>
              </w:rPr>
            </w:pPr>
            <w:r w:rsidRPr="00C0107A">
              <w:rPr>
                <w:rFonts w:ascii="Times New Roman" w:hAnsi="Times New Roman" w:cs="Times New Roman"/>
                <w:sz w:val="24"/>
                <w:szCs w:val="24"/>
                <w:lang w:val="uk-UA"/>
              </w:rPr>
              <w:t>Дан</w:t>
            </w:r>
            <w:r w:rsidR="00AC6BE4">
              <w:rPr>
                <w:rFonts w:ascii="Times New Roman" w:hAnsi="Times New Roman" w:cs="Times New Roman"/>
                <w:sz w:val="24"/>
                <w:szCs w:val="24"/>
                <w:lang w:val="uk-UA"/>
              </w:rPr>
              <w:t>е</w:t>
            </w:r>
            <w:r w:rsidRPr="00C0107A">
              <w:rPr>
                <w:rFonts w:ascii="Times New Roman" w:hAnsi="Times New Roman" w:cs="Times New Roman"/>
                <w:sz w:val="24"/>
                <w:szCs w:val="24"/>
                <w:lang w:val="uk-UA"/>
              </w:rPr>
              <w:t xml:space="preserve"> досліджен</w:t>
            </w:r>
            <w:r w:rsidR="00AC6BE4">
              <w:rPr>
                <w:rFonts w:ascii="Times New Roman" w:hAnsi="Times New Roman" w:cs="Times New Roman"/>
                <w:sz w:val="24"/>
                <w:szCs w:val="24"/>
                <w:lang w:val="uk-UA"/>
              </w:rPr>
              <w:t>ня буде проведено</w:t>
            </w:r>
            <w:r w:rsidRPr="00C0107A">
              <w:rPr>
                <w:rFonts w:ascii="Times New Roman" w:hAnsi="Times New Roman" w:cs="Times New Roman"/>
                <w:sz w:val="24"/>
                <w:szCs w:val="24"/>
                <w:lang w:val="uk-UA"/>
              </w:rPr>
              <w:t xml:space="preserve"> у 3 країнах (Угорщині, Греції, Словенії)</w:t>
            </w:r>
          </w:p>
        </w:tc>
        <w:tc>
          <w:tcPr>
            <w:tcW w:w="3780" w:type="dxa"/>
          </w:tcPr>
          <w:p w:rsidR="00E40C5F" w:rsidRPr="00C0107A" w:rsidRDefault="00E40C5F" w:rsidP="00E40C5F">
            <w:pPr>
              <w:pStyle w:val="Default"/>
              <w:rPr>
                <w:rFonts w:ascii="Times New Roman" w:hAnsi="Times New Roman" w:cs="Times New Roman"/>
                <w:lang w:val="uk-UA"/>
              </w:rPr>
            </w:pPr>
            <w:r w:rsidRPr="00C0107A">
              <w:rPr>
                <w:rFonts w:ascii="Times New Roman" w:hAnsi="Times New Roman" w:cs="Times New Roman"/>
              </w:rPr>
              <w:t>ERDF</w:t>
            </w:r>
            <w:r w:rsidRPr="00C0107A">
              <w:rPr>
                <w:rFonts w:ascii="Times New Roman" w:hAnsi="Times New Roman" w:cs="Times New Roman"/>
                <w:lang w:val="uk-UA"/>
              </w:rPr>
              <w:t xml:space="preserve"> </w:t>
            </w:r>
            <w:r w:rsidRPr="00C0107A">
              <w:rPr>
                <w:rFonts w:ascii="Times New Roman" w:hAnsi="Times New Roman" w:cs="Times New Roman"/>
              </w:rPr>
              <w:t>PP</w:t>
            </w:r>
            <w:r w:rsidRPr="00C0107A">
              <w:rPr>
                <w:rFonts w:ascii="Times New Roman" w:hAnsi="Times New Roman" w:cs="Times New Roman"/>
                <w:lang w:val="uk-UA"/>
              </w:rPr>
              <w:t xml:space="preserve">3 очолить діяльність з </w:t>
            </w:r>
            <w:proofErr w:type="gramStart"/>
            <w:r w:rsidRPr="00C0107A">
              <w:rPr>
                <w:rFonts w:ascii="Times New Roman" w:hAnsi="Times New Roman" w:cs="Times New Roman"/>
                <w:lang w:val="uk-UA"/>
              </w:rPr>
              <w:t>досл</w:t>
            </w:r>
            <w:proofErr w:type="gramEnd"/>
            <w:r w:rsidRPr="00C0107A">
              <w:rPr>
                <w:rFonts w:ascii="Times New Roman" w:hAnsi="Times New Roman" w:cs="Times New Roman"/>
                <w:lang w:val="uk-UA"/>
              </w:rPr>
              <w:t xml:space="preserve">ідження в Греції, </w:t>
            </w:r>
            <w:r w:rsidRPr="00C0107A">
              <w:rPr>
                <w:rFonts w:ascii="Times New Roman" w:hAnsi="Times New Roman" w:cs="Times New Roman"/>
              </w:rPr>
              <w:t>ERDF</w:t>
            </w:r>
            <w:r w:rsidRPr="00C0107A">
              <w:rPr>
                <w:rFonts w:ascii="Times New Roman" w:hAnsi="Times New Roman" w:cs="Times New Roman"/>
                <w:lang w:val="uk-UA"/>
              </w:rPr>
              <w:t xml:space="preserve"> </w:t>
            </w:r>
            <w:r w:rsidRPr="00C0107A">
              <w:rPr>
                <w:rFonts w:ascii="Times New Roman" w:hAnsi="Times New Roman" w:cs="Times New Roman"/>
              </w:rPr>
              <w:t>PP</w:t>
            </w:r>
            <w:r w:rsidRPr="00C0107A">
              <w:rPr>
                <w:rFonts w:ascii="Times New Roman" w:hAnsi="Times New Roman" w:cs="Times New Roman"/>
                <w:lang w:val="uk-UA"/>
              </w:rPr>
              <w:t xml:space="preserve">1, </w:t>
            </w:r>
            <w:r w:rsidRPr="00C0107A">
              <w:rPr>
                <w:rFonts w:ascii="Times New Roman" w:hAnsi="Times New Roman" w:cs="Times New Roman"/>
              </w:rPr>
              <w:t>PP</w:t>
            </w:r>
            <w:r w:rsidRPr="00C0107A">
              <w:rPr>
                <w:rFonts w:ascii="Times New Roman" w:hAnsi="Times New Roman" w:cs="Times New Roman"/>
                <w:lang w:val="uk-UA"/>
              </w:rPr>
              <w:t>6 – в Угорщині та Словенії.</w:t>
            </w:r>
          </w:p>
          <w:p w:rsidR="00E40C5F" w:rsidRPr="00C0107A" w:rsidRDefault="00E40C5F" w:rsidP="00E40C5F">
            <w:pPr>
              <w:pStyle w:val="Default"/>
              <w:rPr>
                <w:rFonts w:ascii="Times New Roman" w:hAnsi="Times New Roman" w:cs="Times New Roman"/>
                <w:lang w:val="uk-UA"/>
              </w:rPr>
            </w:pPr>
            <w:r w:rsidRPr="00C0107A">
              <w:rPr>
                <w:rFonts w:ascii="Times New Roman" w:hAnsi="Times New Roman" w:cs="Times New Roman"/>
              </w:rPr>
              <w:t xml:space="preserve">ERDF PP1 </w:t>
            </w:r>
            <w:r w:rsidR="00C0107A" w:rsidRPr="00C0107A">
              <w:rPr>
                <w:rFonts w:ascii="Times New Roman" w:hAnsi="Times New Roman" w:cs="Times New Roman"/>
                <w:lang w:val="uk-UA"/>
              </w:rPr>
              <w:t>– оцінить дос</w:t>
            </w:r>
            <w:r w:rsidR="00AC6BE4">
              <w:rPr>
                <w:rFonts w:ascii="Times New Roman" w:hAnsi="Times New Roman" w:cs="Times New Roman"/>
                <w:lang w:val="uk-UA"/>
              </w:rPr>
              <w:t>в</w:t>
            </w:r>
            <w:r w:rsidR="00C0107A" w:rsidRPr="00C0107A">
              <w:rPr>
                <w:rFonts w:ascii="Times New Roman" w:hAnsi="Times New Roman" w:cs="Times New Roman"/>
                <w:lang w:val="uk-UA"/>
              </w:rPr>
              <w:t xml:space="preserve">ід та у разі необхідності внесе зміни до </w:t>
            </w:r>
            <w:proofErr w:type="gramStart"/>
            <w:r w:rsidR="00C0107A" w:rsidRPr="00C0107A">
              <w:rPr>
                <w:rFonts w:ascii="Times New Roman" w:hAnsi="Times New Roman" w:cs="Times New Roman"/>
                <w:lang w:val="uk-UA"/>
              </w:rPr>
              <w:t>пос</w:t>
            </w:r>
            <w:proofErr w:type="gramEnd"/>
            <w:r w:rsidR="00C0107A" w:rsidRPr="00C0107A">
              <w:rPr>
                <w:rFonts w:ascii="Times New Roman" w:hAnsi="Times New Roman" w:cs="Times New Roman"/>
                <w:lang w:val="uk-UA"/>
              </w:rPr>
              <w:t>ібника</w:t>
            </w:r>
          </w:p>
          <w:p w:rsidR="00E40C5F" w:rsidRPr="00C0107A" w:rsidRDefault="00E40C5F" w:rsidP="00E40C5F">
            <w:pPr>
              <w:pStyle w:val="Default"/>
              <w:rPr>
                <w:rFonts w:ascii="Times New Roman" w:hAnsi="Times New Roman" w:cs="Times New Roman"/>
                <w:lang w:val="uk-UA"/>
              </w:rPr>
            </w:pPr>
          </w:p>
          <w:p w:rsidR="00E40C5F" w:rsidRPr="00C0107A" w:rsidRDefault="00E40C5F" w:rsidP="00E40C5F">
            <w:pPr>
              <w:pStyle w:val="Default"/>
              <w:rPr>
                <w:rFonts w:ascii="Times New Roman" w:hAnsi="Times New Roman" w:cs="Times New Roman"/>
                <w:lang w:val="uk-UA"/>
              </w:rPr>
            </w:pPr>
          </w:p>
          <w:p w:rsidR="009E1E94" w:rsidRPr="00C0107A" w:rsidRDefault="009E1E94" w:rsidP="009E1E94">
            <w:pPr>
              <w:pStyle w:val="a3"/>
              <w:ind w:left="1211"/>
              <w:rPr>
                <w:rFonts w:ascii="Times New Roman" w:hAnsi="Times New Roman" w:cs="Times New Roman"/>
                <w:sz w:val="24"/>
                <w:szCs w:val="24"/>
                <w:lang w:val="uk-UA"/>
              </w:rPr>
            </w:pPr>
          </w:p>
        </w:tc>
        <w:tc>
          <w:tcPr>
            <w:tcW w:w="2554" w:type="dxa"/>
          </w:tcPr>
          <w:p w:rsidR="00C0107A" w:rsidRPr="00C0107A" w:rsidRDefault="00C0107A" w:rsidP="00C0107A">
            <w:pPr>
              <w:jc w:val="both"/>
              <w:rPr>
                <w:rFonts w:ascii="Times New Roman" w:hAnsi="Times New Roman" w:cs="Times New Roman"/>
                <w:sz w:val="24"/>
                <w:szCs w:val="24"/>
                <w:lang w:val="uk-UA"/>
              </w:rPr>
            </w:pPr>
            <w:r w:rsidRPr="00C0107A">
              <w:rPr>
                <w:rFonts w:ascii="Times New Roman" w:hAnsi="Times New Roman" w:cs="Times New Roman"/>
                <w:sz w:val="24"/>
                <w:szCs w:val="24"/>
                <w:lang w:val="uk-UA"/>
              </w:rPr>
              <w:t xml:space="preserve">Угорщина-Будапешт, Греція-Афіни, </w:t>
            </w:r>
          </w:p>
          <w:p w:rsidR="009E1E94" w:rsidRPr="00C0107A" w:rsidRDefault="00C0107A" w:rsidP="00C0107A">
            <w:pPr>
              <w:rPr>
                <w:rFonts w:ascii="Times New Roman" w:hAnsi="Times New Roman" w:cs="Times New Roman"/>
                <w:sz w:val="24"/>
                <w:szCs w:val="24"/>
                <w:lang w:val="uk-UA"/>
              </w:rPr>
            </w:pPr>
            <w:r w:rsidRPr="00C0107A">
              <w:rPr>
                <w:rFonts w:ascii="Times New Roman" w:hAnsi="Times New Roman" w:cs="Times New Roman"/>
                <w:sz w:val="24"/>
                <w:szCs w:val="24"/>
                <w:lang w:val="uk-UA"/>
              </w:rPr>
              <w:t>Словенія-Любляна</w:t>
            </w:r>
          </w:p>
        </w:tc>
      </w:tr>
    </w:tbl>
    <w:p w:rsidR="00A747DF" w:rsidRDefault="00A747DF">
      <w:r>
        <w:br w:type="page"/>
      </w:r>
      <w:bookmarkStart w:id="0" w:name="_GoBack"/>
      <w:bookmarkEnd w:id="0"/>
    </w:p>
    <w:tbl>
      <w:tblPr>
        <w:tblStyle w:val="a4"/>
        <w:tblW w:w="0" w:type="auto"/>
        <w:tblInd w:w="-34" w:type="dxa"/>
        <w:tblLayout w:type="fixed"/>
        <w:tblLook w:val="04A0" w:firstRow="1" w:lastRow="0" w:firstColumn="1" w:lastColumn="0" w:noHBand="0" w:noVBand="1"/>
      </w:tblPr>
      <w:tblGrid>
        <w:gridCol w:w="1582"/>
        <w:gridCol w:w="1710"/>
        <w:gridCol w:w="1260"/>
        <w:gridCol w:w="4500"/>
        <w:gridCol w:w="3780"/>
        <w:gridCol w:w="2554"/>
      </w:tblGrid>
      <w:tr w:rsidR="009E1E94" w:rsidRPr="001E7E73" w:rsidTr="00A747DF">
        <w:tc>
          <w:tcPr>
            <w:tcW w:w="1582" w:type="dxa"/>
          </w:tcPr>
          <w:p w:rsidR="00AC6BE4" w:rsidRPr="00AC6BE4" w:rsidRDefault="00B85978" w:rsidP="00AC6BE4">
            <w:pPr>
              <w:pStyle w:val="Default"/>
              <w:rPr>
                <w:rFonts w:ascii="Times New Roman" w:hAnsi="Times New Roman" w:cs="Times New Roman"/>
                <w:lang w:val="uk-UA"/>
              </w:rPr>
            </w:pPr>
            <w:r w:rsidRPr="00B85978">
              <w:rPr>
                <w:rFonts w:ascii="Times New Roman" w:hAnsi="Times New Roman" w:cs="Times New Roman"/>
                <w:lang w:val="uk-UA"/>
              </w:rPr>
              <w:lastRenderedPageBreak/>
              <w:t xml:space="preserve">Активність </w:t>
            </w:r>
            <w:r w:rsidR="00AC6BE4" w:rsidRPr="00B85978">
              <w:rPr>
                <w:rFonts w:ascii="Times New Roman" w:hAnsi="Times New Roman" w:cs="Times New Roman"/>
                <w:lang w:val="uk-UA"/>
              </w:rPr>
              <w:t>7.4</w:t>
            </w:r>
            <w:r w:rsidR="00AC6BE4" w:rsidRPr="00AC6BE4">
              <w:rPr>
                <w:rFonts w:ascii="Times New Roman" w:hAnsi="Times New Roman" w:cs="Times New Roman"/>
                <w:lang w:val="uk-UA"/>
              </w:rPr>
              <w:t xml:space="preserve"> </w:t>
            </w:r>
          </w:p>
          <w:p w:rsidR="009E1E94" w:rsidRPr="00AC6BE4" w:rsidRDefault="00AC6BE4" w:rsidP="00AC6BE4">
            <w:pPr>
              <w:rPr>
                <w:rFonts w:ascii="Times New Roman" w:hAnsi="Times New Roman" w:cs="Times New Roman"/>
                <w:sz w:val="24"/>
                <w:szCs w:val="24"/>
                <w:lang w:val="uk-UA"/>
              </w:rPr>
            </w:pPr>
            <w:r w:rsidRPr="00AC6BE4">
              <w:rPr>
                <w:rFonts w:ascii="Times New Roman" w:hAnsi="Times New Roman" w:cs="Times New Roman"/>
                <w:sz w:val="24"/>
                <w:szCs w:val="24"/>
                <w:lang w:val="uk-UA"/>
              </w:rPr>
              <w:t>Ознайомлювальні поїздки щодо підтримки інноваційної діяльності</w:t>
            </w:r>
          </w:p>
        </w:tc>
        <w:tc>
          <w:tcPr>
            <w:tcW w:w="1710" w:type="dxa"/>
          </w:tcPr>
          <w:p w:rsidR="00AC6BE4" w:rsidRPr="00AC6BE4" w:rsidRDefault="00AC6BE4" w:rsidP="00AC6BE4">
            <w:pPr>
              <w:pStyle w:val="Default"/>
              <w:rPr>
                <w:rFonts w:ascii="Times New Roman" w:hAnsi="Times New Roman" w:cs="Times New Roman"/>
              </w:rPr>
            </w:pPr>
            <w:r w:rsidRPr="00AC6BE4">
              <w:rPr>
                <w:rFonts w:ascii="Times New Roman" w:hAnsi="Times New Roman" w:cs="Times New Roman"/>
              </w:rPr>
              <w:t xml:space="preserve">01/09/2013 - 28/02/2014 </w:t>
            </w:r>
          </w:p>
          <w:p w:rsidR="009E1E94" w:rsidRPr="00AC6BE4" w:rsidRDefault="009E1E94" w:rsidP="009E1E94">
            <w:pPr>
              <w:pStyle w:val="a3"/>
              <w:ind w:left="1211"/>
              <w:rPr>
                <w:rFonts w:ascii="Times New Roman" w:hAnsi="Times New Roman" w:cs="Times New Roman"/>
                <w:sz w:val="24"/>
                <w:szCs w:val="24"/>
                <w:lang w:val="uk-UA"/>
              </w:rPr>
            </w:pPr>
          </w:p>
        </w:tc>
        <w:tc>
          <w:tcPr>
            <w:tcW w:w="1260" w:type="dxa"/>
          </w:tcPr>
          <w:p w:rsidR="00AC6BE4" w:rsidRPr="00AC6BE4" w:rsidRDefault="00AC6BE4" w:rsidP="00AC6BE4">
            <w:pPr>
              <w:pStyle w:val="Default"/>
              <w:rPr>
                <w:rFonts w:ascii="Times New Roman" w:hAnsi="Times New Roman" w:cs="Times New Roman"/>
              </w:rPr>
            </w:pPr>
            <w:r w:rsidRPr="00AC6BE4">
              <w:rPr>
                <w:rFonts w:ascii="Times New Roman" w:hAnsi="Times New Roman" w:cs="Times New Roman"/>
              </w:rPr>
              <w:t xml:space="preserve">17,377.00 EUR </w:t>
            </w:r>
          </w:p>
          <w:p w:rsidR="009E1E94" w:rsidRPr="00AC6BE4" w:rsidRDefault="009E1E94" w:rsidP="009E1E94">
            <w:pPr>
              <w:pStyle w:val="a3"/>
              <w:ind w:left="1211"/>
              <w:rPr>
                <w:rFonts w:ascii="Times New Roman" w:hAnsi="Times New Roman" w:cs="Times New Roman"/>
                <w:sz w:val="24"/>
                <w:szCs w:val="24"/>
                <w:lang w:val="uk-UA"/>
              </w:rPr>
            </w:pPr>
          </w:p>
        </w:tc>
        <w:tc>
          <w:tcPr>
            <w:tcW w:w="4500" w:type="dxa"/>
          </w:tcPr>
          <w:p w:rsidR="009E1E94" w:rsidRPr="00AC6BE4" w:rsidRDefault="00AC6BE4" w:rsidP="003D7A5E">
            <w:pPr>
              <w:jc w:val="both"/>
              <w:rPr>
                <w:rFonts w:ascii="Times New Roman" w:hAnsi="Times New Roman" w:cs="Times New Roman"/>
                <w:sz w:val="24"/>
                <w:szCs w:val="24"/>
                <w:lang w:val="uk-UA"/>
              </w:rPr>
            </w:pPr>
            <w:r w:rsidRPr="00AC6BE4">
              <w:rPr>
                <w:rFonts w:ascii="Times New Roman" w:hAnsi="Times New Roman" w:cs="Times New Roman"/>
                <w:sz w:val="24"/>
                <w:szCs w:val="24"/>
                <w:lang w:val="uk-UA"/>
              </w:rPr>
              <w:t xml:space="preserve">Ознайомлювальні поїздки будуть організовані для тих </w:t>
            </w:r>
            <w:r w:rsidRPr="00AC6BE4">
              <w:rPr>
                <w:rFonts w:ascii="Times New Roman" w:hAnsi="Times New Roman" w:cs="Times New Roman"/>
                <w:sz w:val="24"/>
                <w:szCs w:val="24"/>
                <w:lang w:val="en-US"/>
              </w:rPr>
              <w:t>SEE</w:t>
            </w:r>
            <w:r w:rsidRPr="00AC6BE4">
              <w:rPr>
                <w:rFonts w:ascii="Times New Roman" w:hAnsi="Times New Roman" w:cs="Times New Roman"/>
                <w:sz w:val="24"/>
                <w:szCs w:val="24"/>
              </w:rPr>
              <w:t xml:space="preserve"> </w:t>
            </w:r>
            <w:r w:rsidRPr="00AC6BE4">
              <w:rPr>
                <w:rFonts w:ascii="Times New Roman" w:hAnsi="Times New Roman" w:cs="Times New Roman"/>
                <w:sz w:val="24"/>
                <w:szCs w:val="24"/>
                <w:lang w:val="uk-UA"/>
              </w:rPr>
              <w:t>проектних партнерів, які не брали участь в вищезгаданому дослідженні на практиці.</w:t>
            </w:r>
          </w:p>
        </w:tc>
        <w:tc>
          <w:tcPr>
            <w:tcW w:w="3780" w:type="dxa"/>
          </w:tcPr>
          <w:p w:rsidR="00AC6BE4" w:rsidRPr="00AC6BE4" w:rsidRDefault="00AC6BE4" w:rsidP="00AC6BE4">
            <w:pPr>
              <w:pStyle w:val="Default"/>
              <w:rPr>
                <w:rFonts w:ascii="Times New Roman" w:hAnsi="Times New Roman" w:cs="Times New Roman"/>
                <w:lang w:val="uk-UA"/>
              </w:rPr>
            </w:pPr>
            <w:r w:rsidRPr="00AC6BE4">
              <w:rPr>
                <w:rFonts w:ascii="Times New Roman" w:hAnsi="Times New Roman" w:cs="Times New Roman"/>
              </w:rPr>
              <w:t>LP</w:t>
            </w:r>
            <w:r w:rsidRPr="008D5EB8">
              <w:rPr>
                <w:rFonts w:ascii="Times New Roman" w:hAnsi="Times New Roman" w:cs="Times New Roman"/>
                <w:lang w:val="uk-UA"/>
              </w:rPr>
              <w:t xml:space="preserve"> </w:t>
            </w:r>
            <w:r w:rsidRPr="00AC6BE4">
              <w:rPr>
                <w:rFonts w:ascii="Times New Roman" w:hAnsi="Times New Roman" w:cs="Times New Roman"/>
                <w:lang w:val="uk-UA"/>
              </w:rPr>
              <w:t>очолить діяльність.</w:t>
            </w:r>
          </w:p>
          <w:p w:rsidR="00AC6BE4" w:rsidRPr="00AC6BE4" w:rsidRDefault="00AC6BE4" w:rsidP="00AC6BE4">
            <w:pPr>
              <w:pStyle w:val="Default"/>
              <w:rPr>
                <w:rFonts w:ascii="Times New Roman" w:hAnsi="Times New Roman" w:cs="Times New Roman"/>
                <w:lang w:val="uk-UA"/>
              </w:rPr>
            </w:pPr>
            <w:r w:rsidRPr="00AC6BE4">
              <w:rPr>
                <w:rFonts w:ascii="Times New Roman" w:hAnsi="Times New Roman" w:cs="Times New Roman"/>
                <w:lang w:val="en-US"/>
              </w:rPr>
              <w:t>LP</w:t>
            </w:r>
            <w:r w:rsidRPr="00AC6BE4">
              <w:rPr>
                <w:rFonts w:ascii="Times New Roman" w:hAnsi="Times New Roman" w:cs="Times New Roman"/>
                <w:lang w:val="uk-UA"/>
              </w:rPr>
              <w:t xml:space="preserve">, </w:t>
            </w:r>
            <w:r w:rsidRPr="00AC6BE4">
              <w:rPr>
                <w:rFonts w:ascii="Times New Roman" w:hAnsi="Times New Roman" w:cs="Times New Roman"/>
                <w:lang w:val="en-US"/>
              </w:rPr>
              <w:t>ERDF</w:t>
            </w:r>
            <w:r w:rsidRPr="00AC6BE4">
              <w:rPr>
                <w:rFonts w:ascii="Times New Roman" w:hAnsi="Times New Roman" w:cs="Times New Roman"/>
                <w:lang w:val="uk-UA"/>
              </w:rPr>
              <w:t xml:space="preserve"> </w:t>
            </w:r>
            <w:r w:rsidRPr="00AC6BE4">
              <w:rPr>
                <w:rFonts w:ascii="Times New Roman" w:hAnsi="Times New Roman" w:cs="Times New Roman"/>
                <w:lang w:val="en-US"/>
              </w:rPr>
              <w:t>PP</w:t>
            </w:r>
            <w:r w:rsidRPr="00AC6BE4">
              <w:rPr>
                <w:rFonts w:ascii="Times New Roman" w:hAnsi="Times New Roman" w:cs="Times New Roman"/>
                <w:lang w:val="uk-UA"/>
              </w:rPr>
              <w:t xml:space="preserve">1, </w:t>
            </w:r>
            <w:r w:rsidRPr="00AC6BE4">
              <w:rPr>
                <w:rFonts w:ascii="Times New Roman" w:hAnsi="Times New Roman" w:cs="Times New Roman"/>
                <w:lang w:val="en-US"/>
              </w:rPr>
              <w:t>PP</w:t>
            </w:r>
            <w:r w:rsidRPr="00AC6BE4">
              <w:rPr>
                <w:rFonts w:ascii="Times New Roman" w:hAnsi="Times New Roman" w:cs="Times New Roman"/>
                <w:lang w:val="uk-UA"/>
              </w:rPr>
              <w:t xml:space="preserve">3, та </w:t>
            </w:r>
            <w:r w:rsidRPr="00AC6BE4">
              <w:rPr>
                <w:rFonts w:ascii="Times New Roman" w:hAnsi="Times New Roman" w:cs="Times New Roman"/>
                <w:lang w:val="en-US"/>
              </w:rPr>
              <w:t>ERDF</w:t>
            </w:r>
            <w:r w:rsidRPr="00AC6BE4">
              <w:rPr>
                <w:rFonts w:ascii="Times New Roman" w:hAnsi="Times New Roman" w:cs="Times New Roman"/>
                <w:lang w:val="uk-UA"/>
              </w:rPr>
              <w:t xml:space="preserve"> </w:t>
            </w:r>
            <w:r w:rsidRPr="00AC6BE4">
              <w:rPr>
                <w:rFonts w:ascii="Times New Roman" w:hAnsi="Times New Roman" w:cs="Times New Roman"/>
                <w:lang w:val="en-US"/>
              </w:rPr>
              <w:t>PP</w:t>
            </w:r>
            <w:r w:rsidRPr="00AC6BE4">
              <w:rPr>
                <w:rFonts w:ascii="Times New Roman" w:hAnsi="Times New Roman" w:cs="Times New Roman"/>
                <w:lang w:val="uk-UA"/>
              </w:rPr>
              <w:t xml:space="preserve">6 будуть приймати </w:t>
            </w:r>
            <w:r w:rsidRPr="00AC6BE4">
              <w:rPr>
                <w:rFonts w:ascii="Times New Roman" w:hAnsi="Times New Roman" w:cs="Times New Roman"/>
                <w:lang w:val="en-US"/>
              </w:rPr>
              <w:t>ERDF</w:t>
            </w:r>
            <w:r w:rsidRPr="00AC6BE4">
              <w:rPr>
                <w:rFonts w:ascii="Times New Roman" w:hAnsi="Times New Roman" w:cs="Times New Roman"/>
                <w:lang w:val="uk-UA"/>
              </w:rPr>
              <w:t xml:space="preserve"> </w:t>
            </w:r>
            <w:r w:rsidRPr="00AC6BE4">
              <w:rPr>
                <w:rFonts w:ascii="Times New Roman" w:hAnsi="Times New Roman" w:cs="Times New Roman"/>
                <w:lang w:val="en-US"/>
              </w:rPr>
              <w:t>PP</w:t>
            </w:r>
            <w:r w:rsidRPr="00AC6BE4">
              <w:rPr>
                <w:rFonts w:ascii="Times New Roman" w:hAnsi="Times New Roman" w:cs="Times New Roman"/>
                <w:lang w:val="uk-UA"/>
              </w:rPr>
              <w:t xml:space="preserve">5, </w:t>
            </w:r>
            <w:r w:rsidRPr="00AC6BE4">
              <w:rPr>
                <w:rFonts w:ascii="Times New Roman" w:hAnsi="Times New Roman" w:cs="Times New Roman"/>
                <w:lang w:val="en-US"/>
              </w:rPr>
              <w:t>PP</w:t>
            </w:r>
            <w:r w:rsidRPr="00AC6BE4">
              <w:rPr>
                <w:rFonts w:ascii="Times New Roman" w:hAnsi="Times New Roman" w:cs="Times New Roman"/>
                <w:lang w:val="uk-UA"/>
              </w:rPr>
              <w:t xml:space="preserve">7, </w:t>
            </w:r>
            <w:r w:rsidRPr="00AC6BE4">
              <w:rPr>
                <w:rFonts w:ascii="Times New Roman" w:hAnsi="Times New Roman" w:cs="Times New Roman"/>
                <w:lang w:val="en-US"/>
              </w:rPr>
              <w:t>IPA</w:t>
            </w:r>
            <w:r w:rsidRPr="00AC6BE4">
              <w:rPr>
                <w:rFonts w:ascii="Times New Roman" w:hAnsi="Times New Roman" w:cs="Times New Roman"/>
                <w:lang w:val="uk-UA"/>
              </w:rPr>
              <w:t xml:space="preserve"> </w:t>
            </w:r>
            <w:r w:rsidRPr="00AC6BE4">
              <w:rPr>
                <w:rFonts w:ascii="Times New Roman" w:hAnsi="Times New Roman" w:cs="Times New Roman"/>
                <w:lang w:val="en-US"/>
              </w:rPr>
              <w:t>PP</w:t>
            </w:r>
            <w:r w:rsidRPr="00AC6BE4">
              <w:rPr>
                <w:rFonts w:ascii="Times New Roman" w:hAnsi="Times New Roman" w:cs="Times New Roman"/>
                <w:lang w:val="uk-UA"/>
              </w:rPr>
              <w:t xml:space="preserve">1, </w:t>
            </w:r>
            <w:r w:rsidRPr="00AC6BE4">
              <w:rPr>
                <w:rFonts w:ascii="Times New Roman" w:hAnsi="Times New Roman" w:cs="Times New Roman"/>
                <w:lang w:val="en-US"/>
              </w:rPr>
              <w:t>PP</w:t>
            </w:r>
            <w:r w:rsidRPr="00AC6BE4">
              <w:rPr>
                <w:rFonts w:ascii="Times New Roman" w:hAnsi="Times New Roman" w:cs="Times New Roman"/>
                <w:lang w:val="uk-UA"/>
              </w:rPr>
              <w:t xml:space="preserve">2, </w:t>
            </w:r>
            <w:r w:rsidRPr="00AC6BE4">
              <w:rPr>
                <w:rFonts w:ascii="Times New Roman" w:hAnsi="Times New Roman" w:cs="Times New Roman"/>
                <w:lang w:val="en-US"/>
              </w:rPr>
              <w:t>PP</w:t>
            </w:r>
            <w:r w:rsidRPr="00AC6BE4">
              <w:rPr>
                <w:rFonts w:ascii="Times New Roman" w:hAnsi="Times New Roman" w:cs="Times New Roman"/>
                <w:lang w:val="uk-UA"/>
              </w:rPr>
              <w:t xml:space="preserve">3 </w:t>
            </w:r>
            <w:r w:rsidRPr="00AC6BE4">
              <w:rPr>
                <w:rFonts w:ascii="Times New Roman" w:hAnsi="Times New Roman" w:cs="Times New Roman"/>
                <w:lang w:val="en-US"/>
              </w:rPr>
              <w:t>and</w:t>
            </w:r>
            <w:r w:rsidRPr="00AC6BE4">
              <w:rPr>
                <w:rFonts w:ascii="Times New Roman" w:hAnsi="Times New Roman" w:cs="Times New Roman"/>
                <w:lang w:val="uk-UA"/>
              </w:rPr>
              <w:t xml:space="preserve"> 10% </w:t>
            </w:r>
            <w:r w:rsidRPr="00AC6BE4">
              <w:rPr>
                <w:rFonts w:ascii="Times New Roman" w:hAnsi="Times New Roman" w:cs="Times New Roman"/>
                <w:lang w:val="en-US"/>
              </w:rPr>
              <w:t>ERDF</w:t>
            </w:r>
            <w:r w:rsidRPr="00AC6BE4">
              <w:rPr>
                <w:rFonts w:ascii="Times New Roman" w:hAnsi="Times New Roman" w:cs="Times New Roman"/>
                <w:lang w:val="uk-UA"/>
              </w:rPr>
              <w:t xml:space="preserve"> </w:t>
            </w:r>
            <w:r w:rsidRPr="00AC6BE4">
              <w:rPr>
                <w:rFonts w:ascii="Times New Roman" w:hAnsi="Times New Roman" w:cs="Times New Roman"/>
                <w:lang w:val="en-US"/>
              </w:rPr>
              <w:t>PP</w:t>
            </w:r>
            <w:r w:rsidRPr="00AC6BE4">
              <w:rPr>
                <w:rFonts w:ascii="Times New Roman" w:hAnsi="Times New Roman" w:cs="Times New Roman"/>
                <w:lang w:val="uk-UA"/>
              </w:rPr>
              <w:t xml:space="preserve">1. </w:t>
            </w:r>
          </w:p>
          <w:p w:rsidR="009E1E94" w:rsidRPr="00AC6BE4" w:rsidRDefault="00AC6BE4" w:rsidP="00AC6BE4">
            <w:pPr>
              <w:pStyle w:val="Default"/>
              <w:rPr>
                <w:rFonts w:ascii="Times New Roman" w:hAnsi="Times New Roman" w:cs="Times New Roman"/>
                <w:lang w:val="uk-UA"/>
              </w:rPr>
            </w:pPr>
            <w:r w:rsidRPr="00AC6BE4">
              <w:rPr>
                <w:rFonts w:ascii="Times New Roman" w:hAnsi="Times New Roman" w:cs="Times New Roman"/>
              </w:rPr>
              <w:t xml:space="preserve">ERDF PP5 </w:t>
            </w:r>
            <w:r w:rsidRPr="00AC6BE4">
              <w:rPr>
                <w:rFonts w:ascii="Times New Roman" w:hAnsi="Times New Roman" w:cs="Times New Roman"/>
                <w:lang w:val="uk-UA"/>
              </w:rPr>
              <w:t>та</w:t>
            </w:r>
            <w:r w:rsidRPr="00AC6BE4">
              <w:rPr>
                <w:rFonts w:ascii="Times New Roman" w:hAnsi="Times New Roman" w:cs="Times New Roman"/>
              </w:rPr>
              <w:t xml:space="preserve"> PP7 </w:t>
            </w:r>
            <w:r w:rsidRPr="00AC6BE4">
              <w:rPr>
                <w:rFonts w:ascii="Times New Roman" w:hAnsi="Times New Roman" w:cs="Times New Roman"/>
                <w:lang w:val="uk-UA"/>
              </w:rPr>
              <w:t>відрядять персонал на однотижневе навчання.</w:t>
            </w:r>
          </w:p>
        </w:tc>
        <w:tc>
          <w:tcPr>
            <w:tcW w:w="2554" w:type="dxa"/>
          </w:tcPr>
          <w:p w:rsidR="00AC6BE4" w:rsidRPr="00AC6BE4" w:rsidRDefault="00AC6BE4" w:rsidP="00AC6BE4">
            <w:pPr>
              <w:jc w:val="both"/>
              <w:rPr>
                <w:rFonts w:ascii="Times New Roman" w:hAnsi="Times New Roman" w:cs="Times New Roman"/>
                <w:sz w:val="24"/>
                <w:szCs w:val="24"/>
                <w:lang w:val="uk-UA"/>
              </w:rPr>
            </w:pPr>
            <w:r w:rsidRPr="00AC6BE4">
              <w:rPr>
                <w:rFonts w:ascii="Times New Roman" w:hAnsi="Times New Roman" w:cs="Times New Roman"/>
                <w:sz w:val="24"/>
                <w:szCs w:val="24"/>
                <w:lang w:val="uk-UA"/>
              </w:rPr>
              <w:t xml:space="preserve">Угорщина-Будапешт, Греція-Афіни, </w:t>
            </w:r>
          </w:p>
          <w:p w:rsidR="009E1E94" w:rsidRPr="00AC6BE4" w:rsidRDefault="00AC6BE4" w:rsidP="00AC6BE4">
            <w:pPr>
              <w:rPr>
                <w:rFonts w:ascii="Times New Roman" w:hAnsi="Times New Roman" w:cs="Times New Roman"/>
                <w:sz w:val="24"/>
                <w:szCs w:val="24"/>
                <w:lang w:val="uk-UA"/>
              </w:rPr>
            </w:pPr>
            <w:r w:rsidRPr="00AC6BE4">
              <w:rPr>
                <w:rFonts w:ascii="Times New Roman" w:hAnsi="Times New Roman" w:cs="Times New Roman"/>
                <w:sz w:val="24"/>
                <w:szCs w:val="24"/>
                <w:lang w:val="uk-UA"/>
              </w:rPr>
              <w:t>Словенія-Любляна,</w:t>
            </w:r>
          </w:p>
          <w:p w:rsidR="00AC6BE4" w:rsidRPr="00AC6BE4" w:rsidRDefault="00AC6BE4" w:rsidP="00AC6BE4">
            <w:pPr>
              <w:rPr>
                <w:rFonts w:ascii="Times New Roman" w:hAnsi="Times New Roman" w:cs="Times New Roman"/>
                <w:sz w:val="24"/>
                <w:szCs w:val="24"/>
                <w:lang w:val="uk-UA"/>
              </w:rPr>
            </w:pPr>
            <w:r w:rsidRPr="00AC6BE4">
              <w:rPr>
                <w:rFonts w:ascii="Times New Roman" w:hAnsi="Times New Roman" w:cs="Times New Roman"/>
                <w:sz w:val="24"/>
                <w:szCs w:val="24"/>
                <w:lang w:val="uk-UA"/>
              </w:rPr>
              <w:t>Італія-Мілан</w:t>
            </w:r>
          </w:p>
        </w:tc>
      </w:tr>
    </w:tbl>
    <w:p w:rsidR="00510177" w:rsidRDefault="00510177" w:rsidP="00510177">
      <w:pPr>
        <w:pStyle w:val="a3"/>
        <w:spacing w:after="0" w:line="240" w:lineRule="auto"/>
        <w:ind w:left="1211"/>
        <w:jc w:val="both"/>
        <w:rPr>
          <w:rFonts w:ascii="Times New Roman" w:hAnsi="Times New Roman" w:cs="Times New Roman"/>
          <w:sz w:val="24"/>
          <w:szCs w:val="24"/>
          <w:lang w:val="uk-UA"/>
        </w:rPr>
      </w:pPr>
    </w:p>
    <w:p w:rsidR="009E1E94" w:rsidRPr="009E1E94" w:rsidRDefault="009E1E94" w:rsidP="00510177">
      <w:pPr>
        <w:pStyle w:val="a3"/>
        <w:spacing w:after="0" w:line="240" w:lineRule="auto"/>
        <w:ind w:left="1211"/>
        <w:jc w:val="both"/>
        <w:rPr>
          <w:rFonts w:ascii="Times New Roman" w:hAnsi="Times New Roman" w:cs="Times New Roman"/>
          <w:sz w:val="24"/>
          <w:szCs w:val="24"/>
          <w:lang w:val="uk-UA"/>
        </w:rPr>
      </w:pPr>
    </w:p>
    <w:sectPr w:rsidR="009E1E94" w:rsidRPr="009E1E94" w:rsidSect="00330E51">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7E5"/>
    <w:multiLevelType w:val="multilevel"/>
    <w:tmpl w:val="2B885CC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6B04685"/>
    <w:multiLevelType w:val="hybridMultilevel"/>
    <w:tmpl w:val="398CF852"/>
    <w:lvl w:ilvl="0" w:tplc="843C76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26C30"/>
    <w:multiLevelType w:val="hybridMultilevel"/>
    <w:tmpl w:val="4E86F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B552D"/>
    <w:multiLevelType w:val="hybridMultilevel"/>
    <w:tmpl w:val="E2BCD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341EA7"/>
    <w:multiLevelType w:val="hybridMultilevel"/>
    <w:tmpl w:val="4ED8339E"/>
    <w:lvl w:ilvl="0" w:tplc="8F5C61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47"/>
    <w:rsid w:val="0001494A"/>
    <w:rsid w:val="00067403"/>
    <w:rsid w:val="000839D5"/>
    <w:rsid w:val="00097DD6"/>
    <w:rsid w:val="000D01F5"/>
    <w:rsid w:val="000F4DC3"/>
    <w:rsid w:val="00122EC8"/>
    <w:rsid w:val="001A70F5"/>
    <w:rsid w:val="001E7E73"/>
    <w:rsid w:val="002477A3"/>
    <w:rsid w:val="00247C1B"/>
    <w:rsid w:val="00256E24"/>
    <w:rsid w:val="00291920"/>
    <w:rsid w:val="002B4FAA"/>
    <w:rsid w:val="002B57AA"/>
    <w:rsid w:val="002B6040"/>
    <w:rsid w:val="002C4A64"/>
    <w:rsid w:val="002F61D3"/>
    <w:rsid w:val="00324AC5"/>
    <w:rsid w:val="00330E51"/>
    <w:rsid w:val="003756D4"/>
    <w:rsid w:val="00385598"/>
    <w:rsid w:val="003A2FF6"/>
    <w:rsid w:val="003A7AE4"/>
    <w:rsid w:val="003B0691"/>
    <w:rsid w:val="003B23A4"/>
    <w:rsid w:val="003D3157"/>
    <w:rsid w:val="003D7A5E"/>
    <w:rsid w:val="003E356A"/>
    <w:rsid w:val="004015B5"/>
    <w:rsid w:val="00421D2E"/>
    <w:rsid w:val="00423DBF"/>
    <w:rsid w:val="00425EC6"/>
    <w:rsid w:val="004600E3"/>
    <w:rsid w:val="00465598"/>
    <w:rsid w:val="004708FA"/>
    <w:rsid w:val="00510177"/>
    <w:rsid w:val="0052381D"/>
    <w:rsid w:val="00533350"/>
    <w:rsid w:val="005C0D13"/>
    <w:rsid w:val="005E6492"/>
    <w:rsid w:val="00614411"/>
    <w:rsid w:val="00626413"/>
    <w:rsid w:val="006365B4"/>
    <w:rsid w:val="00662197"/>
    <w:rsid w:val="006716EB"/>
    <w:rsid w:val="0068761F"/>
    <w:rsid w:val="00692B2B"/>
    <w:rsid w:val="00695342"/>
    <w:rsid w:val="00696F93"/>
    <w:rsid w:val="006D446F"/>
    <w:rsid w:val="006E50EB"/>
    <w:rsid w:val="006F430C"/>
    <w:rsid w:val="00701024"/>
    <w:rsid w:val="0071401B"/>
    <w:rsid w:val="00720C02"/>
    <w:rsid w:val="00727058"/>
    <w:rsid w:val="00781132"/>
    <w:rsid w:val="007A0744"/>
    <w:rsid w:val="007A2D81"/>
    <w:rsid w:val="007A392D"/>
    <w:rsid w:val="007C5292"/>
    <w:rsid w:val="00824137"/>
    <w:rsid w:val="008261F9"/>
    <w:rsid w:val="00841BDA"/>
    <w:rsid w:val="00872C2C"/>
    <w:rsid w:val="00874BAC"/>
    <w:rsid w:val="0088058F"/>
    <w:rsid w:val="00887079"/>
    <w:rsid w:val="008B34F9"/>
    <w:rsid w:val="008D5EB8"/>
    <w:rsid w:val="008E2349"/>
    <w:rsid w:val="008E6AD6"/>
    <w:rsid w:val="00915769"/>
    <w:rsid w:val="00917E41"/>
    <w:rsid w:val="009773A1"/>
    <w:rsid w:val="009A3E82"/>
    <w:rsid w:val="009A7F82"/>
    <w:rsid w:val="009E1E94"/>
    <w:rsid w:val="00A266BB"/>
    <w:rsid w:val="00A3191A"/>
    <w:rsid w:val="00A32357"/>
    <w:rsid w:val="00A44627"/>
    <w:rsid w:val="00A51816"/>
    <w:rsid w:val="00A55594"/>
    <w:rsid w:val="00A56F3A"/>
    <w:rsid w:val="00A60540"/>
    <w:rsid w:val="00A747DF"/>
    <w:rsid w:val="00A76DAA"/>
    <w:rsid w:val="00A866C0"/>
    <w:rsid w:val="00AA4714"/>
    <w:rsid w:val="00AC6BE4"/>
    <w:rsid w:val="00AE6A4B"/>
    <w:rsid w:val="00AF13A7"/>
    <w:rsid w:val="00AF2D9F"/>
    <w:rsid w:val="00B01534"/>
    <w:rsid w:val="00B075FD"/>
    <w:rsid w:val="00B23E99"/>
    <w:rsid w:val="00B678CD"/>
    <w:rsid w:val="00B85978"/>
    <w:rsid w:val="00BA090A"/>
    <w:rsid w:val="00BC06B2"/>
    <w:rsid w:val="00C0107A"/>
    <w:rsid w:val="00C14A56"/>
    <w:rsid w:val="00C52C75"/>
    <w:rsid w:val="00C54E86"/>
    <w:rsid w:val="00CC1A24"/>
    <w:rsid w:val="00CC64B1"/>
    <w:rsid w:val="00CC74DD"/>
    <w:rsid w:val="00CD09AC"/>
    <w:rsid w:val="00CE312A"/>
    <w:rsid w:val="00CE6249"/>
    <w:rsid w:val="00CF41E9"/>
    <w:rsid w:val="00D17D17"/>
    <w:rsid w:val="00D42DE5"/>
    <w:rsid w:val="00D65256"/>
    <w:rsid w:val="00D66B98"/>
    <w:rsid w:val="00D813B4"/>
    <w:rsid w:val="00DA387E"/>
    <w:rsid w:val="00DB080D"/>
    <w:rsid w:val="00DB22E4"/>
    <w:rsid w:val="00E35620"/>
    <w:rsid w:val="00E40C5F"/>
    <w:rsid w:val="00E425C4"/>
    <w:rsid w:val="00E42CE2"/>
    <w:rsid w:val="00E43A47"/>
    <w:rsid w:val="00E5152C"/>
    <w:rsid w:val="00E6459D"/>
    <w:rsid w:val="00E652DB"/>
    <w:rsid w:val="00E7220A"/>
    <w:rsid w:val="00E8221E"/>
    <w:rsid w:val="00EE5EFF"/>
    <w:rsid w:val="00EF21F7"/>
    <w:rsid w:val="00EF4457"/>
    <w:rsid w:val="00F77DC3"/>
    <w:rsid w:val="00FB0C8E"/>
    <w:rsid w:val="00FE1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A47"/>
    <w:pPr>
      <w:ind w:left="720"/>
      <w:contextualSpacing/>
    </w:pPr>
  </w:style>
  <w:style w:type="paragraph" w:customStyle="1" w:styleId="Default">
    <w:name w:val="Default"/>
    <w:rsid w:val="00C52C75"/>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1"/>
    <w:uiPriority w:val="59"/>
    <w:rsid w:val="00CD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A47"/>
    <w:pPr>
      <w:ind w:left="720"/>
      <w:contextualSpacing/>
    </w:pPr>
  </w:style>
  <w:style w:type="paragraph" w:customStyle="1" w:styleId="Default">
    <w:name w:val="Default"/>
    <w:rsid w:val="00C52C75"/>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1"/>
    <w:uiPriority w:val="59"/>
    <w:rsid w:val="00CD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6984</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Kostyukov</dc:creator>
  <cp:lastModifiedBy>Nadiya Boyko</cp:lastModifiedBy>
  <cp:revision>4</cp:revision>
  <dcterms:created xsi:type="dcterms:W3CDTF">2011-09-12T13:15:00Z</dcterms:created>
  <dcterms:modified xsi:type="dcterms:W3CDTF">2011-09-13T04:17:00Z</dcterms:modified>
</cp:coreProperties>
</file>